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D3" w:rsidRPr="00F15C5E" w:rsidRDefault="00685FFE" w:rsidP="00F1602F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F1602F">
        <w:rPr>
          <w:rFonts w:ascii="標楷體" w:eastAsia="標楷體" w:hAnsi="標楷體" w:hint="eastAsia"/>
          <w:b/>
          <w:color w:val="000000"/>
          <w:sz w:val="36"/>
          <w:szCs w:val="36"/>
        </w:rPr>
        <w:t>新豐國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C749F1" w:rsidRPr="00F1602F">
        <w:rPr>
          <w:rFonts w:ascii="標楷體" w:eastAsia="標楷體" w:hAnsi="標楷體" w:hint="eastAsia"/>
          <w:b/>
          <w:sz w:val="36"/>
          <w:szCs w:val="36"/>
        </w:rPr>
        <w:t>111</w:t>
      </w:r>
      <w:r w:rsidRPr="00F1602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8A799B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246"/>
        <w:gridCol w:w="2156"/>
        <w:gridCol w:w="205"/>
        <w:gridCol w:w="2359"/>
        <w:gridCol w:w="2634"/>
      </w:tblGrid>
      <w:tr w:rsidR="00414992" w:rsidRPr="00F15C5E" w:rsidTr="00ED2198">
        <w:trPr>
          <w:trHeight w:val="285"/>
        </w:trPr>
        <w:tc>
          <w:tcPr>
            <w:tcW w:w="2194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54" w:type="dxa"/>
            <w:gridSpan w:val="4"/>
            <w:vAlign w:val="center"/>
          </w:tcPr>
          <w:p w:rsidR="00414992" w:rsidRPr="00402B22" w:rsidRDefault="008A799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B22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F1602F" w:rsidRPr="00402B2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</w:tr>
      <w:tr w:rsidR="00414992" w:rsidRPr="00F15C5E" w:rsidTr="00ED2198">
        <w:trPr>
          <w:trHeight w:val="285"/>
        </w:trPr>
        <w:tc>
          <w:tcPr>
            <w:tcW w:w="2194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4" w:type="dxa"/>
            <w:gridSpan w:val="4"/>
            <w:vAlign w:val="center"/>
          </w:tcPr>
          <w:p w:rsidR="00414992" w:rsidRPr="00402B22" w:rsidRDefault="004D648C" w:rsidP="00F1602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2B22">
              <w:rPr>
                <w:rFonts w:ascii="標楷體" w:eastAsia="標楷體" w:hAnsi="標楷體" w:hint="eastAsia"/>
                <w:sz w:val="28"/>
                <w:szCs w:val="28"/>
              </w:rPr>
              <w:t>融入特殊需求領域課程：</w:t>
            </w:r>
            <w:r w:rsidR="00F1602F" w:rsidRPr="00402B22">
              <w:rPr>
                <w:rFonts w:ascii="標楷體" w:eastAsia="標楷體" w:hAnsi="標楷體" w:hint="eastAsia"/>
                <w:sz w:val="28"/>
                <w:szCs w:val="28"/>
              </w:rPr>
              <w:t>學習策略</w:t>
            </w:r>
          </w:p>
        </w:tc>
      </w:tr>
      <w:tr w:rsidR="00685FFE" w:rsidRPr="00F15C5E" w:rsidTr="00ED2198">
        <w:trPr>
          <w:trHeight w:val="290"/>
        </w:trPr>
        <w:tc>
          <w:tcPr>
            <w:tcW w:w="2194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354" w:type="dxa"/>
            <w:gridSpan w:val="4"/>
            <w:vAlign w:val="center"/>
          </w:tcPr>
          <w:p w:rsidR="00685FFE" w:rsidRPr="00402B22" w:rsidRDefault="00F1602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B22">
              <w:rPr>
                <w:rFonts w:ascii="標楷體" w:eastAsia="標楷體" w:hAnsi="標楷體" w:hint="eastAsia"/>
                <w:b/>
                <w:sz w:val="28"/>
                <w:szCs w:val="28"/>
              </w:rPr>
              <w:t>不分類巡迴輔導班</w:t>
            </w:r>
          </w:p>
        </w:tc>
      </w:tr>
      <w:tr w:rsidR="00F147D3" w:rsidRPr="00F15C5E" w:rsidTr="00ED2198">
        <w:trPr>
          <w:trHeight w:val="555"/>
        </w:trPr>
        <w:tc>
          <w:tcPr>
            <w:tcW w:w="2194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61" w:type="dxa"/>
            <w:gridSpan w:val="2"/>
            <w:vAlign w:val="center"/>
          </w:tcPr>
          <w:p w:rsidR="00F147D3" w:rsidRPr="0007131C" w:rsidRDefault="00F1602F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13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07131C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59" w:type="dxa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4" w:type="dxa"/>
            <w:vAlign w:val="center"/>
          </w:tcPr>
          <w:p w:rsidR="00F1602F" w:rsidRPr="00F15C5E" w:rsidRDefault="00F1602F" w:rsidP="00F1602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陳凱琳</w:t>
            </w:r>
          </w:p>
        </w:tc>
      </w:tr>
      <w:tr w:rsidR="00F147D3" w:rsidRPr="00F15C5E" w:rsidTr="00ED2198">
        <w:tc>
          <w:tcPr>
            <w:tcW w:w="2194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4C4E5B">
              <w:rPr>
                <w:rFonts w:ascii="標楷體" w:eastAsia="標楷體" w:hAnsi="標楷體" w:hint="eastAsia"/>
                <w:b/>
                <w:sz w:val="28"/>
                <w:szCs w:val="28"/>
              </w:rPr>
              <w:t>教學人數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54" w:type="dxa"/>
            <w:gridSpan w:val="4"/>
            <w:vAlign w:val="center"/>
          </w:tcPr>
          <w:p w:rsidR="00F147D3" w:rsidRPr="006A4422" w:rsidRDefault="0078188D" w:rsidP="006A442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78188D">
              <w:rPr>
                <w:rFonts w:ascii="標楷體" w:eastAsia="標楷體" w:hAnsi="標楷體" w:hint="eastAsia"/>
                <w:color w:val="44546A" w:themeColor="text2"/>
                <w:sz w:val="28"/>
              </w:rPr>
              <w:t>5B</w:t>
            </w:r>
            <w:r w:rsidRPr="0078188D">
              <w:rPr>
                <w:rFonts w:ascii="標楷體" w:eastAsia="標楷體" w:hAnsi="標楷體"/>
                <w:color w:val="44546A" w:themeColor="text2"/>
                <w:sz w:val="28"/>
              </w:rPr>
              <w:t>3</w:t>
            </w:r>
            <w:r w:rsidR="00402B22" w:rsidRPr="0078188D">
              <w:rPr>
                <w:rFonts w:ascii="標楷體" w:eastAsia="標楷體" w:hAnsi="標楷體" w:hint="eastAsia"/>
                <w:color w:val="44546A" w:themeColor="text2"/>
                <w:sz w:val="28"/>
              </w:rPr>
              <w:t>／</w:t>
            </w:r>
            <w:r w:rsidR="00B572FB" w:rsidRPr="0078188D">
              <w:rPr>
                <w:rFonts w:ascii="標楷體" w:eastAsia="標楷體" w:hAnsi="標楷體" w:hint="eastAsia"/>
                <w:color w:val="44546A" w:themeColor="text2"/>
                <w:sz w:val="28"/>
              </w:rPr>
              <w:t>2</w:t>
            </w:r>
            <w:r w:rsidR="00D21441" w:rsidRPr="0078188D">
              <w:rPr>
                <w:rFonts w:ascii="標楷體" w:eastAsia="標楷體" w:hAnsi="標楷體" w:hint="eastAsia"/>
                <w:color w:val="44546A" w:themeColor="text2"/>
                <w:sz w:val="28"/>
              </w:rPr>
              <w:t>人</w:t>
            </w:r>
          </w:p>
        </w:tc>
      </w:tr>
      <w:tr w:rsidR="0024596C" w:rsidRPr="00F15C5E" w:rsidTr="00ED2198">
        <w:trPr>
          <w:trHeight w:val="150"/>
        </w:trPr>
        <w:tc>
          <w:tcPr>
            <w:tcW w:w="2194" w:type="dxa"/>
            <w:gridSpan w:val="2"/>
            <w:vMerge w:val="restart"/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54" w:type="dxa"/>
            <w:gridSpan w:val="4"/>
            <w:vAlign w:val="center"/>
          </w:tcPr>
          <w:p w:rsidR="0024596C" w:rsidRPr="008A799B" w:rsidRDefault="008A799B" w:rsidP="00DD2B89">
            <w:pPr>
              <w:ind w:left="10" w:right="10"/>
              <w:rPr>
                <w:rFonts w:ascii="標楷體" w:eastAsia="標楷體" w:hAnsi="標楷體"/>
              </w:rPr>
            </w:pPr>
            <w:r w:rsidRPr="008A799B">
              <w:rPr>
                <w:rFonts w:ascii="標楷體" w:eastAsia="標楷體" w:hAnsi="標楷體" w:hint="eastAsia"/>
              </w:rPr>
              <w:t>■</w:t>
            </w:r>
            <w:r w:rsidR="0024596C" w:rsidRPr="008A799B">
              <w:rPr>
                <w:rFonts w:ascii="標楷體" w:eastAsia="標楷體" w:hAnsi="標楷體" w:hint="eastAsia"/>
              </w:rPr>
              <w:t xml:space="preserve">人權教育 </w:t>
            </w:r>
            <w:r w:rsidR="0024596C" w:rsidRPr="008A799B">
              <w:rPr>
                <w:rFonts w:ascii="標楷體" w:eastAsia="標楷體" w:hAnsi="標楷體"/>
              </w:rPr>
              <w:t>□</w:t>
            </w:r>
            <w:r w:rsidR="0024596C" w:rsidRPr="008A799B">
              <w:rPr>
                <w:rFonts w:ascii="標楷體" w:eastAsia="標楷體" w:hAnsi="標楷體" w:hint="eastAsia"/>
              </w:rPr>
              <w:t xml:space="preserve">環境教育 </w:t>
            </w:r>
            <w:r w:rsidR="0024596C" w:rsidRPr="008A799B">
              <w:rPr>
                <w:rFonts w:ascii="標楷體" w:eastAsia="標楷體" w:hAnsi="標楷體"/>
              </w:rPr>
              <w:t>□</w:t>
            </w:r>
            <w:r w:rsidR="0024596C" w:rsidRPr="008A799B">
              <w:rPr>
                <w:rFonts w:ascii="標楷體" w:eastAsia="標楷體" w:hAnsi="標楷體" w:hint="eastAsia"/>
              </w:rPr>
              <w:t xml:space="preserve">海洋教育 </w:t>
            </w:r>
            <w:r w:rsidRPr="008A799B">
              <w:rPr>
                <w:rFonts w:ascii="標楷體" w:eastAsia="標楷體" w:hAnsi="標楷體" w:hint="eastAsia"/>
              </w:rPr>
              <w:t>■</w:t>
            </w:r>
            <w:r w:rsidR="0024596C" w:rsidRPr="008A799B">
              <w:rPr>
                <w:rFonts w:ascii="標楷體" w:eastAsia="標楷體" w:hAnsi="標楷體" w:hint="eastAsia"/>
              </w:rPr>
              <w:t xml:space="preserve">資訊教育 </w:t>
            </w:r>
            <w:r w:rsidR="0024596C" w:rsidRPr="008A799B">
              <w:rPr>
                <w:rFonts w:ascii="標楷體" w:eastAsia="標楷體" w:hAnsi="標楷體"/>
              </w:rPr>
              <w:t>□</w:t>
            </w:r>
            <w:r w:rsidR="0024596C" w:rsidRPr="008A799B">
              <w:rPr>
                <w:rFonts w:ascii="標楷體" w:eastAsia="標楷體" w:hAnsi="標楷體" w:hint="eastAsia"/>
              </w:rPr>
              <w:t xml:space="preserve">家政教育 </w:t>
            </w:r>
          </w:p>
          <w:p w:rsidR="0024596C" w:rsidRPr="008A799B" w:rsidRDefault="008A799B" w:rsidP="00190CDB">
            <w:pPr>
              <w:ind w:left="10" w:right="10"/>
              <w:rPr>
                <w:rFonts w:ascii="標楷體" w:eastAsia="標楷體" w:hAnsi="標楷體"/>
              </w:rPr>
            </w:pPr>
            <w:r w:rsidRPr="008A799B">
              <w:rPr>
                <w:rFonts w:ascii="標楷體" w:eastAsia="標楷體" w:hAnsi="標楷體" w:hint="eastAsia"/>
              </w:rPr>
              <w:t>■</w:t>
            </w:r>
            <w:r w:rsidR="0024596C" w:rsidRPr="008A799B">
              <w:rPr>
                <w:rFonts w:ascii="標楷體" w:eastAsia="標楷體" w:hAnsi="標楷體" w:hint="eastAsia"/>
              </w:rPr>
              <w:t xml:space="preserve">生涯規劃教育 </w:t>
            </w:r>
            <w:r w:rsidRPr="008A799B">
              <w:rPr>
                <w:rFonts w:ascii="標楷體" w:eastAsia="標楷體" w:hAnsi="標楷體" w:hint="eastAsia"/>
              </w:rPr>
              <w:t>■</w:t>
            </w:r>
            <w:r w:rsidR="0024596C" w:rsidRPr="008A799B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24596C" w:rsidRPr="00F15C5E" w:rsidTr="00ED2198">
        <w:trPr>
          <w:trHeight w:val="150"/>
        </w:trPr>
        <w:tc>
          <w:tcPr>
            <w:tcW w:w="21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4" w:type="dxa"/>
            <w:gridSpan w:val="4"/>
            <w:vAlign w:val="center"/>
          </w:tcPr>
          <w:p w:rsidR="00F13BF1" w:rsidRPr="00607195" w:rsidRDefault="00F13BF1" w:rsidP="00F13BF1">
            <w:pPr>
              <w:snapToGrid w:val="0"/>
              <w:ind w:left="10" w:right="10"/>
              <w:rPr>
                <w:rFonts w:ascii="標楷體" w:eastAsia="標楷體" w:hAnsi="標楷體"/>
                <w:b/>
                <w:i/>
                <w:sz w:val="20"/>
                <w:szCs w:val="20"/>
                <w:shd w:val="pct15" w:color="auto" w:fill="FFFFFF"/>
              </w:rPr>
            </w:pPr>
            <w:r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主題：</w:t>
            </w:r>
          </w:p>
          <w:p w:rsidR="008A799B" w:rsidRPr="00607195" w:rsidRDefault="008A799B" w:rsidP="00F13BF1">
            <w:pPr>
              <w:snapToGrid w:val="0"/>
              <w:ind w:left="10" w:right="10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  <w:r w:rsidR="00402B22" w:rsidRPr="00607195">
              <w:rPr>
                <w:rFonts w:ascii="標楷體" w:eastAsia="標楷體" w:hAnsi="標楷體" w:hint="eastAsia"/>
                <w:sz w:val="20"/>
                <w:szCs w:val="20"/>
              </w:rPr>
              <w:t>－</w:t>
            </w: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欣賞、包容個別差異。</w:t>
            </w:r>
          </w:p>
          <w:p w:rsidR="008A799B" w:rsidRPr="00607195" w:rsidRDefault="00402B22" w:rsidP="00F13BF1">
            <w:pPr>
              <w:snapToGrid w:val="0"/>
              <w:ind w:left="10" w:right="10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資訊教育－</w:t>
            </w:r>
            <w:r w:rsidR="008A799B" w:rsidRPr="00607195">
              <w:rPr>
                <w:rFonts w:ascii="標楷體" w:eastAsia="標楷體" w:hAnsi="標楷體" w:hint="eastAsia"/>
                <w:sz w:val="20"/>
                <w:szCs w:val="20"/>
              </w:rPr>
              <w:t>培養與思考如何運用資訊科技解決生活中簡單的問題。</w:t>
            </w:r>
          </w:p>
          <w:p w:rsidR="008A799B" w:rsidRPr="00607195" w:rsidRDefault="00402B22" w:rsidP="00607195">
            <w:pPr>
              <w:snapToGrid w:val="0"/>
              <w:ind w:left="10" w:right="10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生涯規劃教育－</w:t>
            </w:r>
            <w:r w:rsidR="008A799B" w:rsidRPr="00607195">
              <w:rPr>
                <w:rFonts w:ascii="標楷體" w:eastAsia="標楷體" w:hAnsi="標楷體" w:hint="eastAsia"/>
                <w:sz w:val="20"/>
                <w:szCs w:val="20"/>
              </w:rPr>
              <w:t>學習自主解決問題及自我決策。</w:t>
            </w:r>
          </w:p>
        </w:tc>
      </w:tr>
      <w:tr w:rsidR="00607195" w:rsidRPr="00F15C5E" w:rsidTr="00ED2198">
        <w:trPr>
          <w:trHeight w:val="390"/>
        </w:trPr>
        <w:tc>
          <w:tcPr>
            <w:tcW w:w="21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195" w:rsidRPr="00F15C5E" w:rsidRDefault="00607195" w:rsidP="0060719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調整能力指標</w:t>
            </w:r>
          </w:p>
        </w:tc>
        <w:tc>
          <w:tcPr>
            <w:tcW w:w="7354" w:type="dxa"/>
            <w:gridSpan w:val="4"/>
            <w:tcBorders>
              <w:bottom w:val="single" w:sz="4" w:space="0" w:color="auto"/>
            </w:tcBorders>
            <w:vAlign w:val="center"/>
          </w:tcPr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N-3-01 能熟練整數乘、除的直式計算。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N-3-02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理解</w:t>
            </w:r>
            <w:r w:rsidRPr="00C01F85">
              <w:rPr>
                <w:rFonts w:ascii="標楷體" w:eastAsia="標楷體" w:hAnsi="標楷體" w:hint="eastAsia"/>
                <w:sz w:val="20"/>
              </w:rPr>
              <w:t>整數四則混合運算，並解決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簡單</w:t>
            </w:r>
            <w:r w:rsidRPr="00C01F85">
              <w:rPr>
                <w:rFonts w:ascii="標楷體" w:eastAsia="標楷體" w:hAnsi="標楷體" w:hint="eastAsia"/>
                <w:sz w:val="20"/>
              </w:rPr>
              <w:t>的三步驟問題。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N-3-03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能理解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或求出簡單的</w:t>
            </w:r>
            <w:r w:rsidRPr="00C01F85">
              <w:rPr>
                <w:rFonts w:ascii="標楷體" w:eastAsia="標楷體" w:hAnsi="標楷體" w:hint="eastAsia"/>
                <w:sz w:val="20"/>
              </w:rPr>
              <w:t>因數、倍數、公因數與公倍數。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N-3-06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能理解等值分數、且解決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簡單的</w:t>
            </w:r>
            <w:r w:rsidRPr="00C01F85">
              <w:rPr>
                <w:rFonts w:ascii="標楷體" w:eastAsia="標楷體" w:hAnsi="標楷體" w:hint="eastAsia"/>
                <w:sz w:val="20"/>
              </w:rPr>
              <w:t>約分、擴分。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N-3-07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能理解通分的意義，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在教學演示過程中，逐步</w:t>
            </w:r>
            <w:r w:rsidRPr="00C01F85">
              <w:rPr>
                <w:rFonts w:ascii="標楷體" w:eastAsia="標楷體" w:hAnsi="標楷體" w:hint="eastAsia"/>
                <w:sz w:val="20"/>
              </w:rPr>
              <w:t>解決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簡單的</w:t>
            </w:r>
            <w:r w:rsidRPr="00C01F85">
              <w:rPr>
                <w:rFonts w:ascii="標楷體" w:eastAsia="標楷體" w:hAnsi="標楷體" w:hint="eastAsia"/>
                <w:sz w:val="20"/>
              </w:rPr>
              <w:t>異分母數的比較與加減問題。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N-3-08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能認識多位小數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的位值</w:t>
            </w:r>
            <w:r w:rsidRPr="00C01F85">
              <w:rPr>
                <w:rFonts w:ascii="標楷體" w:eastAsia="標楷體" w:hAnsi="標楷體" w:hint="eastAsia"/>
                <w:sz w:val="20"/>
              </w:rPr>
              <w:t>，並做出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簡單的</w:t>
            </w:r>
            <w:r w:rsidRPr="00C01F85">
              <w:rPr>
                <w:rFonts w:ascii="標楷體" w:eastAsia="標楷體" w:hAnsi="標楷體" w:hint="eastAsia"/>
                <w:sz w:val="20"/>
              </w:rPr>
              <w:t>比較、加減及整數倍的計算。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N-3-09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能在引導下理解分數（含小數）乘法的計算方法。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N-3-10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能在引導下理解分數（含小數）除法的計算方法。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N-3-11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熟練</w:t>
            </w:r>
            <w:r w:rsidRPr="00C01F85">
              <w:rPr>
                <w:rFonts w:ascii="標楷體" w:eastAsia="標楷體" w:hAnsi="標楷體" w:hint="eastAsia"/>
                <w:sz w:val="20"/>
              </w:rPr>
              <w:t>直式處理小數的乘除計算（不含循環小數）。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N-3-20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記得</w:t>
            </w:r>
            <w:r w:rsidRPr="00C01F85">
              <w:rPr>
                <w:rFonts w:ascii="標楷體" w:eastAsia="標楷體" w:hAnsi="標楷體" w:hint="eastAsia"/>
                <w:sz w:val="20"/>
              </w:rPr>
              <w:t>正方體和長方體的體積公式。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N-3-21 能理解容量、容積和體積間的關係。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N-3-25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逐步引導下，能計算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簡單的</w:t>
            </w:r>
            <w:r w:rsidRPr="00C01F85">
              <w:rPr>
                <w:rFonts w:ascii="標楷體" w:eastAsia="標楷體" w:hAnsi="標楷體" w:hint="eastAsia"/>
                <w:sz w:val="20"/>
              </w:rPr>
              <w:t>正方體或長方體的表面積。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S-3-01 能利用幾何形體的性質解決簡單的幾何問題。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S-3-03 能理解平面圖形的線對稱關係。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S-3-06 能運用切割重組，理解三角形、平行四邊形與梯形的面積公式。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S-3-07 能理解圓面積與圓周長的公式，並計算簡單扇形面積。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S-3-09 能認識球、直圓柱、直圓錐、直角柱與正角錐。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S-3-10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記得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簡單直立柱體的體積為底面積與高的乘積。 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A-3-02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能由生活中常用的數量關係，運用於理解問題，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且在引導下</w:t>
            </w:r>
            <w:r w:rsidRPr="00C01F85">
              <w:rPr>
                <w:rFonts w:ascii="標楷體" w:eastAsia="標楷體" w:hAnsi="標楷體" w:hint="eastAsia"/>
                <w:sz w:val="20"/>
              </w:rPr>
              <w:t>解決問題。</w:t>
            </w:r>
          </w:p>
          <w:p w:rsidR="00607195" w:rsidRPr="00C01F85" w:rsidRDefault="00607195" w:rsidP="00607195">
            <w:pPr>
              <w:snapToGrid w:val="0"/>
              <w:spacing w:line="280" w:lineRule="atLeast"/>
              <w:rPr>
                <w:rFonts w:ascii="標楷體" w:eastAsia="標楷體" w:hAnsi="標楷體"/>
                <w:sz w:val="20"/>
              </w:rPr>
            </w:pPr>
            <w:r w:rsidRPr="00C01F85">
              <w:rPr>
                <w:rFonts w:ascii="標楷體" w:eastAsia="標楷體" w:hAnsi="標楷體" w:hint="eastAsia"/>
                <w:sz w:val="20"/>
              </w:rPr>
              <w:t>A-3-05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-a</w:t>
            </w:r>
            <w:r w:rsidRPr="00C01F85">
              <w:rPr>
                <w:rFonts w:ascii="標楷體" w:eastAsia="標楷體" w:hAnsi="標楷體" w:hint="eastAsia"/>
                <w:sz w:val="20"/>
              </w:rPr>
              <w:t xml:space="preserve"> 能</w:t>
            </w:r>
            <w:r w:rsidRPr="00C01F85">
              <w:rPr>
                <w:rFonts w:ascii="標楷體" w:eastAsia="標楷體" w:hAnsi="標楷體" w:hint="eastAsia"/>
                <w:b/>
                <w:sz w:val="20"/>
              </w:rPr>
              <w:t>在教學演示過程中，使用</w:t>
            </w:r>
            <w:r w:rsidRPr="00C01F85">
              <w:rPr>
                <w:rFonts w:ascii="標楷體" w:eastAsia="標楷體" w:hAnsi="標楷體" w:hint="eastAsia"/>
                <w:sz w:val="20"/>
              </w:rPr>
              <w:t>用未知數列式之單步驟問題。</w:t>
            </w:r>
          </w:p>
        </w:tc>
      </w:tr>
      <w:tr w:rsidR="00414992" w:rsidRPr="00F15C5E" w:rsidTr="00ED2198">
        <w:trPr>
          <w:trHeight w:val="390"/>
        </w:trPr>
        <w:tc>
          <w:tcPr>
            <w:tcW w:w="219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992" w:rsidRPr="00607195" w:rsidRDefault="004149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i/>
                <w:sz w:val="20"/>
                <w:szCs w:val="20"/>
                <w:shd w:val="pct15" w:color="auto" w:fill="FFFFFF"/>
              </w:rPr>
            </w:pPr>
            <w:r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特殊需求領域</w:t>
            </w:r>
            <w:r w:rsidR="004D648C"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能力指標</w:t>
            </w:r>
            <w:r w:rsidR="004E0163"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：</w:t>
            </w:r>
          </w:p>
          <w:p w:rsidR="000D741D" w:rsidRPr="00607195" w:rsidRDefault="000D741D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 xml:space="preserve">特學1-Ⅲ-1 分辨訊息中的細節差異。 </w:t>
            </w:r>
          </w:p>
          <w:p w:rsidR="004E0163" w:rsidRPr="00607195" w:rsidRDefault="000D741D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特學1-Ⅲ-2 調整不同學習項目的專注時間。</w:t>
            </w:r>
          </w:p>
          <w:p w:rsidR="000D741D" w:rsidRPr="00607195" w:rsidRDefault="000D741D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特學2-Ⅲ-1 在不同學習情境下調整自己的學習行為。</w:t>
            </w:r>
          </w:p>
          <w:p w:rsidR="003A60A8" w:rsidRPr="00607195" w:rsidRDefault="000D741D" w:rsidP="00ED219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特學4-Ⅲ-2 整理自己常犯的錯誤並列出可能解決方法。</w:t>
            </w:r>
          </w:p>
        </w:tc>
      </w:tr>
      <w:tr w:rsidR="00414992" w:rsidRPr="00F15C5E" w:rsidTr="00ED2198">
        <w:trPr>
          <w:trHeight w:val="390"/>
        </w:trPr>
        <w:tc>
          <w:tcPr>
            <w:tcW w:w="21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680158" w:rsidP="00190CD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</w:tcBorders>
            <w:vAlign w:val="center"/>
          </w:tcPr>
          <w:p w:rsidR="00F13BF1" w:rsidRPr="00607195" w:rsidRDefault="00F13BF1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i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07195">
              <w:rPr>
                <w:rFonts w:ascii="標楷體" w:eastAsia="標楷體" w:hAnsi="標楷體" w:hint="eastAsia"/>
                <w:b/>
                <w:i/>
                <w:color w:val="000000" w:themeColor="text1"/>
                <w:sz w:val="20"/>
                <w:szCs w:val="20"/>
                <w:shd w:val="pct15" w:color="auto" w:fill="FFFFFF"/>
              </w:rPr>
              <w:t>上學期之學習目標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1.能透過具體情境中，熟練乘法和除法的直式計算。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2.能透過具體的操作，理解因數、倍數、公因數與公倍數的意義。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3.能透過引導和操作，認識多邊形的意義與性質。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="0007131C" w:rsidRPr="00607195">
              <w:rPr>
                <w:rFonts w:ascii="標楷體" w:eastAsia="標楷體" w:hAnsi="標楷體" w:hint="eastAsia"/>
                <w:sz w:val="20"/>
                <w:szCs w:val="20"/>
              </w:rPr>
              <w:t>能理解等值分數、約分、括分和通分的意義，</w:t>
            </w: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且能做出異分母分數的比較。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5.能透過觀察和操作，理解對稱圖形的意義，並能熟記對稱圖形之關鍵名稱。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6.能做簡單異分母分數的加減和應用。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7.能熟練運用四則運算的計算問題。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8.能運用切割重組，理解三角形、平行四邊形與梯形的面積關係以及相關線段的關係，並理解複合圖形的組合關係，進行面積的計算。</w:t>
            </w:r>
          </w:p>
          <w:p w:rsidR="005D70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9.能解決時間的乘法、除法問題以及應用問題</w:t>
            </w:r>
            <w:r w:rsidR="00EF6DFC" w:rsidRPr="0060719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14992" w:rsidRPr="00607195" w:rsidRDefault="005D70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10.能認識多位小數，並進行大小比較，加減計算並解決生活中的問題。</w:t>
            </w:r>
          </w:p>
          <w:p w:rsidR="00F13BF1" w:rsidRPr="00607195" w:rsidRDefault="00F13BF1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i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607195">
              <w:rPr>
                <w:rFonts w:ascii="標楷體" w:eastAsia="標楷體" w:hAnsi="標楷體" w:hint="eastAsia"/>
                <w:b/>
                <w:i/>
                <w:color w:val="000000" w:themeColor="text1"/>
                <w:sz w:val="20"/>
                <w:szCs w:val="20"/>
                <w:shd w:val="pct15" w:color="auto" w:fill="FFFFFF"/>
              </w:rPr>
              <w:t>下學期之學習目標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1.能在具體情境中，理解並解決分數乘法的計算問題。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2.能在具體情境中，理解並解決小數乘法的計算問題。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3.能透過引導和操作，認識扇形的意義與性質。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4.能透過引導和操作，認識正方體、長方體以及單位的意義與構成要素。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5.能在具體情境中，理解整數除以整數、小數除以整數的計算問題。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6.能在具體情境中，認識生活中最大的單位以及理解單位換算的計算問題。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7.能透過觀察和操作，認識柱體、錐體和球體的組成要素與性質。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8.能由生活情境中的問題，理解比率和百分率的有關問題</w:t>
            </w:r>
            <w:r w:rsidR="00EF6DFC" w:rsidRPr="0060719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9.能透過引導和操作，認識容量與容積的關係。</w:t>
            </w:r>
          </w:p>
          <w:p w:rsidR="00AF0C9B" w:rsidRPr="00607195" w:rsidRDefault="00AF0C9B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10.</w:t>
            </w:r>
            <w:r w:rsidR="0007131C" w:rsidRPr="00607195">
              <w:rPr>
                <w:rFonts w:ascii="標楷體" w:eastAsia="標楷體" w:hAnsi="標楷體" w:hint="eastAsia"/>
                <w:sz w:val="20"/>
                <w:szCs w:val="20"/>
              </w:rPr>
              <w:t>理解使用符號表示未知數，且</w:t>
            </w: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能列成含有未知數符號的算式。</w:t>
            </w:r>
          </w:p>
        </w:tc>
      </w:tr>
      <w:tr w:rsidR="00414992" w:rsidRPr="00F15C5E" w:rsidTr="0043420F">
        <w:trPr>
          <w:trHeight w:val="390"/>
        </w:trPr>
        <w:tc>
          <w:tcPr>
            <w:tcW w:w="21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54" w:type="dxa"/>
            <w:gridSpan w:val="4"/>
            <w:tcBorders>
              <w:bottom w:val="single" w:sz="4" w:space="0" w:color="auto"/>
            </w:tcBorders>
            <w:vAlign w:val="center"/>
          </w:tcPr>
          <w:p w:rsidR="00414992" w:rsidRPr="00607195" w:rsidRDefault="00414992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i/>
                <w:sz w:val="20"/>
                <w:szCs w:val="20"/>
                <w:shd w:val="pct15" w:color="auto" w:fill="FFFFFF"/>
              </w:rPr>
            </w:pPr>
            <w:r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特殊需求領域</w:t>
            </w:r>
            <w:r w:rsidR="004D648C"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課程教學</w:t>
            </w:r>
            <w:r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目標</w:t>
            </w:r>
            <w:r w:rsidR="004E0163" w:rsidRPr="00607195">
              <w:rPr>
                <w:rFonts w:ascii="標楷體" w:eastAsia="標楷體" w:hAnsi="標楷體" w:hint="eastAsia"/>
                <w:b/>
                <w:i/>
                <w:sz w:val="20"/>
                <w:szCs w:val="20"/>
                <w:shd w:val="pct15" w:color="auto" w:fill="FFFFFF"/>
              </w:rPr>
              <w:t>：</w:t>
            </w:r>
          </w:p>
          <w:p w:rsidR="000D741D" w:rsidRPr="00607195" w:rsidRDefault="000D741D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特學A-Ⅲ-1 訊息中的細節差異。</w:t>
            </w:r>
          </w:p>
          <w:p w:rsidR="004E0163" w:rsidRPr="00607195" w:rsidRDefault="000D741D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特學A-Ⅲ-3 學習內容的記憶方法。</w:t>
            </w:r>
          </w:p>
          <w:p w:rsidR="000D741D" w:rsidRPr="00607195" w:rsidRDefault="000D741D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特學B-Ⅲ-1 學習行為的調整。</w:t>
            </w:r>
          </w:p>
          <w:p w:rsidR="000D741D" w:rsidRPr="00607195" w:rsidRDefault="000D741D" w:rsidP="00F13BF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7195">
              <w:rPr>
                <w:rFonts w:ascii="標楷體" w:eastAsia="標楷體" w:hAnsi="標楷體" w:hint="eastAsia"/>
                <w:sz w:val="20"/>
                <w:szCs w:val="20"/>
              </w:rPr>
              <w:t>特學D-Ⅲ-3 解決或修正錯誤的方法。</w:t>
            </w:r>
          </w:p>
        </w:tc>
      </w:tr>
      <w:tr w:rsidR="00926150" w:rsidRPr="00F15C5E" w:rsidTr="0043420F"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150" w:rsidRPr="0007131C" w:rsidRDefault="00926150" w:rsidP="009261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131C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150" w:rsidRPr="0007131C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131C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26150" w:rsidRPr="0007131C" w:rsidRDefault="00F1602F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  <w:szCs w:val="22"/>
              </w:rPr>
              <w:t>教科書</w:t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926150" w:rsidRPr="0007131C">
              <w:rPr>
                <w:rFonts w:ascii="標楷體" w:eastAsia="標楷體" w:hAnsi="標楷體"/>
              </w:rPr>
              <w:t>□</w:t>
            </w:r>
            <w:r w:rsidR="00926150" w:rsidRPr="0007131C">
              <w:rPr>
                <w:rFonts w:ascii="標楷體" w:eastAsia="標楷體" w:hAnsi="標楷體" w:hint="eastAsia"/>
                <w:szCs w:val="22"/>
              </w:rPr>
              <w:t>圖書繪本</w:t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926150" w:rsidRPr="0007131C">
              <w:rPr>
                <w:rFonts w:ascii="標楷體" w:eastAsia="標楷體" w:hAnsi="標楷體"/>
              </w:rPr>
              <w:t>□</w:t>
            </w:r>
            <w:r w:rsidR="00926150" w:rsidRPr="0007131C">
              <w:rPr>
                <w:rFonts w:ascii="標楷體" w:eastAsia="標楷體" w:hAnsi="標楷體" w:hint="eastAsia"/>
              </w:rPr>
              <w:t>學術研究</w:t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926150" w:rsidRPr="0007131C">
              <w:rPr>
                <w:rFonts w:ascii="標楷體" w:eastAsia="標楷體" w:hAnsi="標楷體"/>
              </w:rPr>
              <w:t>□</w:t>
            </w:r>
            <w:r w:rsidR="00926150" w:rsidRPr="0007131C">
              <w:rPr>
                <w:rFonts w:ascii="標楷體" w:eastAsia="標楷體" w:hAnsi="標楷體" w:hint="eastAsia"/>
              </w:rPr>
              <w:t>報章</w:t>
            </w:r>
            <w:r w:rsidR="00926150" w:rsidRPr="0007131C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926150" w:rsidRPr="0007131C" w:rsidRDefault="005D7092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07131C">
              <w:rPr>
                <w:rFonts w:ascii="標楷體" w:eastAsia="標楷體" w:hAnsi="標楷體"/>
              </w:rPr>
              <w:t>□</w:t>
            </w:r>
            <w:r w:rsidR="00277DA5" w:rsidRPr="0007131C">
              <w:rPr>
                <w:rFonts w:ascii="標楷體" w:eastAsia="標楷體" w:hAnsi="標楷體" w:hint="eastAsia"/>
                <w:szCs w:val="22"/>
              </w:rPr>
              <w:t>影片資源</w:t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926150" w:rsidRPr="0007131C">
              <w:rPr>
                <w:rFonts w:ascii="標楷體" w:eastAsia="標楷體" w:hAnsi="標楷體"/>
              </w:rPr>
              <w:t>□</w:t>
            </w:r>
            <w:r w:rsidR="00926150" w:rsidRPr="0007131C">
              <w:rPr>
                <w:rFonts w:ascii="標楷體" w:eastAsia="標楷體" w:hAnsi="標楷體" w:hint="eastAsia"/>
                <w:szCs w:val="22"/>
              </w:rPr>
              <w:t>網路</w:t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926150" w:rsidRPr="0007131C">
              <w:rPr>
                <w:rFonts w:ascii="標楷體" w:eastAsia="標楷體" w:hAnsi="標楷體" w:hint="eastAsia"/>
                <w:szCs w:val="22"/>
              </w:rPr>
              <w:t>□新聞</w:t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926150" w:rsidRPr="0007131C">
              <w:rPr>
                <w:rFonts w:ascii="標楷體" w:eastAsia="標楷體" w:hAnsi="標楷體"/>
                <w:szCs w:val="22"/>
              </w:rPr>
              <w:tab/>
            </w:r>
            <w:r w:rsidR="00F1602F"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</w:rPr>
              <w:t>自編教材</w:t>
            </w:r>
          </w:p>
          <w:p w:rsidR="00926150" w:rsidRPr="0007131C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</w:rPr>
              <w:t>其他：</w:t>
            </w:r>
            <w:r w:rsidRPr="0007131C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07131C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131C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360BAF" w:rsidRPr="0007131C" w:rsidRDefault="00F1602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7131C">
              <w:rPr>
                <w:rFonts w:ascii="標楷體" w:eastAsia="標楷體" w:hAnsi="標楷體" w:hint="eastAsia"/>
              </w:rPr>
              <w:t>■</w:t>
            </w:r>
            <w:r w:rsidR="00360BAF" w:rsidRPr="0007131C">
              <w:rPr>
                <w:rFonts w:ascii="標楷體" w:eastAsia="標楷體" w:hAnsi="標楷體" w:hint="eastAsia"/>
              </w:rPr>
              <w:t>直接教學</w:t>
            </w:r>
            <w:r w:rsidR="00360BAF" w:rsidRPr="0007131C">
              <w:rPr>
                <w:rFonts w:ascii="標楷體" w:eastAsia="標楷體" w:hAnsi="標楷體" w:hint="eastAsia"/>
                <w:szCs w:val="28"/>
              </w:rPr>
              <w:t>法</w:t>
            </w:r>
            <w:r w:rsidR="00E15B70" w:rsidRPr="0007131C">
              <w:rPr>
                <w:rFonts w:ascii="標楷體" w:eastAsia="標楷體" w:hAnsi="標楷體" w:hint="eastAsia"/>
              </w:rPr>
              <w:t>■</w:t>
            </w:r>
            <w:r w:rsidR="00360BAF" w:rsidRPr="0007131C">
              <w:rPr>
                <w:rFonts w:ascii="標楷體" w:eastAsia="標楷體" w:hAnsi="標楷體" w:hint="eastAsia"/>
              </w:rPr>
              <w:t>工作分析教學</w:t>
            </w:r>
            <w:r w:rsidR="00360BAF" w:rsidRPr="0007131C">
              <w:rPr>
                <w:rFonts w:ascii="標楷體" w:eastAsia="標楷體" w:hAnsi="標楷體" w:hint="eastAsia"/>
                <w:szCs w:val="28"/>
              </w:rPr>
              <w:t>法</w:t>
            </w:r>
            <w:r w:rsidRPr="0007131C">
              <w:rPr>
                <w:rFonts w:ascii="標楷體" w:eastAsia="標楷體" w:hAnsi="標楷體" w:hint="eastAsia"/>
              </w:rPr>
              <w:t>■</w:t>
            </w:r>
            <w:r w:rsidR="00360BAF" w:rsidRPr="0007131C">
              <w:rPr>
                <w:rFonts w:ascii="標楷體" w:eastAsia="標楷體" w:hAnsi="標楷體" w:hint="eastAsia"/>
              </w:rPr>
              <w:t>多層次教學法</w:t>
            </w:r>
            <w:r w:rsidR="00360BAF" w:rsidRPr="0007131C">
              <w:rPr>
                <w:rFonts w:ascii="標楷體" w:eastAsia="標楷體" w:hAnsi="標楷體"/>
              </w:rPr>
              <w:tab/>
            </w:r>
            <w:r w:rsidRPr="0007131C">
              <w:rPr>
                <w:rFonts w:ascii="標楷體" w:eastAsia="標楷體" w:hAnsi="標楷體" w:hint="eastAsia"/>
              </w:rPr>
              <w:t>■</w:t>
            </w:r>
            <w:r w:rsidR="00360BAF" w:rsidRPr="0007131C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360BAF" w:rsidRPr="0007131C" w:rsidRDefault="009112AC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60BAF" w:rsidRPr="0007131C">
              <w:rPr>
                <w:rFonts w:ascii="標楷體" w:eastAsia="標楷體" w:hAnsi="標楷體" w:hint="eastAsia"/>
              </w:rPr>
              <w:t>交互教學</w:t>
            </w:r>
            <w:r w:rsidR="00360BAF" w:rsidRPr="0007131C">
              <w:rPr>
                <w:rFonts w:ascii="標楷體" w:eastAsia="標楷體" w:hAnsi="標楷體" w:hint="eastAsia"/>
                <w:szCs w:val="28"/>
              </w:rPr>
              <w:t>法</w:t>
            </w:r>
            <w:r w:rsidR="00360BAF" w:rsidRPr="0007131C">
              <w:rPr>
                <w:rFonts w:ascii="標楷體" w:eastAsia="標楷體" w:hAnsi="標楷體"/>
              </w:rPr>
              <w:t>□</w:t>
            </w:r>
            <w:r w:rsidR="00360BAF" w:rsidRPr="0007131C">
              <w:rPr>
                <w:rFonts w:ascii="標楷體" w:eastAsia="標楷體" w:hAnsi="標楷體" w:hint="eastAsia"/>
              </w:rPr>
              <w:t>圖片交換系統</w:t>
            </w:r>
            <w:r w:rsidR="00360BAF" w:rsidRPr="0007131C">
              <w:rPr>
                <w:rFonts w:ascii="標楷體" w:eastAsia="標楷體" w:hAnsi="標楷體"/>
              </w:rPr>
              <w:tab/>
              <w:t>□</w:t>
            </w:r>
            <w:r w:rsidR="00360BAF" w:rsidRPr="0007131C">
              <w:rPr>
                <w:rFonts w:ascii="標楷體" w:eastAsia="標楷體" w:hAnsi="標楷體" w:hint="eastAsia"/>
              </w:rPr>
              <w:t>識字教學法</w:t>
            </w:r>
            <w:r w:rsidR="00360BAF" w:rsidRPr="0007131C">
              <w:rPr>
                <w:rFonts w:ascii="標楷體" w:eastAsia="標楷體" w:hAnsi="標楷體"/>
              </w:rPr>
              <w:tab/>
              <w:t>□</w:t>
            </w:r>
            <w:r w:rsidR="00360BAF" w:rsidRPr="0007131C">
              <w:rPr>
                <w:rFonts w:ascii="標楷體" w:eastAsia="標楷體" w:hAnsi="標楷體" w:hint="eastAsia"/>
              </w:rPr>
              <w:t>社會故事</w:t>
            </w:r>
            <w:r w:rsidR="00360BAF" w:rsidRPr="0007131C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360BAF" w:rsidRPr="0007131C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講述法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討論法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="009112AC">
              <w:rPr>
                <w:rFonts w:ascii="標楷體" w:eastAsia="標楷體" w:hAnsi="標楷體" w:hint="eastAsia"/>
              </w:rPr>
              <w:t>■</w:t>
            </w:r>
            <w:r w:rsidRPr="0007131C">
              <w:rPr>
                <w:rFonts w:ascii="標楷體" w:eastAsia="標楷體" w:hAnsi="標楷體" w:hint="eastAsia"/>
                <w:szCs w:val="28"/>
              </w:rPr>
              <w:t>觀察法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360BAF" w:rsidRPr="0007131C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發表法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360BAF" w:rsidRPr="0007131C" w:rsidRDefault="00360BAF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  <w:r w:rsidRPr="0007131C">
              <w:rPr>
                <w:rFonts w:ascii="標楷體" w:eastAsia="標楷體" w:hAnsi="標楷體"/>
              </w:rPr>
              <w:t>□</w:t>
            </w:r>
            <w:r w:rsidRPr="0007131C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07131C">
              <w:rPr>
                <w:rFonts w:ascii="標楷體" w:eastAsia="標楷體" w:hAnsi="標楷體"/>
                <w:szCs w:val="28"/>
              </w:rPr>
              <w:tab/>
            </w:r>
          </w:p>
          <w:p w:rsidR="00360BAF" w:rsidRPr="0007131C" w:rsidRDefault="005D7092" w:rsidP="00360BA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7131C">
              <w:rPr>
                <w:rFonts w:ascii="標楷體" w:eastAsia="標楷體" w:hAnsi="標楷體" w:hint="eastAsia"/>
              </w:rPr>
              <w:t>■</w:t>
            </w:r>
            <w:r w:rsidR="00360BAF" w:rsidRPr="0007131C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="00360BAF" w:rsidRPr="0007131C">
              <w:rPr>
                <w:rFonts w:ascii="標楷體" w:eastAsia="標楷體" w:hAnsi="標楷體"/>
              </w:rPr>
              <w:t>□</w:t>
            </w:r>
            <w:r w:rsidR="00360BAF" w:rsidRPr="0007131C">
              <w:rPr>
                <w:rFonts w:ascii="標楷體" w:eastAsia="標楷體" w:hAnsi="標楷體" w:hint="eastAsia"/>
              </w:rPr>
              <w:t>其他：</w:t>
            </w:r>
            <w:r w:rsidR="00360BAF" w:rsidRPr="0007131C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07131C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131C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926150" w:rsidRPr="0007131C" w:rsidRDefault="00F1602F" w:rsidP="00926150">
            <w:pPr>
              <w:spacing w:line="320" w:lineRule="exact"/>
              <w:rPr>
                <w:rFonts w:ascii="標楷體" w:eastAsia="標楷體" w:hAnsi="標楷體"/>
              </w:rPr>
            </w:pPr>
            <w:r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</w:rPr>
              <w:t>簡化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 w:hint="eastAsia"/>
              </w:rPr>
              <w:t>□減量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5D7092"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</w:rPr>
              <w:t>分解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 w:hint="eastAsia"/>
              </w:rPr>
              <w:t>□替代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 w:hint="eastAsia"/>
              </w:rPr>
              <w:t>□重整</w:t>
            </w:r>
          </w:p>
          <w:p w:rsidR="00926150" w:rsidRPr="0007131C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7131C">
              <w:rPr>
                <w:rFonts w:ascii="標楷體" w:eastAsia="標楷體" w:hAnsi="標楷體" w:hint="eastAsia"/>
              </w:rPr>
              <w:t>□加深</w:t>
            </w:r>
            <w:r w:rsidRPr="0007131C">
              <w:rPr>
                <w:rFonts w:ascii="標楷體" w:eastAsia="標楷體" w:hAnsi="標楷體"/>
              </w:rPr>
              <w:tab/>
            </w:r>
            <w:r w:rsidRPr="0007131C">
              <w:rPr>
                <w:rFonts w:ascii="標楷體" w:eastAsia="標楷體" w:hAnsi="標楷體" w:hint="eastAsia"/>
              </w:rPr>
              <w:t>□加廣</w:t>
            </w:r>
            <w:r w:rsidRPr="0007131C">
              <w:rPr>
                <w:rFonts w:ascii="標楷體" w:eastAsia="標楷體" w:hAnsi="標楷體"/>
              </w:rPr>
              <w:tab/>
            </w:r>
            <w:r w:rsidRPr="0007131C">
              <w:rPr>
                <w:rFonts w:ascii="標楷體" w:eastAsia="標楷體" w:hAnsi="標楷體" w:hint="eastAsia"/>
              </w:rPr>
              <w:t>□加速</w:t>
            </w:r>
            <w:r w:rsidRPr="0007131C">
              <w:rPr>
                <w:rFonts w:ascii="標楷體" w:eastAsia="標楷體" w:hAnsi="標楷體"/>
              </w:rPr>
              <w:tab/>
            </w:r>
            <w:r w:rsidRPr="0007131C">
              <w:rPr>
                <w:rFonts w:ascii="標楷體" w:eastAsia="標楷體" w:hAnsi="標楷體" w:hint="eastAsia"/>
              </w:rPr>
              <w:t>□濃縮</w:t>
            </w:r>
            <w:r w:rsidRPr="0007131C">
              <w:rPr>
                <w:rFonts w:ascii="標楷體" w:eastAsia="標楷體" w:hAnsi="標楷體"/>
              </w:rPr>
              <w:tab/>
            </w:r>
            <w:r w:rsidRPr="0007131C">
              <w:rPr>
                <w:rFonts w:ascii="標楷體" w:eastAsia="標楷體" w:hAnsi="標楷體" w:hint="eastAsia"/>
              </w:rPr>
              <w:t>□其他：</w:t>
            </w:r>
            <w:r w:rsidRPr="0007131C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26150" w:rsidRPr="0007131C" w:rsidRDefault="00926150" w:rsidP="0092615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131C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926150" w:rsidRPr="0007131C" w:rsidRDefault="00F1602F" w:rsidP="00926150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</w:rPr>
              <w:t>紙筆測驗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3A60A8"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</w:rPr>
              <w:t>口頭測驗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 w:hint="eastAsia"/>
              </w:rPr>
              <w:t>□指認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3A60A8"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</w:rPr>
              <w:t>觀察評量</w:t>
            </w:r>
          </w:p>
          <w:p w:rsidR="00926150" w:rsidRPr="0007131C" w:rsidRDefault="00F1602F" w:rsidP="00926150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07131C">
              <w:rPr>
                <w:rFonts w:ascii="標楷體" w:eastAsia="標楷體" w:hAnsi="標楷體" w:hint="eastAsia"/>
              </w:rPr>
              <w:t>■</w:t>
            </w:r>
            <w:r w:rsidR="00926150" w:rsidRPr="0007131C">
              <w:rPr>
                <w:rFonts w:ascii="標楷體" w:eastAsia="標楷體" w:hAnsi="標楷體" w:hint="eastAsia"/>
              </w:rPr>
              <w:t>實作評量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 w:hint="eastAsia"/>
              </w:rPr>
              <w:t>□檔案評量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 w:hint="eastAsia"/>
              </w:rPr>
              <w:t>□同儕互評</w:t>
            </w:r>
            <w:r w:rsidR="00926150" w:rsidRPr="0007131C">
              <w:rPr>
                <w:rFonts w:ascii="標楷體" w:eastAsia="標楷體" w:hAnsi="標楷體"/>
              </w:rPr>
              <w:tab/>
            </w:r>
            <w:r w:rsidR="00926150" w:rsidRPr="0007131C">
              <w:rPr>
                <w:rFonts w:ascii="標楷體" w:eastAsia="標楷體" w:hAnsi="標楷體" w:hint="eastAsia"/>
              </w:rPr>
              <w:t>□自我評量</w:t>
            </w:r>
          </w:p>
          <w:p w:rsidR="0007131C" w:rsidRDefault="002602EB" w:rsidP="0007131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131C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07131C" w:rsidRDefault="009773AB" w:rsidP="0007131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  <w:p w:rsidR="00607195" w:rsidRDefault="00607195" w:rsidP="0007131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</w:p>
          <w:p w:rsidR="00607195" w:rsidRDefault="00607195" w:rsidP="0007131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</w:p>
          <w:p w:rsidR="00607195" w:rsidRPr="0007131C" w:rsidRDefault="00607195" w:rsidP="0007131C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0A3" w:rsidRPr="00F15C5E" w:rsidTr="00ED2198">
        <w:trPr>
          <w:trHeight w:val="454"/>
        </w:trPr>
        <w:tc>
          <w:tcPr>
            <w:tcW w:w="9548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2602EB" w:rsidRPr="00F15C5E" w:rsidTr="00ED2198">
        <w:trPr>
          <w:trHeight w:val="454"/>
        </w:trPr>
        <w:tc>
          <w:tcPr>
            <w:tcW w:w="9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402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519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602EB" w:rsidRPr="00F15C5E" w:rsidRDefault="002602EB" w:rsidP="0051314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13BF1" w:rsidRPr="00F15C5E" w:rsidTr="00ED2198">
        <w:trPr>
          <w:trHeight w:val="528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F13BF1" w:rsidRPr="00636DD8" w:rsidRDefault="00F13BF1" w:rsidP="009F791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〔單元1〕</w:t>
            </w:r>
            <w:r w:rsidRPr="00D3753E">
              <w:rPr>
                <w:rFonts w:ascii="標楷體" w:eastAsia="標楷體" w:hAnsi="標楷體" w:hint="eastAsia"/>
                <w:szCs w:val="28"/>
              </w:rPr>
              <w:t>乘法和除法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B1362A" w:rsidRPr="00592952" w:rsidRDefault="00B1362A" w:rsidP="00B1362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能保持十五分鐘的專注力。</w:t>
            </w:r>
          </w:p>
          <w:p w:rsidR="00B1362A" w:rsidRPr="00592952" w:rsidRDefault="00B1362A" w:rsidP="00B1362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專注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聆聽教師所說的內容，並聽懂一項以上的訊息</w:t>
            </w:r>
            <w:r w:rsidR="00B935FB" w:rsidRPr="00592952">
              <w:rPr>
                <w:rFonts w:ascii="標楷體" w:eastAsia="標楷體" w:hAnsi="標楷體"/>
                <w:color w:val="FF0000"/>
                <w:sz w:val="20"/>
              </w:rPr>
              <w:t>，並以口語或紙筆正確回答問題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。</w:t>
            </w:r>
          </w:p>
          <w:p w:rsidR="00B1362A" w:rsidRPr="00C435FC" w:rsidRDefault="00B1362A" w:rsidP="00B1362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F106D7" w:rsidRPr="00C435FC" w:rsidRDefault="00B1362A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435FC">
              <w:rPr>
                <w:rFonts w:ascii="標楷體" w:eastAsia="標楷體" w:hAnsi="標楷體"/>
                <w:sz w:val="20"/>
              </w:rPr>
              <w:t>能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運用反覆練習策略</w:t>
            </w:r>
            <w:r w:rsidRPr="00C435FC">
              <w:rPr>
                <w:rFonts w:ascii="標楷體" w:eastAsia="標楷體" w:hAnsi="標楷體"/>
                <w:sz w:val="20"/>
              </w:rPr>
              <w:t>，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熟練乘法和除法的直式計算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B1362A" w:rsidRPr="00C435FC" w:rsidRDefault="00F106D7" w:rsidP="00B1362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</w:t>
            </w:r>
            <w:r w:rsidR="00B1362A" w:rsidRPr="00C435FC">
              <w:rPr>
                <w:rFonts w:ascii="標楷體" w:eastAsia="標楷體" w:hAnsi="標楷體" w:hint="eastAsia"/>
                <w:sz w:val="20"/>
              </w:rPr>
              <w:t>在引導提示下，</w:t>
            </w:r>
            <w:r w:rsidRPr="00C435FC">
              <w:rPr>
                <w:rFonts w:ascii="標楷體" w:eastAsia="標楷體" w:hAnsi="標楷體" w:hint="eastAsia"/>
                <w:sz w:val="20"/>
              </w:rPr>
              <w:t>解決簡單的乘法和除法應用</w:t>
            </w:r>
            <w:r w:rsidR="00B1362A" w:rsidRPr="00C435FC">
              <w:rPr>
                <w:rFonts w:ascii="標楷體" w:eastAsia="標楷體" w:hAnsi="標楷體" w:hint="eastAsia"/>
                <w:sz w:val="20"/>
              </w:rPr>
              <w:t>問</w:t>
            </w:r>
            <w:r w:rsidRPr="00C435FC">
              <w:rPr>
                <w:rFonts w:ascii="標楷體" w:eastAsia="標楷體" w:hAnsi="標楷體" w:hint="eastAsia"/>
                <w:sz w:val="20"/>
              </w:rPr>
              <w:t>題。</w:t>
            </w:r>
          </w:p>
        </w:tc>
      </w:tr>
      <w:tr w:rsidR="00F13BF1" w:rsidRPr="00F15C5E" w:rsidTr="00ED2198">
        <w:trPr>
          <w:trHeight w:val="611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F13BF1" w:rsidRPr="00636DD8" w:rsidRDefault="00F13BF1" w:rsidP="00EF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3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〔單元2〕因數和倍數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B1362A" w:rsidRPr="00592952" w:rsidRDefault="00B1362A" w:rsidP="00B1362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能保持十五分鐘的專注力。</w:t>
            </w:r>
          </w:p>
          <w:p w:rsidR="00B1362A" w:rsidRPr="00592952" w:rsidRDefault="00177817" w:rsidP="00B1362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能專注聆聽教師所說的內容，並聽懂一項以上的訊息，並以口語或紙筆正確回答問題。</w:t>
            </w:r>
          </w:p>
          <w:p w:rsidR="00B1362A" w:rsidRPr="00C435FC" w:rsidRDefault="00B1362A" w:rsidP="00B1362A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F13BF1" w:rsidRPr="00C435FC" w:rsidRDefault="00F106D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能根據</w:t>
            </w:r>
            <w:r w:rsidR="00B1362A" w:rsidRPr="00C435FC">
              <w:rPr>
                <w:rFonts w:ascii="標楷體" w:eastAsia="標楷體" w:hAnsi="標楷體" w:hint="eastAsia"/>
                <w:sz w:val="20"/>
              </w:rPr>
              <w:t>教師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拆解</w:t>
            </w:r>
            <w:r w:rsidRPr="00C435FC">
              <w:rPr>
                <w:rFonts w:ascii="標楷體" w:eastAsia="標楷體" w:hAnsi="標楷體" w:hint="eastAsia"/>
                <w:sz w:val="20"/>
              </w:rPr>
              <w:t>示範和步驟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，求出因數、倍數</w:t>
            </w:r>
            <w:r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13BF1" w:rsidRPr="00C435FC" w:rsidRDefault="00F13BF1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能理解因數、倍數、公因數與公倍數的</w:t>
            </w:r>
            <w:r w:rsidR="00B935FB" w:rsidRPr="00C435FC">
              <w:rPr>
                <w:rFonts w:ascii="標楷體" w:eastAsia="標楷體" w:hAnsi="標楷體" w:hint="eastAsia"/>
                <w:sz w:val="20"/>
              </w:rPr>
              <w:t>意思</w:t>
            </w:r>
            <w:r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13BF1" w:rsidRPr="00C435FC" w:rsidRDefault="00B935FB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能理解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最大公因數、最小公倍數</w:t>
            </w:r>
          </w:p>
        </w:tc>
      </w:tr>
      <w:tr w:rsidR="00EF6DFC" w:rsidRPr="00F15C5E" w:rsidTr="00ED2198">
        <w:trPr>
          <w:trHeight w:val="567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DFC" w:rsidRPr="00636DD8" w:rsidRDefault="00EF6DFC" w:rsidP="00EF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EF6DFC" w:rsidRPr="00D3753E" w:rsidRDefault="00EF6DFC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〔單元3〕多邊形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能保持十五分鐘的專注力。</w:t>
            </w:r>
          </w:p>
          <w:p w:rsidR="00B935FB" w:rsidRPr="00592952" w:rsidRDefault="00177817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能專注聆聽教師所說的內容，並聽懂一項以上的訊息，並以口語或紙筆正確回答問題。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EF6DFC" w:rsidRPr="00C435FC" w:rsidRDefault="00B935FB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能透過引導下，</w:t>
            </w:r>
            <w:r w:rsidR="008F0253" w:rsidRPr="00C435FC">
              <w:rPr>
                <w:rFonts w:ascii="標楷體" w:eastAsia="標楷體" w:hAnsi="標楷體" w:hint="eastAsia"/>
                <w:sz w:val="20"/>
              </w:rPr>
              <w:t>判斷圖形</w:t>
            </w:r>
            <w:r w:rsidRPr="00C435FC">
              <w:rPr>
                <w:rFonts w:ascii="標楷體" w:eastAsia="標楷體" w:hAnsi="標楷體" w:hint="eastAsia"/>
                <w:sz w:val="20"/>
              </w:rPr>
              <w:t>的名稱；並且</w:t>
            </w:r>
            <w:r w:rsidR="00EF6DFC" w:rsidRPr="00C435FC">
              <w:rPr>
                <w:rFonts w:ascii="標楷體" w:eastAsia="標楷體" w:hAnsi="標楷體" w:hint="eastAsia"/>
                <w:sz w:val="20"/>
              </w:rPr>
              <w:t>認識多邊形的意義與性質。</w:t>
            </w:r>
          </w:p>
          <w:p w:rsidR="008F0253" w:rsidRPr="00C435FC" w:rsidRDefault="00B935FB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</w:t>
            </w:r>
            <w:r w:rsidR="008F0253" w:rsidRPr="00C435FC">
              <w:rPr>
                <w:rFonts w:ascii="標楷體" w:eastAsia="標楷體" w:hAnsi="標楷體" w:hint="eastAsia"/>
                <w:sz w:val="20"/>
              </w:rPr>
              <w:t>理解正三角形兩邊的合大於第三邊。</w:t>
            </w:r>
          </w:p>
          <w:p w:rsidR="008F0253" w:rsidRPr="00C435FC" w:rsidRDefault="00B935FB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</w:t>
            </w:r>
            <w:r w:rsidR="008F0253" w:rsidRPr="00C435FC">
              <w:rPr>
                <w:rFonts w:ascii="標楷體" w:eastAsia="標楷體" w:hAnsi="標楷體" w:hint="eastAsia"/>
                <w:sz w:val="20"/>
              </w:rPr>
              <w:t>理解三角形的內角</w:t>
            </w:r>
            <w:r w:rsidRPr="00C435FC">
              <w:rPr>
                <w:rFonts w:ascii="標楷體" w:eastAsia="標楷體" w:hAnsi="標楷體" w:hint="eastAsia"/>
                <w:sz w:val="20"/>
              </w:rPr>
              <w:t>的</w:t>
            </w:r>
            <w:r w:rsidR="008F0253" w:rsidRPr="00C435FC">
              <w:rPr>
                <w:rFonts w:ascii="標楷體" w:eastAsia="標楷體" w:hAnsi="標楷體" w:hint="eastAsia"/>
                <w:sz w:val="20"/>
              </w:rPr>
              <w:t>和為180度。</w:t>
            </w:r>
          </w:p>
        </w:tc>
      </w:tr>
      <w:tr w:rsidR="00F13BF1" w:rsidRPr="00F15C5E" w:rsidTr="00177817">
        <w:trPr>
          <w:trHeight w:val="529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636DD8" w:rsidRDefault="00F13BF1" w:rsidP="00EF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6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="00F357DC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〔單元4〕擴分、約分、通分</w:t>
            </w:r>
          </w:p>
        </w:tc>
        <w:tc>
          <w:tcPr>
            <w:tcW w:w="5198" w:type="dxa"/>
            <w:gridSpan w:val="3"/>
            <w:tcBorders>
              <w:bottom w:val="single" w:sz="4" w:space="0" w:color="auto"/>
            </w:tcBorders>
            <w:vAlign w:val="center"/>
          </w:tcPr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能保持十五分鐘的專注力。</w:t>
            </w:r>
          </w:p>
          <w:p w:rsidR="00B935FB" w:rsidRPr="00592952" w:rsidRDefault="00177817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能專注聆聽教師所說的內容，並聽懂一項以上的訊息，並以口語或紙筆正確回答問題。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F106D7" w:rsidRPr="00C435FC" w:rsidRDefault="00F13BF1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透過實體教材的演示，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理解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「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等值分數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」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的意義。</w:t>
            </w:r>
          </w:p>
          <w:p w:rsidR="00F106D7" w:rsidRPr="00C435FC" w:rsidRDefault="00F106D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能在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教師的引導、</w:t>
            </w:r>
            <w:r w:rsidRPr="00C435FC">
              <w:rPr>
                <w:rFonts w:ascii="標楷體" w:eastAsia="標楷體" w:hAnsi="標楷體" w:hint="eastAsia"/>
                <w:sz w:val="20"/>
              </w:rPr>
              <w:t>示範下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，解決「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約分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」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、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「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擴分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」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和</w:t>
            </w:r>
            <w:bookmarkStart w:id="0" w:name="_GoBack"/>
            <w:bookmarkEnd w:id="0"/>
            <w:r w:rsidR="00177817" w:rsidRPr="00C435FC">
              <w:rPr>
                <w:rFonts w:ascii="標楷體" w:eastAsia="標楷體" w:hAnsi="標楷體" w:hint="eastAsia"/>
                <w:sz w:val="20"/>
              </w:rPr>
              <w:t>「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通分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」的計算問題</w:t>
            </w:r>
            <w:r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13BF1" w:rsidRPr="00C435FC" w:rsidRDefault="00F106D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能比較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異分母分數</w:t>
            </w:r>
            <w:r w:rsidRPr="00C435FC">
              <w:rPr>
                <w:rFonts w:ascii="標楷體" w:eastAsia="標楷體" w:hAnsi="標楷體" w:hint="eastAsia"/>
                <w:sz w:val="20"/>
              </w:rPr>
              <w:t>的大小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F13BF1" w:rsidRPr="00F15C5E" w:rsidTr="00177817">
        <w:trPr>
          <w:trHeight w:val="57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636DD8" w:rsidRDefault="00F357DC" w:rsidP="00EF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〔單元5〕線對稱圖形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能保持十五分鐘的專注力。</w:t>
            </w:r>
          </w:p>
          <w:p w:rsidR="00B935FB" w:rsidRPr="00592952" w:rsidRDefault="00177817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能專注聆聽教師所說的內容，並聽懂一項以上的訊息，並以口語或紙筆正確回答問題。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F13BF1" w:rsidRPr="00C435FC" w:rsidRDefault="0017781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能透過教師的指示下，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找出圖形的對稱線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13BF1" w:rsidRPr="00C435FC" w:rsidRDefault="00F13BF1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理解對稱圖形的意義，並能熟記對稱圖形之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「</w:t>
            </w:r>
            <w:r w:rsidRPr="00C435FC">
              <w:rPr>
                <w:rFonts w:ascii="標楷體" w:eastAsia="標楷體" w:hAnsi="標楷體" w:hint="eastAsia"/>
                <w:sz w:val="20"/>
              </w:rPr>
              <w:t>關鍵名稱</w:t>
            </w:r>
            <w:r w:rsidR="00177817" w:rsidRPr="00C435FC">
              <w:rPr>
                <w:rFonts w:ascii="標楷體" w:eastAsia="標楷體" w:hAnsi="標楷體" w:hint="eastAsia"/>
                <w:sz w:val="20"/>
              </w:rPr>
              <w:t>」</w:t>
            </w:r>
            <w:r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F13BF1" w:rsidRPr="00F15C5E" w:rsidTr="00177817">
        <w:trPr>
          <w:trHeight w:val="229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636DD8" w:rsidRDefault="00F13BF1" w:rsidP="00EF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11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〔單元6〕</w:t>
            </w:r>
            <w:r>
              <w:rPr>
                <w:rFonts w:ascii="標楷體" w:eastAsia="標楷體" w:hAnsi="標楷體" w:hint="eastAsia"/>
              </w:rPr>
              <w:t>異分母的加減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能保持二十分鐘的專注力。</w:t>
            </w:r>
          </w:p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專注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聆聽教師所說的內容，並聽懂二項以上的訊息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F13BF1" w:rsidRPr="00C435FC" w:rsidRDefault="0017781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能透過實體教材的演示，解決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簡單的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異分母分數的加減。</w:t>
            </w:r>
          </w:p>
          <w:p w:rsidR="00F106D7" w:rsidRPr="00C435FC" w:rsidRDefault="00F106D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能解決簡單的異分母分數的應用題。</w:t>
            </w:r>
          </w:p>
        </w:tc>
      </w:tr>
      <w:tr w:rsidR="00F13BF1" w:rsidRPr="00F15C5E" w:rsidTr="00B935FB">
        <w:trPr>
          <w:trHeight w:val="314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636DD8" w:rsidRDefault="00F13BF1" w:rsidP="00EF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13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〔單元7〕</w:t>
            </w:r>
            <w:r>
              <w:rPr>
                <w:rFonts w:ascii="標楷體" w:eastAsia="標楷體" w:hAnsi="標楷體" w:hint="eastAsia"/>
              </w:rPr>
              <w:t>整數四則計算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能保持二十分鐘的專注力。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專注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聆聽教師所說的內容，並聽懂二項以上的訊息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lastRenderedPageBreak/>
              <w:t>能依照教師指定的內容，學習並完成本單元內容。</w:t>
            </w:r>
          </w:p>
          <w:p w:rsidR="00F13BF1" w:rsidRPr="00C435FC" w:rsidRDefault="00177817" w:rsidP="00177817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透過教師的示範演示下，理解並解決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四則運算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的計算</w:t>
            </w:r>
            <w:r w:rsidRPr="00C435FC">
              <w:rPr>
                <w:rFonts w:ascii="標楷體" w:eastAsia="標楷體" w:hAnsi="標楷體" w:hint="eastAsia"/>
                <w:sz w:val="20"/>
              </w:rPr>
              <w:t>架構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F13BF1" w:rsidRPr="00F15C5E" w:rsidTr="00ED2198">
        <w:trPr>
          <w:trHeight w:val="1134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636DD8" w:rsidRDefault="00F13BF1" w:rsidP="00EF6D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lastRenderedPageBreak/>
              <w:t>15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〔單元8〕平行四邊形、三角形和梯形的面積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能保持二十分鐘的專注力。</w:t>
            </w:r>
          </w:p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專注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聆聽教師所說的內容，並聽懂二項以上的訊息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F13BF1" w:rsidRPr="00C435FC" w:rsidRDefault="00F13BF1" w:rsidP="0035688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運用電子書</w:t>
            </w:r>
            <w:r w:rsidR="0035688B" w:rsidRPr="00C435FC">
              <w:rPr>
                <w:rFonts w:ascii="標楷體" w:eastAsia="標楷體" w:hAnsi="標楷體" w:hint="eastAsia"/>
                <w:sz w:val="20"/>
              </w:rPr>
              <w:t>的媒體演示</w:t>
            </w:r>
            <w:r w:rsidRPr="00C435FC">
              <w:rPr>
                <w:rFonts w:ascii="標楷體" w:eastAsia="標楷體" w:hAnsi="標楷體" w:hint="eastAsia"/>
                <w:sz w:val="20"/>
              </w:rPr>
              <w:t>，求出</w:t>
            </w:r>
            <w:r w:rsidR="0035688B" w:rsidRPr="00C435FC">
              <w:rPr>
                <w:rFonts w:ascii="標楷體" w:eastAsia="標楷體" w:hAnsi="標楷體" w:hint="eastAsia"/>
                <w:sz w:val="20"/>
              </w:rPr>
              <w:t>簡單的</w:t>
            </w:r>
            <w:r w:rsidRPr="00C435FC">
              <w:rPr>
                <w:rFonts w:ascii="標楷體" w:eastAsia="標楷體" w:hAnsi="標楷體" w:hint="eastAsia"/>
                <w:sz w:val="20"/>
              </w:rPr>
              <w:t>複合圖形的面積。</w:t>
            </w:r>
          </w:p>
        </w:tc>
      </w:tr>
      <w:tr w:rsidR="00F13BF1" w:rsidRPr="00F15C5E" w:rsidTr="00ED2198">
        <w:trPr>
          <w:trHeight w:val="446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636DD8" w:rsidRDefault="00F13BF1" w:rsidP="009F791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17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D641DA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〔單元9〕</w:t>
            </w:r>
            <w:r>
              <w:rPr>
                <w:rFonts w:ascii="標楷體" w:eastAsia="標楷體" w:hAnsi="標楷體" w:hint="eastAsia"/>
              </w:rPr>
              <w:t>時間的乘除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能保持二十分鐘的專注力。</w:t>
            </w:r>
          </w:p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專注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聆聽教師所說的內容，並聽懂二項以上的訊息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F106D7" w:rsidRPr="00C435FC" w:rsidRDefault="0035688B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能透過實體教材的演示，練習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時間乘除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計算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問題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F13BF1" w:rsidRPr="00C435FC" w:rsidRDefault="0035688B" w:rsidP="0035688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能透過實體教材的演示，</w:t>
            </w:r>
            <w:r w:rsidR="00F106D7" w:rsidRPr="00C435FC">
              <w:rPr>
                <w:rFonts w:ascii="標楷體" w:eastAsia="標楷體" w:hAnsi="標楷體" w:hint="eastAsia"/>
                <w:sz w:val="20"/>
              </w:rPr>
              <w:t>解決簡單的時間</w:t>
            </w:r>
            <w:r w:rsidR="00F13BF1" w:rsidRPr="00C435FC">
              <w:rPr>
                <w:rFonts w:ascii="標楷體" w:eastAsia="標楷體" w:hAnsi="標楷體" w:hint="eastAsia"/>
                <w:sz w:val="20"/>
              </w:rPr>
              <w:t>應用問題。</w:t>
            </w:r>
          </w:p>
        </w:tc>
      </w:tr>
      <w:tr w:rsidR="00F13BF1" w:rsidRPr="00F15C5E" w:rsidTr="00ED2198">
        <w:trPr>
          <w:trHeight w:val="70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7DC" w:rsidRPr="00636DD8" w:rsidRDefault="00F13BF1" w:rsidP="009F791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19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="00F357DC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BF1" w:rsidRPr="00D3753E" w:rsidRDefault="00F13BF1" w:rsidP="00EF6DFC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〔單元10〕</w:t>
            </w:r>
            <w:r>
              <w:rPr>
                <w:rFonts w:ascii="標楷體" w:eastAsia="標楷體" w:hAnsi="標楷體" w:hint="eastAsia"/>
              </w:rPr>
              <w:t>小數的加減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能保持二十分鐘的專注力。</w:t>
            </w:r>
          </w:p>
          <w:p w:rsidR="00B935FB" w:rsidRPr="00592952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專注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t>聆聽教師所說的內容，並聽懂二項以上的訊息</w:t>
            </w:r>
            <w:r w:rsidR="00177817" w:rsidRPr="00592952">
              <w:rPr>
                <w:rFonts w:ascii="標楷體" w:eastAsia="標楷體" w:hAnsi="標楷體"/>
                <w:color w:val="FF0000"/>
                <w:sz w:val="20"/>
              </w:rPr>
              <w:t>，並以口語或紙筆正確回答問題。</w:t>
            </w:r>
          </w:p>
          <w:p w:rsidR="00B935FB" w:rsidRPr="00C435FC" w:rsidRDefault="00B935FB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t>能依照教師指定的內容，學習並完成本單元內容。</w:t>
            </w:r>
          </w:p>
          <w:p w:rsidR="00CF625D" w:rsidRPr="00C435FC" w:rsidRDefault="0035688B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/>
                <w:sz w:val="20"/>
              </w:rPr>
              <w:t>能運用反覆練習策略，</w:t>
            </w:r>
            <w:r w:rsidRPr="00C435FC">
              <w:rPr>
                <w:rFonts w:ascii="標楷體" w:eastAsia="標楷體" w:hAnsi="標楷體" w:hint="eastAsia"/>
                <w:sz w:val="20"/>
              </w:rPr>
              <w:t>熟練</w:t>
            </w:r>
            <w:r w:rsidR="00CF625D" w:rsidRPr="00C435FC">
              <w:rPr>
                <w:rFonts w:ascii="標楷體" w:eastAsia="標楷體" w:hAnsi="標楷體" w:hint="eastAsia"/>
                <w:sz w:val="20"/>
              </w:rPr>
              <w:t>小數加減計算問題。</w:t>
            </w:r>
          </w:p>
          <w:p w:rsidR="00A174AB" w:rsidRPr="00C435FC" w:rsidRDefault="00F13BF1" w:rsidP="00B935F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能進行</w:t>
            </w:r>
            <w:r w:rsidR="00CF625D" w:rsidRPr="00C435FC">
              <w:rPr>
                <w:rFonts w:ascii="標楷體" w:eastAsia="標楷體" w:hAnsi="標楷體" w:hint="eastAsia"/>
                <w:sz w:val="20"/>
              </w:rPr>
              <w:t>小數的</w:t>
            </w:r>
            <w:r w:rsidRPr="00C435FC">
              <w:rPr>
                <w:rFonts w:ascii="標楷體" w:eastAsia="標楷體" w:hAnsi="標楷體" w:hint="eastAsia"/>
                <w:sz w:val="20"/>
              </w:rPr>
              <w:t>大小比較</w:t>
            </w:r>
            <w:r w:rsidR="00CF625D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9E3A3D" w:rsidRPr="00F15C5E" w:rsidTr="00ED2198">
        <w:trPr>
          <w:trHeight w:val="454"/>
        </w:trPr>
        <w:tc>
          <w:tcPr>
            <w:tcW w:w="9548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E3A3D" w:rsidRPr="00B55803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5803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9E3A3D" w:rsidRPr="00F15C5E" w:rsidTr="00ED2198">
        <w:trPr>
          <w:trHeight w:val="454"/>
        </w:trPr>
        <w:tc>
          <w:tcPr>
            <w:tcW w:w="9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3A3D" w:rsidRPr="00F15C5E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3A3D" w:rsidRPr="00F15C5E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519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3A3D" w:rsidRPr="00A675D2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5D2"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9E3A3D" w:rsidRPr="00F15C5E" w:rsidTr="00ED2198">
        <w:trPr>
          <w:trHeight w:val="728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〔單元1〕</w:t>
            </w:r>
            <w:r>
              <w:rPr>
                <w:rFonts w:ascii="標楷體" w:eastAsia="標楷體" w:hAnsi="標楷體" w:hint="eastAsia"/>
              </w:rPr>
              <w:t>分數的乘法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D16EB5" w:rsidRPr="00592952" w:rsidRDefault="00D16EB5" w:rsidP="00D16EB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能保持二十五分鐘以上的專注力。</w:t>
            </w:r>
          </w:p>
          <w:p w:rsidR="00D16EB5" w:rsidRPr="00592952" w:rsidRDefault="00D16EB5" w:rsidP="00D16EB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能專注聆聽教師所說的內容，並聽懂二項以上的訊息，並以口語或紙筆正確回答問題。</w:t>
            </w:r>
          </w:p>
          <w:p w:rsidR="00CF625D" w:rsidRPr="00C435FC" w:rsidRDefault="00CF625D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透過</w:t>
            </w:r>
            <w:r w:rsidR="0044453B" w:rsidRPr="00C435FC">
              <w:rPr>
                <w:rFonts w:ascii="標楷體" w:eastAsia="標楷體" w:hAnsi="標楷體" w:hint="eastAsia"/>
                <w:sz w:val="20"/>
              </w:rPr>
              <w:t>教師的</w:t>
            </w:r>
            <w:r w:rsidRPr="00C435FC">
              <w:rPr>
                <w:rFonts w:ascii="標楷體" w:eastAsia="標楷體" w:hAnsi="標楷體" w:hint="eastAsia"/>
                <w:sz w:val="20"/>
              </w:rPr>
              <w:t>拆解步驟的示範下，理解分數的乘法計算問題。</w:t>
            </w:r>
          </w:p>
          <w:p w:rsidR="00CF625D" w:rsidRPr="00C435FC" w:rsidRDefault="00CF625D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能透過反覆練習，熟練分數的乘法計算問題。</w:t>
            </w:r>
          </w:p>
        </w:tc>
      </w:tr>
      <w:tr w:rsidR="009E3A3D" w:rsidRPr="00F15C5E" w:rsidTr="00ED2198">
        <w:trPr>
          <w:trHeight w:val="487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3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〔單元2〕</w:t>
            </w:r>
            <w:r>
              <w:rPr>
                <w:rFonts w:ascii="標楷體" w:eastAsia="標楷體" w:hAnsi="標楷體" w:hint="eastAsia"/>
              </w:rPr>
              <w:t>小數的乘法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44453B" w:rsidRPr="00592952" w:rsidRDefault="0044453B" w:rsidP="0044453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能保持二十五分鐘以上的專注力。</w:t>
            </w:r>
          </w:p>
          <w:p w:rsidR="0044453B" w:rsidRPr="00592952" w:rsidRDefault="0044453B" w:rsidP="0044453B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能專注聆聽教師所說的內容，並聽懂二項以上的訊息，並以口語或紙筆正確回答問題。</w:t>
            </w:r>
          </w:p>
          <w:p w:rsidR="009E3A3D" w:rsidRPr="00C435FC" w:rsidRDefault="00B62870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透過教師的拆解步驟的示範下，理解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小數</w:t>
            </w:r>
            <w:r w:rsidR="00CF625D" w:rsidRPr="00C435FC">
              <w:rPr>
                <w:rFonts w:ascii="標楷體" w:eastAsia="標楷體" w:hAnsi="標楷體" w:hint="eastAsia"/>
                <w:sz w:val="20"/>
              </w:rPr>
              <w:t>的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乘法計算問題。</w:t>
            </w:r>
          </w:p>
          <w:p w:rsidR="00CF625D" w:rsidRPr="00C435FC" w:rsidRDefault="00CF625D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能透過反覆練習，熟練小數的乘法計算問題。</w:t>
            </w:r>
          </w:p>
        </w:tc>
      </w:tr>
      <w:tr w:rsidR="009E3A3D" w:rsidRPr="00F15C5E" w:rsidTr="00ED2198">
        <w:trPr>
          <w:trHeight w:val="753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5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〔單元3〕</w:t>
            </w:r>
            <w:r>
              <w:rPr>
                <w:rFonts w:ascii="標楷體" w:eastAsia="標楷體" w:hAnsi="標楷體" w:hint="eastAsia"/>
              </w:rPr>
              <w:t>扇形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B62870" w:rsidRPr="00592952" w:rsidRDefault="00B62870" w:rsidP="00B6287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能保持二十五分鐘以上的專注力。</w:t>
            </w:r>
          </w:p>
          <w:p w:rsidR="00B62870" w:rsidRPr="00592952" w:rsidRDefault="00B62870" w:rsidP="00B6287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能專注聆聽教師所說的內容，並聽懂二項以上的訊息，並以口語或紙筆正確回答問題。</w:t>
            </w:r>
          </w:p>
          <w:p w:rsidR="009E3A3D" w:rsidRPr="00C435FC" w:rsidRDefault="00CF625D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媒材</w:t>
            </w:r>
            <w:r w:rsidRPr="00C435FC">
              <w:rPr>
                <w:rFonts w:ascii="標楷體" w:eastAsia="標楷體" w:hAnsi="標楷體" w:hint="eastAsia"/>
                <w:sz w:val="20"/>
              </w:rPr>
              <w:t>觀察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圖形</w:t>
            </w:r>
            <w:r w:rsidRPr="00C435FC">
              <w:rPr>
                <w:rFonts w:ascii="標楷體" w:eastAsia="標楷體" w:hAnsi="標楷體" w:hint="eastAsia"/>
                <w:sz w:val="20"/>
              </w:rPr>
              <w:t>，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認識扇形的意義與性質。</w:t>
            </w:r>
          </w:p>
          <w:p w:rsidR="009E3A3D" w:rsidRPr="00C435FC" w:rsidRDefault="00C435FC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熟記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扇形、圓心角的名稱。</w:t>
            </w:r>
          </w:p>
          <w:p w:rsidR="009E3A3D" w:rsidRPr="00C435FC" w:rsidRDefault="009E3A3D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在示範和引導下，</w:t>
            </w:r>
            <w:r w:rsidR="005D5BFE">
              <w:rPr>
                <w:rFonts w:ascii="標楷體" w:eastAsia="標楷體" w:hAnsi="標楷體" w:hint="eastAsia"/>
                <w:sz w:val="20"/>
              </w:rPr>
              <w:t>正確</w:t>
            </w:r>
            <w:r w:rsidRPr="00C435FC">
              <w:rPr>
                <w:rFonts w:ascii="標楷體" w:eastAsia="標楷體" w:hAnsi="標楷體" w:hint="eastAsia"/>
                <w:sz w:val="20"/>
              </w:rPr>
              <w:t>使用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「</w:t>
            </w:r>
            <w:r w:rsidRPr="00C435FC">
              <w:rPr>
                <w:rFonts w:ascii="標楷體" w:eastAsia="標楷體" w:hAnsi="標楷體" w:hint="eastAsia"/>
                <w:sz w:val="20"/>
              </w:rPr>
              <w:t>工具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」</w:t>
            </w:r>
            <w:r w:rsidRPr="00C435FC">
              <w:rPr>
                <w:rFonts w:ascii="標楷體" w:eastAsia="標楷體" w:hAnsi="標楷體" w:hint="eastAsia"/>
                <w:sz w:val="20"/>
              </w:rPr>
              <w:t>繪製簡單的扇形</w:t>
            </w:r>
            <w:r w:rsidR="005D5BFE">
              <w:rPr>
                <w:rFonts w:ascii="標楷體" w:eastAsia="標楷體" w:hAnsi="標楷體" w:hint="eastAsia"/>
                <w:sz w:val="20"/>
              </w:rPr>
              <w:t>（使用方格紙繪製示意圖）</w:t>
            </w:r>
            <w:r w:rsidR="00CF625D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9E3A3D" w:rsidRPr="00F15C5E" w:rsidTr="0035688B">
        <w:trPr>
          <w:trHeight w:val="653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7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〔單元4〕</w:t>
            </w:r>
            <w:r>
              <w:rPr>
                <w:rFonts w:ascii="標楷體" w:eastAsia="標楷體" w:hAnsi="標楷體" w:hint="eastAsia"/>
              </w:rPr>
              <w:t>正方體和長方體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能保持二十五分鐘以上的專注力。</w:t>
            </w:r>
          </w:p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能專注聆聽教師所說的內容，並聽懂二項以上的訊息，並以口語或紙筆正確回答問題。</w:t>
            </w:r>
          </w:p>
          <w:p w:rsidR="009E3A3D" w:rsidRPr="00C435FC" w:rsidRDefault="00CF625D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能透過觀察和操作，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認識正方體、長方體</w:t>
            </w:r>
            <w:r w:rsidRPr="00C435FC">
              <w:rPr>
                <w:rFonts w:ascii="標楷體" w:eastAsia="標楷體" w:hAnsi="標楷體" w:hint="eastAsia"/>
                <w:sz w:val="20"/>
              </w:rPr>
              <w:t>的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構成要素。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能計算出正方體、長方體的表面積。</w:t>
            </w:r>
          </w:p>
        </w:tc>
      </w:tr>
      <w:tr w:rsidR="009E3A3D" w:rsidRPr="00F15C5E" w:rsidTr="0035688B">
        <w:trPr>
          <w:trHeight w:val="567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9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="00F357DC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〔單元5〕整數、小數除以整</w:t>
            </w:r>
            <w:r w:rsidRPr="00D3753E">
              <w:rPr>
                <w:rFonts w:ascii="標楷體" w:eastAsia="標楷體" w:hAnsi="標楷體" w:hint="eastAsia"/>
              </w:rPr>
              <w:lastRenderedPageBreak/>
              <w:t>數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5FC" w:rsidRPr="00C435FC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435FC">
              <w:rPr>
                <w:rFonts w:ascii="標楷體" w:eastAsia="標楷體" w:hAnsi="標楷體"/>
                <w:color w:val="000000" w:themeColor="text1"/>
                <w:sz w:val="20"/>
              </w:rPr>
              <w:lastRenderedPageBreak/>
              <w:t>能保持二十五分鐘以上的專注力。</w:t>
            </w:r>
          </w:p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能專注聆聽教師所說的內容，並聽懂二項以上的訊息，</w:t>
            </w:r>
            <w:r w:rsidRPr="00592952">
              <w:rPr>
                <w:rFonts w:ascii="標楷體" w:eastAsia="標楷體" w:hAnsi="標楷體"/>
                <w:color w:val="FF0000"/>
                <w:sz w:val="20"/>
              </w:rPr>
              <w:lastRenderedPageBreak/>
              <w:t>並以口語或紙筆正確回答問題。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透過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教師的拆解</w:t>
            </w:r>
            <w:r w:rsidRPr="00C435FC">
              <w:rPr>
                <w:rFonts w:ascii="標楷體" w:eastAsia="標楷體" w:hAnsi="標楷體" w:hint="eastAsia"/>
                <w:sz w:val="20"/>
              </w:rPr>
              <w:t>示範下，解決簡單的「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整數</w:t>
            </w:r>
            <w:r w:rsidRPr="00C435FC">
              <w:rPr>
                <w:rFonts w:ascii="標楷體" w:eastAsia="標楷體" w:hAnsi="標楷體" w:hint="eastAsia"/>
                <w:sz w:val="20"/>
              </w:rPr>
              <w:t>÷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整數</w:t>
            </w:r>
            <w:r w:rsidRPr="00C435FC">
              <w:rPr>
                <w:rFonts w:ascii="標楷體" w:eastAsia="標楷體" w:hAnsi="標楷體" w:hint="eastAsia"/>
                <w:sz w:val="20"/>
              </w:rPr>
              <w:t>」的計算問題。</w:t>
            </w:r>
          </w:p>
          <w:p w:rsidR="009E3A3D" w:rsidRPr="00C435FC" w:rsidRDefault="00C435FC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透過教師的拆解示範下，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解決簡單的「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小數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÷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整數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」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的計算問題。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能透過反覆練習，熟練計算技巧。</w:t>
            </w:r>
          </w:p>
        </w:tc>
      </w:tr>
      <w:tr w:rsidR="009E3A3D" w:rsidRPr="00F15C5E" w:rsidTr="0035688B">
        <w:trPr>
          <w:trHeight w:val="1632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lastRenderedPageBreak/>
              <w:t>11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</w:t>
            </w:r>
            <w:r>
              <w:rPr>
                <w:rFonts w:ascii="標楷體" w:eastAsia="標楷體" w:hAnsi="標楷體" w:hint="eastAsia"/>
              </w:rPr>
              <w:t>6</w:t>
            </w:r>
            <w:r w:rsidRPr="00D3753E">
              <w:rPr>
                <w:rFonts w:ascii="標楷體" w:eastAsia="標楷體" w:hAnsi="標楷體" w:hint="eastAsia"/>
              </w:rPr>
              <w:t>〕</w:t>
            </w:r>
            <w:r>
              <w:rPr>
                <w:rFonts w:ascii="標楷體" w:eastAsia="標楷體" w:hAnsi="標楷體" w:hint="eastAsia"/>
              </w:rPr>
              <w:t>生活中的大單位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能保持三十分鐘以上的專注力。</w:t>
            </w:r>
          </w:p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能專注聆聽教師所說的內容，並聽懂多項以上的訊息，並以口語或紙筆正確回答問題。</w:t>
            </w:r>
          </w:p>
          <w:p w:rsidR="009E3A3D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能透過觀察和操作，認識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生活中最大的單位。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認識重量的最大單位：公噸與公斤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認識面積的最大單位：公畝、公頃、平方公里和平方公尺</w:t>
            </w:r>
          </w:p>
          <w:p w:rsidR="009E3A3D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透過拆解步驟的示範下，解決簡單的單位換算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問題</w:t>
            </w:r>
            <w:r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9E3A3D" w:rsidRPr="00F15C5E" w:rsidTr="00ED2198">
        <w:trPr>
          <w:trHeight w:val="375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13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</w:t>
            </w:r>
            <w:r>
              <w:rPr>
                <w:rFonts w:ascii="標楷體" w:eastAsia="標楷體" w:hAnsi="標楷體" w:hint="eastAsia"/>
              </w:rPr>
              <w:t>7</w:t>
            </w:r>
            <w:r w:rsidRPr="00D3753E">
              <w:rPr>
                <w:rFonts w:ascii="標楷體" w:eastAsia="標楷體" w:hAnsi="標楷體" w:hint="eastAsia"/>
              </w:rPr>
              <w:t>〕柱體、錐體和球體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能保持三十分鐘以上的專注力。</w:t>
            </w:r>
          </w:p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能專注聆聽教師所說的內容，並聽懂多項以上的訊息，並以口語或紙筆正確回答問題。</w:t>
            </w:r>
          </w:p>
          <w:p w:rsidR="009E3A3D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透過媒材演示和觀察，</w:t>
            </w:r>
            <w:r w:rsidRPr="00C435FC">
              <w:rPr>
                <w:rFonts w:ascii="標楷體" w:eastAsia="標楷體" w:hAnsi="標楷體" w:hint="eastAsia"/>
                <w:sz w:val="20"/>
              </w:rPr>
              <w:t>認識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柱體、錐體、球體的</w:t>
            </w:r>
            <w:r w:rsidRPr="00C435FC">
              <w:rPr>
                <w:rFonts w:ascii="標楷體" w:eastAsia="標楷體" w:hAnsi="標楷體" w:hint="eastAsia"/>
                <w:sz w:val="20"/>
              </w:rPr>
              <w:t>構成要素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E3A3D" w:rsidRPr="00C435FC" w:rsidRDefault="009E3A3D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能透過要素比較，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了解角柱和圓柱</w:t>
            </w:r>
            <w:r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能透過要素比較，了解角錐和圓錐。</w:t>
            </w:r>
          </w:p>
        </w:tc>
      </w:tr>
      <w:tr w:rsidR="009E3A3D" w:rsidRPr="00F15C5E" w:rsidTr="00ED2198">
        <w:trPr>
          <w:trHeight w:val="60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15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</w:t>
            </w:r>
            <w:r>
              <w:rPr>
                <w:rFonts w:ascii="標楷體" w:eastAsia="標楷體" w:hAnsi="標楷體" w:hint="eastAsia"/>
              </w:rPr>
              <w:t>8</w:t>
            </w:r>
            <w:r w:rsidRPr="00D3753E">
              <w:rPr>
                <w:rFonts w:ascii="標楷體" w:eastAsia="標楷體" w:hAnsi="標楷體" w:hint="eastAsia"/>
              </w:rPr>
              <w:t>〕比率和百分率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能保持三十分鐘以上的專注力。</w:t>
            </w:r>
          </w:p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能專注聆聽教師所說的內容，並聽懂多項以上的訊息，並以口語或紙筆正確回答問題。</w:t>
            </w:r>
          </w:p>
          <w:p w:rsidR="009E3A3D" w:rsidRPr="00C435FC" w:rsidRDefault="00C435FC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能透過生活中的教材演示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，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理解比率和百分率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的</w:t>
            </w:r>
            <w:r w:rsidRPr="00C435FC">
              <w:rPr>
                <w:rFonts w:ascii="標楷體" w:eastAsia="標楷體" w:hAnsi="標楷體" w:hint="eastAsia"/>
                <w:sz w:val="20"/>
              </w:rPr>
              <w:t>運用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能簡單計算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出</w:t>
            </w:r>
            <w:r w:rsidRPr="00C435FC">
              <w:rPr>
                <w:rFonts w:ascii="標楷體" w:eastAsia="標楷體" w:hAnsi="標楷體" w:hint="eastAsia"/>
                <w:sz w:val="20"/>
              </w:rPr>
              <w:t>比率和百分率的問題。</w:t>
            </w:r>
          </w:p>
        </w:tc>
      </w:tr>
      <w:tr w:rsidR="009E3A3D" w:rsidRPr="00F15C5E" w:rsidTr="00ED2198">
        <w:trPr>
          <w:trHeight w:val="362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A3D" w:rsidRPr="00636DD8" w:rsidRDefault="009E3A3D" w:rsidP="009E3A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17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A3D" w:rsidRPr="00D3753E" w:rsidRDefault="009E3A3D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</w:t>
            </w:r>
            <w:r>
              <w:rPr>
                <w:rFonts w:ascii="標楷體" w:eastAsia="標楷體" w:hAnsi="標楷體" w:hint="eastAsia"/>
              </w:rPr>
              <w:t>9</w:t>
            </w:r>
            <w:r w:rsidRPr="00D3753E">
              <w:rPr>
                <w:rFonts w:ascii="標楷體" w:eastAsia="標楷體" w:hAnsi="標楷體" w:hint="eastAsia"/>
              </w:rPr>
              <w:t>〕</w:t>
            </w:r>
            <w:r>
              <w:rPr>
                <w:rFonts w:ascii="標楷體" w:eastAsia="標楷體" w:hAnsi="標楷體" w:hint="eastAsia"/>
              </w:rPr>
              <w:t>容</w:t>
            </w:r>
            <w:r w:rsidRPr="00D3753E">
              <w:rPr>
                <w:rFonts w:ascii="標楷體" w:eastAsia="標楷體" w:hAnsi="標楷體" w:hint="eastAsia"/>
              </w:rPr>
              <w:t>積和容量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5FC" w:rsidRPr="00C435FC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能保持三十分鐘以上的專注力。</w:t>
            </w:r>
          </w:p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能專注聆聽教師所說的內容，並聽懂多項以上的訊息，並以口語或紙筆正確回答問題。</w:t>
            </w:r>
          </w:p>
          <w:p w:rsidR="009E3A3D" w:rsidRPr="00C435FC" w:rsidRDefault="00C435FC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592952">
              <w:rPr>
                <w:rFonts w:ascii="標楷體" w:eastAsia="標楷體" w:hAnsi="標楷體" w:hint="eastAsia"/>
                <w:color w:val="FF0000"/>
                <w:sz w:val="20"/>
              </w:rPr>
              <w:t>能透過實體教材的演示下，</w:t>
            </w:r>
            <w:r w:rsidR="00953E57" w:rsidRPr="00C435FC">
              <w:rPr>
                <w:rFonts w:ascii="標楷體" w:eastAsia="標楷體" w:hAnsi="標楷體" w:hint="eastAsia"/>
                <w:sz w:val="20"/>
              </w:rPr>
              <w:t>認識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容量與容積</w:t>
            </w:r>
            <w:r w:rsidRPr="00C435FC">
              <w:rPr>
                <w:rFonts w:ascii="標楷體" w:eastAsia="標楷體" w:hAnsi="標楷體" w:hint="eastAsia"/>
                <w:sz w:val="20"/>
              </w:rPr>
              <w:t>的意義</w:t>
            </w:r>
            <w:r w:rsidR="009E3A3D" w:rsidRPr="00C435F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953E57" w:rsidRPr="00C435FC" w:rsidRDefault="00953E57" w:rsidP="009F791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C435FC">
              <w:rPr>
                <w:rFonts w:ascii="標楷體" w:eastAsia="標楷體" w:hAnsi="標楷體" w:hint="eastAsia"/>
                <w:sz w:val="20"/>
              </w:rPr>
              <w:t>能簡單計算</w:t>
            </w:r>
            <w:r w:rsidR="00C435FC" w:rsidRPr="00C435FC">
              <w:rPr>
                <w:rFonts w:ascii="標楷體" w:eastAsia="標楷體" w:hAnsi="標楷體" w:hint="eastAsia"/>
                <w:sz w:val="20"/>
              </w:rPr>
              <w:t>出</w:t>
            </w:r>
            <w:r w:rsidRPr="00C435FC">
              <w:rPr>
                <w:rFonts w:ascii="標楷體" w:eastAsia="標楷體" w:hAnsi="標楷體" w:hint="eastAsia"/>
                <w:sz w:val="20"/>
              </w:rPr>
              <w:t>容積的方式。</w:t>
            </w:r>
          </w:p>
        </w:tc>
      </w:tr>
      <w:tr w:rsidR="00F357DC" w:rsidRPr="00F15C5E" w:rsidTr="00C435FC">
        <w:trPr>
          <w:trHeight w:val="381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F357DC" w:rsidRPr="00636DD8" w:rsidRDefault="00F357DC" w:rsidP="00F357D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636DD8">
              <w:rPr>
                <w:rFonts w:ascii="標楷體" w:eastAsia="標楷體" w:hAnsi="標楷體" w:hint="eastAsia"/>
                <w:b/>
              </w:rPr>
              <w:t>19</w:t>
            </w:r>
            <w:r w:rsidR="009F7910">
              <w:rPr>
                <w:rFonts w:ascii="標楷體" w:eastAsia="標楷體" w:hAnsi="標楷體"/>
                <w:b/>
              </w:rPr>
              <w:t>-</w:t>
            </w:r>
            <w:r w:rsidRPr="00636DD8">
              <w:rPr>
                <w:rFonts w:ascii="標楷體" w:eastAsia="標楷體" w:hAnsi="標楷體" w:hint="eastAsia"/>
                <w:b/>
              </w:rPr>
              <w:t>2</w:t>
            </w:r>
            <w:r w:rsidR="003361E7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F357DC" w:rsidRPr="00D3753E" w:rsidRDefault="00F357DC" w:rsidP="009E3A3D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3753E">
              <w:rPr>
                <w:rFonts w:ascii="標楷體" w:eastAsia="標楷體" w:hAnsi="標楷體" w:hint="eastAsia"/>
              </w:rPr>
              <w:t>〔單元10〕</w:t>
            </w:r>
            <w:r>
              <w:rPr>
                <w:rFonts w:ascii="標楷體" w:eastAsia="標楷體" w:hAnsi="標楷體" w:hint="eastAsia"/>
              </w:rPr>
              <w:t>怎樣列式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</w:tcBorders>
            <w:vAlign w:val="center"/>
          </w:tcPr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7" w:hanging="317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能保持三十分鐘以上的專注力。</w:t>
            </w:r>
          </w:p>
          <w:p w:rsidR="00C435FC" w:rsidRPr="00592952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592952">
              <w:rPr>
                <w:rFonts w:ascii="標楷體" w:eastAsia="標楷體" w:hAnsi="標楷體"/>
                <w:color w:val="FF0000"/>
                <w:sz w:val="20"/>
              </w:rPr>
              <w:t>能專注聆聽教師所說的內容，並聽懂多項以上的訊息，並以口語或紙筆正確回答問題。</w:t>
            </w:r>
          </w:p>
          <w:p w:rsidR="00F357DC" w:rsidRPr="00C435FC" w:rsidRDefault="00C435FC" w:rsidP="00C435FC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280" w:lineRule="atLeast"/>
              <w:ind w:leftChars="0" w:left="316" w:hanging="316"/>
              <w:jc w:val="both"/>
              <w:rPr>
                <w:rFonts w:ascii="標楷體" w:eastAsia="標楷體" w:hAnsi="標楷體"/>
                <w:sz w:val="20"/>
              </w:rPr>
            </w:pPr>
            <w:r w:rsidRPr="00592952">
              <w:rPr>
                <w:rFonts w:ascii="標楷體" w:eastAsia="標楷體" w:hAnsi="標楷體" w:hint="eastAsia"/>
                <w:color w:val="FF0000"/>
                <w:sz w:val="20"/>
              </w:rPr>
              <w:t>能透過實體教材的演示，</w:t>
            </w:r>
            <w:r w:rsidR="00F357DC" w:rsidRPr="00C435FC">
              <w:rPr>
                <w:rFonts w:ascii="標楷體" w:eastAsia="標楷體" w:hAnsi="標楷體" w:hint="eastAsia"/>
                <w:sz w:val="20"/>
              </w:rPr>
              <w:t>能理解使用符號表示未知數。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：集中式特教班、不分類資源班、巡迴輔導班、在家教育班、普通班接受特殊教育服務、資優資源班。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藝術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與人文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、健康與體育、生活、特殊需求（生活管理、職業教育、社會技巧、定向行動、點字課程、溝通訓練、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動作機能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訓練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、輔助科技應用、學習策略、領導才能、情意發展、創造力、獨立研究）</w:t>
      </w:r>
    </w:p>
    <w:p w:rsidR="00685FFE" w:rsidRPr="00414992" w:rsidRDefault="0068015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調整能力指標及</w:t>
      </w:r>
      <w:r w:rsidR="00513143">
        <w:rPr>
          <w:rFonts w:ascii="標楷體" w:eastAsia="標楷體" w:hAnsi="標楷體" w:hint="eastAsia"/>
          <w:color w:val="000000"/>
          <w:sz w:val="26"/>
          <w:szCs w:val="26"/>
        </w:rPr>
        <w:t>單元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目標</w:t>
      </w:r>
      <w:r w:rsidR="00685FFE" w:rsidRPr="00414992">
        <w:rPr>
          <w:rFonts w:ascii="標楷體" w:eastAsia="標楷體" w:hAnsi="標楷體" w:hint="eastAsia"/>
          <w:color w:val="000000"/>
          <w:sz w:val="26"/>
          <w:szCs w:val="26"/>
        </w:rPr>
        <w:t>之撰寫，以簡潔扼要為原則，精簡摘錄即可。</w:t>
      </w:r>
    </w:p>
    <w:p w:rsidR="00685FFE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特殊需求領域若未獨立開課，而是採</w:t>
      </w:r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調整能力指標及教學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7340A3" w:rsidRPr="00291028" w:rsidRDefault="007340A3" w:rsidP="007340A3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簡化、減量、分解、替代、重整、加深、加廣、加速、濃縮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340A3" w:rsidRPr="007340A3" w:rsidRDefault="007340A3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340A3">
        <w:rPr>
          <w:rFonts w:ascii="標楷體" w:eastAsia="標楷體" w:hAnsi="標楷體" w:hint="eastAsia"/>
          <w:b/>
          <w:color w:val="000000"/>
          <w:sz w:val="26"/>
          <w:szCs w:val="26"/>
        </w:rPr>
        <w:t>教學評量方式：</w:t>
      </w:r>
      <w:r w:rsidRPr="007340A3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</w:t>
      </w:r>
      <w:r w:rsidRPr="007340A3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儕互評、自我評量、其他。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：性別平等、人權、環境、海洋、資訊、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家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政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教育、生涯規劃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等議題。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BF" w:rsidRDefault="00FE4DBF" w:rsidP="00F147D3">
      <w:r>
        <w:separator/>
      </w:r>
    </w:p>
  </w:endnote>
  <w:endnote w:type="continuationSeparator" w:id="0">
    <w:p w:rsidR="00FE4DBF" w:rsidRDefault="00FE4DBF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AF6507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92952" w:rsidRPr="00592952">
          <w:rPr>
            <w:noProof/>
            <w:lang w:val="zh-TW"/>
          </w:rPr>
          <w:t>4</w:t>
        </w:r>
        <w:r>
          <w:fldChar w:fldCharType="end"/>
        </w:r>
      </w:p>
    </w:sdtContent>
  </w:sdt>
  <w:p w:rsidR="009E0520" w:rsidRDefault="00FE4DBF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BF" w:rsidRDefault="00FE4DBF" w:rsidP="00F147D3">
      <w:r>
        <w:separator/>
      </w:r>
    </w:p>
  </w:footnote>
  <w:footnote w:type="continuationSeparator" w:id="0">
    <w:p w:rsidR="00FE4DBF" w:rsidRDefault="00FE4DBF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9D" w:rsidRPr="009921BF" w:rsidRDefault="00D01B9D" w:rsidP="00D01B9D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F44799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（九年一貫）</w:t>
    </w:r>
  </w:p>
  <w:p w:rsidR="00D01B9D" w:rsidRDefault="00D01B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686"/>
    <w:multiLevelType w:val="hybridMultilevel"/>
    <w:tmpl w:val="7B5C0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63E0E"/>
    <w:multiLevelType w:val="hybridMultilevel"/>
    <w:tmpl w:val="C7B2A00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837F0"/>
    <w:multiLevelType w:val="hybridMultilevel"/>
    <w:tmpl w:val="5A98FF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257D04"/>
    <w:multiLevelType w:val="hybridMultilevel"/>
    <w:tmpl w:val="8B36198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ED68AE"/>
    <w:multiLevelType w:val="hybridMultilevel"/>
    <w:tmpl w:val="6BB67F3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662426"/>
    <w:multiLevelType w:val="hybridMultilevel"/>
    <w:tmpl w:val="0D1C3C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572B17"/>
    <w:multiLevelType w:val="hybridMultilevel"/>
    <w:tmpl w:val="B6A0A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4462BAD"/>
    <w:multiLevelType w:val="hybridMultilevel"/>
    <w:tmpl w:val="6CECF7E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817830"/>
    <w:multiLevelType w:val="hybridMultilevel"/>
    <w:tmpl w:val="1C8453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600DD5"/>
    <w:multiLevelType w:val="hybridMultilevel"/>
    <w:tmpl w:val="62FCC8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E7577B"/>
    <w:multiLevelType w:val="hybridMultilevel"/>
    <w:tmpl w:val="9F121B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7131C"/>
    <w:rsid w:val="00077AB5"/>
    <w:rsid w:val="000B4536"/>
    <w:rsid w:val="000C6F4F"/>
    <w:rsid w:val="000D741D"/>
    <w:rsid w:val="000E3070"/>
    <w:rsid w:val="001356B0"/>
    <w:rsid w:val="0016120C"/>
    <w:rsid w:val="00177817"/>
    <w:rsid w:val="00190CDB"/>
    <w:rsid w:val="001A7FFA"/>
    <w:rsid w:val="001D119B"/>
    <w:rsid w:val="001F786E"/>
    <w:rsid w:val="00206304"/>
    <w:rsid w:val="00217BF1"/>
    <w:rsid w:val="0024596C"/>
    <w:rsid w:val="002602EB"/>
    <w:rsid w:val="002635BD"/>
    <w:rsid w:val="00277DA5"/>
    <w:rsid w:val="002C1CBC"/>
    <w:rsid w:val="002C46EA"/>
    <w:rsid w:val="003361E7"/>
    <w:rsid w:val="0035688B"/>
    <w:rsid w:val="00360BAF"/>
    <w:rsid w:val="003A14EC"/>
    <w:rsid w:val="003A60A8"/>
    <w:rsid w:val="00402B22"/>
    <w:rsid w:val="00414992"/>
    <w:rsid w:val="0043420F"/>
    <w:rsid w:val="0044453B"/>
    <w:rsid w:val="00475625"/>
    <w:rsid w:val="004C4E5B"/>
    <w:rsid w:val="004D648C"/>
    <w:rsid w:val="004E0163"/>
    <w:rsid w:val="00513143"/>
    <w:rsid w:val="005175DA"/>
    <w:rsid w:val="005627D1"/>
    <w:rsid w:val="00592952"/>
    <w:rsid w:val="005D5BFE"/>
    <w:rsid w:val="005D7092"/>
    <w:rsid w:val="00607195"/>
    <w:rsid w:val="00620544"/>
    <w:rsid w:val="00636DD8"/>
    <w:rsid w:val="00644E29"/>
    <w:rsid w:val="00672B7B"/>
    <w:rsid w:val="00680158"/>
    <w:rsid w:val="00685FFE"/>
    <w:rsid w:val="00692FEC"/>
    <w:rsid w:val="006A4422"/>
    <w:rsid w:val="006B5179"/>
    <w:rsid w:val="007340A3"/>
    <w:rsid w:val="00740990"/>
    <w:rsid w:val="00741ADA"/>
    <w:rsid w:val="0078188D"/>
    <w:rsid w:val="00784C36"/>
    <w:rsid w:val="007B72B7"/>
    <w:rsid w:val="00821DB2"/>
    <w:rsid w:val="00847539"/>
    <w:rsid w:val="00857687"/>
    <w:rsid w:val="00884E64"/>
    <w:rsid w:val="008A799B"/>
    <w:rsid w:val="008C40E0"/>
    <w:rsid w:val="008F0253"/>
    <w:rsid w:val="009112AC"/>
    <w:rsid w:val="00912A3E"/>
    <w:rsid w:val="00926150"/>
    <w:rsid w:val="00953E57"/>
    <w:rsid w:val="009773AB"/>
    <w:rsid w:val="009807E9"/>
    <w:rsid w:val="009E07DB"/>
    <w:rsid w:val="009E3A3D"/>
    <w:rsid w:val="009F7910"/>
    <w:rsid w:val="00A174AB"/>
    <w:rsid w:val="00A675D2"/>
    <w:rsid w:val="00A74FE2"/>
    <w:rsid w:val="00AB3E8F"/>
    <w:rsid w:val="00AF0C9B"/>
    <w:rsid w:val="00AF6507"/>
    <w:rsid w:val="00B00F26"/>
    <w:rsid w:val="00B1362A"/>
    <w:rsid w:val="00B55803"/>
    <w:rsid w:val="00B572FB"/>
    <w:rsid w:val="00B62870"/>
    <w:rsid w:val="00B935FB"/>
    <w:rsid w:val="00C36522"/>
    <w:rsid w:val="00C36BE3"/>
    <w:rsid w:val="00C435FC"/>
    <w:rsid w:val="00C551D5"/>
    <w:rsid w:val="00C6018C"/>
    <w:rsid w:val="00C740D1"/>
    <w:rsid w:val="00C749F1"/>
    <w:rsid w:val="00C876C0"/>
    <w:rsid w:val="00C95B01"/>
    <w:rsid w:val="00CC0CD4"/>
    <w:rsid w:val="00CF625D"/>
    <w:rsid w:val="00D01B9D"/>
    <w:rsid w:val="00D13395"/>
    <w:rsid w:val="00D16EB5"/>
    <w:rsid w:val="00D21441"/>
    <w:rsid w:val="00D3753E"/>
    <w:rsid w:val="00D641DA"/>
    <w:rsid w:val="00D82795"/>
    <w:rsid w:val="00DD2B89"/>
    <w:rsid w:val="00DE1873"/>
    <w:rsid w:val="00DE7A1C"/>
    <w:rsid w:val="00E06E28"/>
    <w:rsid w:val="00E15B70"/>
    <w:rsid w:val="00E24A03"/>
    <w:rsid w:val="00E85F20"/>
    <w:rsid w:val="00E918D4"/>
    <w:rsid w:val="00E96427"/>
    <w:rsid w:val="00EA45E8"/>
    <w:rsid w:val="00EA6E19"/>
    <w:rsid w:val="00ED2198"/>
    <w:rsid w:val="00EF6DFC"/>
    <w:rsid w:val="00F02982"/>
    <w:rsid w:val="00F106D7"/>
    <w:rsid w:val="00F13BF1"/>
    <w:rsid w:val="00F147D3"/>
    <w:rsid w:val="00F1602F"/>
    <w:rsid w:val="00F357DC"/>
    <w:rsid w:val="00F44799"/>
    <w:rsid w:val="00F82B31"/>
    <w:rsid w:val="00F85D03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E0236A-19CF-4857-88EF-8DE2435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701E-DD7F-4E5E-BA6A-37EF170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凱琳 陳</cp:lastModifiedBy>
  <cp:revision>17</cp:revision>
  <dcterms:created xsi:type="dcterms:W3CDTF">2022-06-21T07:04:00Z</dcterms:created>
  <dcterms:modified xsi:type="dcterms:W3CDTF">2022-07-20T02:11:00Z</dcterms:modified>
</cp:coreProperties>
</file>