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64E51" w:rsidRPr="00B70763" w:rsidRDefault="003542DC" w:rsidP="000F5993">
      <w:pPr>
        <w:jc w:val="center"/>
        <w:rPr>
          <w:rFonts w:ascii="標楷體" w:eastAsia="標楷體" w:hAnsi="標楷體"/>
          <w:b/>
          <w:color w:val="000000" w:themeColor="text1"/>
          <w:sz w:val="30"/>
          <w:szCs w:val="30"/>
        </w:rPr>
      </w:pPr>
      <w:r w:rsidRPr="00B70763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南投</w:t>
      </w:r>
      <w:r w:rsidR="006F6738" w:rsidRPr="00B70763">
        <w:rPr>
          <w:rFonts w:ascii="標楷體" w:eastAsia="標楷體" w:hAnsi="標楷體"/>
          <w:b/>
          <w:color w:val="000000" w:themeColor="text1"/>
          <w:sz w:val="30"/>
          <w:szCs w:val="30"/>
        </w:rPr>
        <w:t>縣</w:t>
      </w:r>
      <w:r w:rsidR="00B3508F" w:rsidRPr="00B70763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新豐</w:t>
      </w:r>
      <w:r w:rsidR="006F6738" w:rsidRPr="00B70763">
        <w:rPr>
          <w:rFonts w:ascii="標楷體" w:eastAsia="標楷體" w:hAnsi="標楷體"/>
          <w:b/>
          <w:color w:val="000000" w:themeColor="text1"/>
          <w:sz w:val="30"/>
          <w:szCs w:val="30"/>
        </w:rPr>
        <w:t>國民</w:t>
      </w:r>
      <w:r w:rsidR="00B3508F" w:rsidRPr="00B70763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小</w:t>
      </w:r>
      <w:r w:rsidR="006F6738" w:rsidRPr="00B70763">
        <w:rPr>
          <w:rFonts w:ascii="標楷體" w:eastAsia="標楷體" w:hAnsi="標楷體"/>
          <w:b/>
          <w:color w:val="000000" w:themeColor="text1"/>
          <w:sz w:val="30"/>
          <w:szCs w:val="30"/>
        </w:rPr>
        <w:t>學</w:t>
      </w:r>
      <w:r w:rsidR="007A5193" w:rsidRPr="00B70763">
        <w:rPr>
          <w:rFonts w:ascii="標楷體" w:eastAsia="標楷體" w:hAnsi="標楷體"/>
          <w:b/>
          <w:color w:val="000000" w:themeColor="text1"/>
          <w:sz w:val="30"/>
          <w:szCs w:val="30"/>
        </w:rPr>
        <w:t>1</w:t>
      </w:r>
      <w:r w:rsidR="00B23455" w:rsidRPr="00B70763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11</w:t>
      </w:r>
      <w:r w:rsidR="006F6738" w:rsidRPr="00B70763">
        <w:rPr>
          <w:rFonts w:ascii="標楷體" w:eastAsia="標楷體" w:hAnsi="標楷體"/>
          <w:b/>
          <w:color w:val="000000" w:themeColor="text1"/>
          <w:sz w:val="30"/>
          <w:szCs w:val="30"/>
        </w:rPr>
        <w:t>學年度</w:t>
      </w:r>
      <w:r w:rsidR="00E63BF6" w:rsidRPr="00B70763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彈性學習課程</w:t>
      </w:r>
      <w:r w:rsidR="00464E51" w:rsidRPr="00B70763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計畫</w:t>
      </w:r>
    </w:p>
    <w:p w:rsidR="00830277" w:rsidRPr="00B70763" w:rsidRDefault="00830277" w:rsidP="00830277">
      <w:pPr>
        <w:snapToGrid w:val="0"/>
        <w:jc w:val="center"/>
        <w:rPr>
          <w:rFonts w:ascii="標楷體" w:eastAsia="標楷體" w:hAnsi="標楷體"/>
          <w:color w:val="000000" w:themeColor="text1"/>
        </w:rPr>
      </w:pPr>
    </w:p>
    <w:p w:rsidR="006F6738" w:rsidRPr="00B70763" w:rsidRDefault="00464E51" w:rsidP="00464E51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B70763">
        <w:rPr>
          <w:rFonts w:ascii="標楷體" w:eastAsia="標楷體" w:hAnsi="標楷體" w:hint="eastAsia"/>
          <w:color w:val="000000" w:themeColor="text1"/>
          <w:sz w:val="28"/>
          <w:szCs w:val="28"/>
        </w:rPr>
        <w:t>【</w:t>
      </w:r>
      <w:r w:rsidR="006F6738" w:rsidRPr="00B70763">
        <w:rPr>
          <w:rFonts w:ascii="標楷體" w:eastAsia="標楷體" w:hAnsi="標楷體"/>
          <w:color w:val="000000" w:themeColor="text1"/>
          <w:sz w:val="28"/>
          <w:szCs w:val="28"/>
        </w:rPr>
        <w:t>第</w:t>
      </w:r>
      <w:r w:rsidRPr="00B70763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6F6738" w:rsidRPr="00B70763">
        <w:rPr>
          <w:rFonts w:ascii="標楷體" w:eastAsia="標楷體" w:hAnsi="標楷體"/>
          <w:color w:val="000000" w:themeColor="text1"/>
          <w:sz w:val="28"/>
          <w:szCs w:val="28"/>
        </w:rPr>
        <w:t>學期</w:t>
      </w:r>
      <w:r w:rsidRPr="00B70763">
        <w:rPr>
          <w:rFonts w:ascii="標楷體" w:eastAsia="標楷體" w:hAnsi="標楷體" w:hint="eastAsia"/>
          <w:color w:val="000000" w:themeColor="text1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03"/>
        <w:gridCol w:w="5386"/>
        <w:gridCol w:w="2554"/>
        <w:gridCol w:w="4635"/>
      </w:tblGrid>
      <w:tr w:rsidR="00B70763" w:rsidRPr="00B70763" w:rsidTr="0026266D">
        <w:trPr>
          <w:trHeight w:val="749"/>
        </w:trPr>
        <w:tc>
          <w:tcPr>
            <w:tcW w:w="1803" w:type="dxa"/>
            <w:vAlign w:val="center"/>
          </w:tcPr>
          <w:p w:rsidR="0045292B" w:rsidRPr="00B70763" w:rsidRDefault="0045292B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70763">
              <w:rPr>
                <w:rFonts w:ascii="標楷體" w:eastAsia="標楷體" w:hAnsi="標楷體" w:hint="eastAsia"/>
                <w:color w:val="000000" w:themeColor="text1"/>
                <w:sz w:val="28"/>
              </w:rPr>
              <w:t>課程名稱</w:t>
            </w:r>
          </w:p>
        </w:tc>
        <w:tc>
          <w:tcPr>
            <w:tcW w:w="5386" w:type="dxa"/>
            <w:vAlign w:val="center"/>
          </w:tcPr>
          <w:p w:rsidR="0045292B" w:rsidRPr="00B70763" w:rsidRDefault="004811E2" w:rsidP="009E602B">
            <w:pP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</w:pPr>
            <w:r w:rsidRPr="00B70763"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  <w:t>安全教育</w:t>
            </w:r>
            <w:proofErr w:type="gramStart"/>
            <w:r w:rsidRPr="00B70763"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  <w:t>─</w:t>
            </w:r>
            <w:proofErr w:type="gramEnd"/>
            <w:r w:rsidR="009E602B" w:rsidRPr="009E602B"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  <w:t>浮力真有趣</w:t>
            </w:r>
          </w:p>
        </w:tc>
        <w:tc>
          <w:tcPr>
            <w:tcW w:w="2554" w:type="dxa"/>
            <w:vAlign w:val="center"/>
          </w:tcPr>
          <w:p w:rsidR="0045292B" w:rsidRPr="00B70763" w:rsidRDefault="0045292B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70763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Pr="00B70763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B70763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45292B" w:rsidRPr="00B70763" w:rsidRDefault="00927D46" w:rsidP="002626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二</w:t>
            </w:r>
            <w:r w:rsidR="0045292B" w:rsidRPr="00B70763">
              <w:rPr>
                <w:rFonts w:ascii="標楷體" w:eastAsia="標楷體" w:hAnsi="標楷體" w:hint="eastAsia"/>
                <w:color w:val="000000" w:themeColor="text1"/>
                <w:sz w:val="28"/>
              </w:rPr>
              <w:t>年級/</w:t>
            </w:r>
            <w:r w:rsidR="004811E2" w:rsidRPr="00B70763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甲、乙</w:t>
            </w:r>
            <w:r w:rsidR="0045292B" w:rsidRPr="00B70763">
              <w:rPr>
                <w:rFonts w:ascii="標楷體" w:eastAsia="標楷體" w:hAnsi="標楷體" w:hint="eastAsia"/>
                <w:color w:val="000000" w:themeColor="text1"/>
                <w:sz w:val="28"/>
              </w:rPr>
              <w:t>班</w:t>
            </w:r>
          </w:p>
        </w:tc>
      </w:tr>
      <w:tr w:rsidR="00B70763" w:rsidRPr="00B70763" w:rsidTr="009E602B">
        <w:trPr>
          <w:trHeight w:val="721"/>
        </w:trPr>
        <w:tc>
          <w:tcPr>
            <w:tcW w:w="1803" w:type="dxa"/>
            <w:vMerge w:val="restart"/>
            <w:vAlign w:val="center"/>
          </w:tcPr>
          <w:p w:rsidR="0045292B" w:rsidRPr="00B70763" w:rsidRDefault="0045292B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70763">
              <w:rPr>
                <w:rFonts w:ascii="標楷體" w:eastAsia="標楷體" w:hAnsi="標楷體" w:hint="eastAsia"/>
                <w:color w:val="000000" w:themeColor="text1"/>
                <w:sz w:val="28"/>
              </w:rPr>
              <w:t>彈性學習課程類別</w:t>
            </w:r>
          </w:p>
        </w:tc>
        <w:tc>
          <w:tcPr>
            <w:tcW w:w="5386" w:type="dxa"/>
            <w:vMerge w:val="restart"/>
            <w:tcBorders>
              <w:right w:val="single" w:sz="4" w:space="0" w:color="auto"/>
            </w:tcBorders>
            <w:vAlign w:val="center"/>
          </w:tcPr>
          <w:p w:rsidR="0045292B" w:rsidRPr="00B70763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707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□統整性(□主題□專題□議題)探究課程</w:t>
            </w:r>
          </w:p>
          <w:p w:rsidR="0045292B" w:rsidRPr="00B70763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707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□社團活動與技藝課程</w:t>
            </w:r>
          </w:p>
          <w:p w:rsidR="0045292B" w:rsidRPr="00B70763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707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□特殊需求領域課程</w:t>
            </w:r>
          </w:p>
          <w:p w:rsidR="0045292B" w:rsidRPr="00B70763" w:rsidRDefault="004811E2" w:rsidP="002626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707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■</w:t>
            </w:r>
            <w:r w:rsidR="0045292B" w:rsidRPr="00B707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其他類課程</w:t>
            </w: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2B" w:rsidRPr="00B70763" w:rsidRDefault="0045292B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70763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5292B" w:rsidRPr="00B70763" w:rsidRDefault="004811E2" w:rsidP="002626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70763">
              <w:rPr>
                <w:rFonts w:ascii="標楷體" w:eastAsia="標楷體" w:hAnsi="標楷體"/>
                <w:color w:val="000000" w:themeColor="text1"/>
                <w:sz w:val="28"/>
              </w:rPr>
              <w:t>1</w:t>
            </w:r>
          </w:p>
        </w:tc>
      </w:tr>
      <w:tr w:rsidR="00B70763" w:rsidRPr="00B70763" w:rsidTr="009E602B">
        <w:trPr>
          <w:trHeight w:val="721"/>
        </w:trPr>
        <w:tc>
          <w:tcPr>
            <w:tcW w:w="1803" w:type="dxa"/>
            <w:vMerge/>
            <w:vAlign w:val="center"/>
          </w:tcPr>
          <w:p w:rsidR="0045292B" w:rsidRPr="00B70763" w:rsidRDefault="0045292B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5386" w:type="dxa"/>
            <w:vMerge/>
            <w:tcBorders>
              <w:right w:val="single" w:sz="4" w:space="0" w:color="auto"/>
            </w:tcBorders>
            <w:vAlign w:val="center"/>
          </w:tcPr>
          <w:p w:rsidR="0045292B" w:rsidRPr="00B70763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2B" w:rsidRPr="00B70763" w:rsidRDefault="0045292B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70763">
              <w:rPr>
                <w:rFonts w:ascii="標楷體" w:eastAsia="標楷體" w:hAnsi="標楷體" w:hint="eastAsia"/>
                <w:color w:val="000000" w:themeColor="text1"/>
                <w:sz w:val="28"/>
              </w:rPr>
              <w:t>設計</w:t>
            </w:r>
            <w:r w:rsidRPr="00B70763">
              <w:rPr>
                <w:rFonts w:ascii="標楷體" w:eastAsia="標楷體" w:hAnsi="標楷體"/>
                <w:color w:val="000000" w:themeColor="text1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5292B" w:rsidRPr="00B70763" w:rsidRDefault="004811E2" w:rsidP="002626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70763">
              <w:rPr>
                <w:rFonts w:ascii="標楷體" w:eastAsia="標楷體" w:hAnsi="標楷體"/>
                <w:color w:val="000000" w:themeColor="text1"/>
                <w:sz w:val="28"/>
              </w:rPr>
              <w:t>段文珊</w:t>
            </w:r>
          </w:p>
        </w:tc>
      </w:tr>
      <w:tr w:rsidR="00B70763" w:rsidRPr="00B70763" w:rsidTr="009E602B">
        <w:trPr>
          <w:trHeight w:val="2894"/>
        </w:trPr>
        <w:tc>
          <w:tcPr>
            <w:tcW w:w="1803" w:type="dxa"/>
            <w:vAlign w:val="center"/>
          </w:tcPr>
          <w:p w:rsidR="0045292B" w:rsidRPr="00B70763" w:rsidRDefault="00A34BC9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70763">
              <w:rPr>
                <w:rFonts w:ascii="標楷體" w:eastAsia="標楷體" w:hAnsi="標楷體" w:hint="eastAsia"/>
                <w:color w:val="000000" w:themeColor="text1"/>
                <w:sz w:val="28"/>
              </w:rPr>
              <w:t>配合融入之領域及</w:t>
            </w:r>
            <w:r w:rsidR="0045292B" w:rsidRPr="00B70763">
              <w:rPr>
                <w:rFonts w:ascii="標楷體" w:eastAsia="標楷體" w:hAnsi="標楷體" w:hint="eastAsia"/>
                <w:color w:val="000000" w:themeColor="text1"/>
                <w:sz w:val="28"/>
              </w:rPr>
              <w:t>議題</w:t>
            </w:r>
          </w:p>
          <w:p w:rsidR="0045292B" w:rsidRPr="00B70763" w:rsidRDefault="00AA61CC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70763">
              <w:rPr>
                <w:rFonts w:ascii="標楷體" w:eastAsia="標楷體" w:hAnsi="標楷體" w:hint="eastAsia"/>
                <w:color w:val="000000" w:themeColor="text1"/>
                <w:sz w:val="28"/>
              </w:rPr>
              <w:t>(統整性課程必須2領域以上)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:rsidR="0045292B" w:rsidRPr="00B70763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707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□國語文　□英語文(不含國小低年級)</w:t>
            </w:r>
          </w:p>
          <w:p w:rsidR="0045292B" w:rsidRPr="00B70763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707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□本土語文□臺灣手語　□新住民語文</w:t>
            </w:r>
          </w:p>
          <w:p w:rsidR="0045292B" w:rsidRPr="00B70763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707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□數學　　</w:t>
            </w:r>
            <w:r w:rsidR="003D758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■</w:t>
            </w:r>
            <w:r w:rsidRPr="00B707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生活課程　</w:t>
            </w:r>
            <w:r w:rsidR="004811E2" w:rsidRPr="00B707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■</w:t>
            </w:r>
            <w:r w:rsidRPr="00B707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健康與體育</w:t>
            </w:r>
          </w:p>
          <w:p w:rsidR="0045292B" w:rsidRPr="00B70763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707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□社會　　□自然科學　</w:t>
            </w:r>
            <w:r w:rsidR="004811E2" w:rsidRPr="00B707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B707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藝術</w:t>
            </w:r>
          </w:p>
          <w:p w:rsidR="0045292B" w:rsidRPr="00B70763" w:rsidRDefault="003D758C" w:rsidP="0026266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="0045292B" w:rsidRPr="00B707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綜合活動</w:t>
            </w:r>
          </w:p>
          <w:p w:rsidR="0045292B" w:rsidRPr="00B70763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707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2"/>
            <w:tcBorders>
              <w:left w:val="single" w:sz="4" w:space="0" w:color="auto"/>
            </w:tcBorders>
            <w:vAlign w:val="center"/>
          </w:tcPr>
          <w:p w:rsidR="0045292B" w:rsidRPr="00B70763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70763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□人權教育　□環境教育　□海洋教育　</w:t>
            </w:r>
            <w:r w:rsidR="004811E2" w:rsidRPr="00B70763">
              <w:rPr>
                <w:rFonts w:ascii="標楷體" w:eastAsia="標楷體" w:hAnsi="標楷體" w:hint="eastAsia"/>
                <w:color w:val="000000" w:themeColor="text1"/>
                <w:sz w:val="28"/>
              </w:rPr>
              <w:t>■</w:t>
            </w:r>
            <w:r w:rsidRPr="00B70763">
              <w:rPr>
                <w:rFonts w:ascii="標楷體" w:eastAsia="標楷體" w:hAnsi="標楷體" w:hint="eastAsia"/>
                <w:color w:val="000000" w:themeColor="text1"/>
                <w:sz w:val="28"/>
              </w:rPr>
              <w:t>品德教育</w:t>
            </w:r>
          </w:p>
          <w:p w:rsidR="0045292B" w:rsidRPr="00B70763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70763">
              <w:rPr>
                <w:rFonts w:ascii="標楷體" w:eastAsia="標楷體" w:hAnsi="標楷體" w:hint="eastAsia"/>
                <w:color w:val="000000" w:themeColor="text1"/>
                <w:sz w:val="28"/>
              </w:rPr>
              <w:t>□生命教育　□法治教育　□科技教育　□資訊教育</w:t>
            </w:r>
          </w:p>
          <w:p w:rsidR="0045292B" w:rsidRPr="00B70763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70763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□能源教育　</w:t>
            </w:r>
            <w:r w:rsidR="004811E2" w:rsidRPr="00B70763">
              <w:rPr>
                <w:rFonts w:ascii="標楷體" w:eastAsia="標楷體" w:hAnsi="標楷體" w:hint="eastAsia"/>
                <w:color w:val="000000" w:themeColor="text1"/>
                <w:sz w:val="28"/>
              </w:rPr>
              <w:t>■</w:t>
            </w:r>
            <w:r w:rsidRPr="00B70763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安全教育　□防災教育　□閱讀素養 </w:t>
            </w:r>
          </w:p>
          <w:p w:rsidR="0045292B" w:rsidRPr="00B70763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70763">
              <w:rPr>
                <w:rFonts w:ascii="標楷體" w:eastAsia="標楷體" w:hAnsi="標楷體" w:hint="eastAsia"/>
                <w:color w:val="000000" w:themeColor="text1"/>
                <w:sz w:val="28"/>
              </w:rPr>
              <w:t>□家庭教育　□戶外教育　□原住民教育□國際教育</w:t>
            </w:r>
          </w:p>
          <w:p w:rsidR="0045292B" w:rsidRPr="00B70763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70763">
              <w:rPr>
                <w:rFonts w:ascii="標楷體" w:eastAsia="標楷體" w:hAnsi="標楷體" w:hint="eastAsia"/>
                <w:color w:val="000000" w:themeColor="text1"/>
                <w:sz w:val="28"/>
              </w:rPr>
              <w:t>□性別平等教育　□多元文化教育　□生涯規劃教育</w:t>
            </w:r>
          </w:p>
        </w:tc>
      </w:tr>
      <w:tr w:rsidR="009E602B" w:rsidRPr="00B70763" w:rsidTr="0026266D">
        <w:trPr>
          <w:trHeight w:val="1020"/>
        </w:trPr>
        <w:tc>
          <w:tcPr>
            <w:tcW w:w="1803" w:type="dxa"/>
            <w:vAlign w:val="center"/>
          </w:tcPr>
          <w:p w:rsidR="009E602B" w:rsidRPr="00B70763" w:rsidRDefault="009E602B" w:rsidP="009E602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707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設計理念</w:t>
            </w:r>
          </w:p>
        </w:tc>
        <w:tc>
          <w:tcPr>
            <w:tcW w:w="12575" w:type="dxa"/>
            <w:gridSpan w:val="3"/>
            <w:vAlign w:val="center"/>
          </w:tcPr>
          <w:p w:rsidR="009E602B" w:rsidRPr="00B70763" w:rsidRDefault="009E602B" w:rsidP="009E602B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本</w:t>
            </w:r>
            <w:r w:rsidRPr="003B672B">
              <w:rPr>
                <w:rFonts w:ascii="標楷體" w:eastAsia="標楷體" w:hAnsi="標楷體" w:hint="eastAsia"/>
                <w:color w:val="000000" w:themeColor="text1"/>
              </w:rPr>
              <w:t>課程主要以認識家鄉環境水域及水域標誌為目標，學習內容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利用</w:t>
            </w:r>
            <w:r w:rsidRPr="009E602B">
              <w:rPr>
                <w:rFonts w:ascii="標楷體" w:eastAsia="標楷體" w:hAnsi="標楷體" w:hint="eastAsia"/>
                <w:color w:val="000000" w:themeColor="text1"/>
              </w:rPr>
              <w:t>浮力原理的了解，浮具的使用並進行自救練習。</w:t>
            </w:r>
          </w:p>
        </w:tc>
      </w:tr>
      <w:tr w:rsidR="009E602B" w:rsidRPr="00B70763" w:rsidTr="0026266D">
        <w:trPr>
          <w:trHeight w:val="1020"/>
        </w:trPr>
        <w:tc>
          <w:tcPr>
            <w:tcW w:w="1803" w:type="dxa"/>
            <w:vAlign w:val="center"/>
          </w:tcPr>
          <w:p w:rsidR="009E602B" w:rsidRPr="00B70763" w:rsidRDefault="009E602B" w:rsidP="009E602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707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總綱核心素養</w:t>
            </w:r>
          </w:p>
        </w:tc>
        <w:tc>
          <w:tcPr>
            <w:tcW w:w="12575" w:type="dxa"/>
            <w:gridSpan w:val="3"/>
            <w:vAlign w:val="center"/>
          </w:tcPr>
          <w:p w:rsidR="009E602B" w:rsidRPr="00B70763" w:rsidRDefault="009E602B" w:rsidP="009E602B">
            <w:pPr>
              <w:rPr>
                <w:rFonts w:ascii="標楷體" w:eastAsia="標楷體" w:hAnsi="標楷體"/>
                <w:color w:val="000000" w:themeColor="text1"/>
              </w:rPr>
            </w:pPr>
            <w:r w:rsidRPr="00B70763">
              <w:rPr>
                <w:rFonts w:ascii="標楷體" w:eastAsia="標楷體" w:hAnsi="標楷體"/>
                <w:color w:val="000000" w:themeColor="text1"/>
              </w:rPr>
              <w:t>E-A2 具備探索問題的思考能力，並透過體驗與實踐處理日常生活問題。</w:t>
            </w:r>
          </w:p>
          <w:p w:rsidR="009E602B" w:rsidRPr="00B70763" w:rsidRDefault="009E602B" w:rsidP="009E602B">
            <w:pPr>
              <w:rPr>
                <w:rFonts w:ascii="標楷體" w:eastAsia="標楷體" w:hAnsi="標楷體"/>
                <w:color w:val="000000" w:themeColor="text1"/>
              </w:rPr>
            </w:pPr>
            <w:r w:rsidRPr="00AE4EBF">
              <w:rPr>
                <w:rFonts w:ascii="標楷體" w:eastAsia="標楷體" w:hAnsi="標楷體" w:hint="eastAsia"/>
                <w:color w:val="000000" w:themeColor="text1"/>
              </w:rPr>
              <w:t>E-C2 具備理解他人感受，樂於與人互動，並與團隊成員合作之素養。</w:t>
            </w:r>
          </w:p>
        </w:tc>
      </w:tr>
      <w:tr w:rsidR="009E602B" w:rsidRPr="00B70763" w:rsidTr="0026266D">
        <w:trPr>
          <w:trHeight w:val="1020"/>
        </w:trPr>
        <w:tc>
          <w:tcPr>
            <w:tcW w:w="1803" w:type="dxa"/>
            <w:vAlign w:val="center"/>
          </w:tcPr>
          <w:p w:rsidR="009E602B" w:rsidRPr="00B70763" w:rsidRDefault="009E602B" w:rsidP="009E602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707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課程目標</w:t>
            </w:r>
          </w:p>
        </w:tc>
        <w:tc>
          <w:tcPr>
            <w:tcW w:w="12575" w:type="dxa"/>
            <w:gridSpan w:val="3"/>
            <w:vAlign w:val="center"/>
          </w:tcPr>
          <w:p w:rsidR="009E602B" w:rsidRPr="00B70763" w:rsidRDefault="009E602B" w:rsidP="009E602B">
            <w:pPr>
              <w:pStyle w:val="af8"/>
              <w:numPr>
                <w:ilvl w:val="0"/>
                <w:numId w:val="4"/>
              </w:numPr>
              <w:rPr>
                <w:rFonts w:ascii="標楷體" w:eastAsia="標楷體" w:hAnsi="標楷體"/>
                <w:color w:val="000000" w:themeColor="text1"/>
              </w:rPr>
            </w:pPr>
            <w:r w:rsidRPr="009E602B">
              <w:rPr>
                <w:rFonts w:ascii="標楷體" w:eastAsia="標楷體" w:hAnsi="標楷體" w:hint="eastAsia"/>
                <w:color w:val="000000" w:themeColor="text1"/>
              </w:rPr>
              <w:t>浮力原理的了解，浮具的使用並進行自救練習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</w:tbl>
    <w:p w:rsidR="006F6738" w:rsidRPr="00B70763" w:rsidRDefault="006F6738" w:rsidP="006F6738">
      <w:pPr>
        <w:spacing w:line="60" w:lineRule="auto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</w:p>
    <w:p w:rsidR="00C605EE" w:rsidRPr="00B70763" w:rsidRDefault="00C605EE" w:rsidP="006F6738">
      <w:pPr>
        <w:spacing w:line="60" w:lineRule="auto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0"/>
        <w:gridCol w:w="1783"/>
        <w:gridCol w:w="1245"/>
        <w:gridCol w:w="1277"/>
        <w:gridCol w:w="1416"/>
        <w:gridCol w:w="5363"/>
        <w:gridCol w:w="1690"/>
        <w:gridCol w:w="1268"/>
      </w:tblGrid>
      <w:tr w:rsidR="00B70763" w:rsidRPr="00B70763" w:rsidTr="009E602B">
        <w:trPr>
          <w:trHeight w:val="649"/>
          <w:tblHeader/>
        </w:trPr>
        <w:tc>
          <w:tcPr>
            <w:tcW w:w="785" w:type="pct"/>
            <w:gridSpan w:val="2"/>
            <w:shd w:val="clear" w:color="auto" w:fill="F3F3F3"/>
            <w:vAlign w:val="center"/>
          </w:tcPr>
          <w:p w:rsidR="00C605EE" w:rsidRPr="00B70763" w:rsidRDefault="00C605EE" w:rsidP="00BB1FA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70763">
              <w:rPr>
                <w:rFonts w:ascii="標楷體" w:eastAsia="標楷體" w:hAnsi="標楷體" w:cs="新細明體" w:hint="eastAsia"/>
                <w:b/>
                <w:color w:val="000000" w:themeColor="text1"/>
                <w:sz w:val="28"/>
                <w:szCs w:val="28"/>
              </w:rPr>
              <w:lastRenderedPageBreak/>
              <w:t>教學進度</w:t>
            </w:r>
          </w:p>
        </w:tc>
        <w:tc>
          <w:tcPr>
            <w:tcW w:w="428" w:type="pct"/>
            <w:vMerge w:val="restart"/>
            <w:shd w:val="clear" w:color="auto" w:fill="F3F3F3"/>
            <w:vAlign w:val="center"/>
          </w:tcPr>
          <w:p w:rsidR="00C605EE" w:rsidRPr="00B70763" w:rsidRDefault="00C605EE" w:rsidP="009A04F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7076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學習表現</w:t>
            </w:r>
          </w:p>
          <w:p w:rsidR="00BD1057" w:rsidRPr="00B70763" w:rsidRDefault="00AD2F9A" w:rsidP="00A358DD">
            <w:pPr>
              <w:rPr>
                <w:rFonts w:ascii="標楷體" w:eastAsia="標楷體" w:hAnsi="標楷體"/>
                <w:color w:val="000000" w:themeColor="text1"/>
              </w:rPr>
            </w:pPr>
            <w:r w:rsidRPr="00B70763">
              <w:rPr>
                <w:rFonts w:ascii="標楷體" w:eastAsia="標楷體" w:hAnsi="標楷體" w:hint="eastAsia"/>
                <w:color w:val="000000" w:themeColor="text1"/>
              </w:rPr>
              <w:t>須選用</w:t>
            </w:r>
            <w:r w:rsidR="00A358DD" w:rsidRPr="00B70763">
              <w:rPr>
                <w:rFonts w:ascii="標楷體" w:eastAsia="標楷體" w:hAnsi="標楷體" w:hint="eastAsia"/>
                <w:color w:val="000000" w:themeColor="text1"/>
              </w:rPr>
              <w:t>正確學習階段之2以上領域，</w:t>
            </w:r>
            <w:r w:rsidR="006E30DC" w:rsidRPr="00B70763">
              <w:rPr>
                <w:rFonts w:ascii="標楷體" w:eastAsia="標楷體" w:hAnsi="標楷體" w:hint="eastAsia"/>
                <w:color w:val="000000" w:themeColor="text1"/>
              </w:rPr>
              <w:t>請完整寫出「</w:t>
            </w:r>
            <w:r w:rsidR="00DD732E" w:rsidRPr="00B70763">
              <w:rPr>
                <w:rFonts w:ascii="標楷體" w:eastAsia="標楷體" w:hAnsi="標楷體" w:hint="eastAsia"/>
                <w:color w:val="000000" w:themeColor="text1"/>
              </w:rPr>
              <w:t>領域</w:t>
            </w:r>
            <w:r w:rsidR="00965824" w:rsidRPr="00B70763">
              <w:rPr>
                <w:rFonts w:ascii="標楷體" w:eastAsia="標楷體" w:hAnsi="標楷體" w:hint="eastAsia"/>
                <w:color w:val="000000" w:themeColor="text1"/>
              </w:rPr>
              <w:t>名稱+數字編碼+內容</w:t>
            </w:r>
            <w:r w:rsidR="006E30DC" w:rsidRPr="00B70763">
              <w:rPr>
                <w:rFonts w:ascii="標楷體" w:eastAsia="標楷體" w:hAnsi="標楷體" w:hint="eastAsia"/>
                <w:color w:val="000000" w:themeColor="text1"/>
              </w:rPr>
              <w:t>」</w:t>
            </w:r>
          </w:p>
        </w:tc>
        <w:tc>
          <w:tcPr>
            <w:tcW w:w="439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B55E06" w:rsidRPr="00B70763" w:rsidRDefault="00C605EE" w:rsidP="00B55E0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7076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學習內容</w:t>
            </w:r>
          </w:p>
          <w:p w:rsidR="00AD2F9A" w:rsidRPr="00B70763" w:rsidRDefault="00AD2F9A" w:rsidP="007C0B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70763">
              <w:rPr>
                <w:rFonts w:ascii="標楷體" w:eastAsia="標楷體" w:hAnsi="標楷體" w:hint="eastAsia"/>
                <w:color w:val="000000" w:themeColor="text1"/>
              </w:rPr>
              <w:t>可學校自訂</w:t>
            </w:r>
          </w:p>
          <w:p w:rsidR="00A358DD" w:rsidRPr="00B70763" w:rsidRDefault="00A358DD" w:rsidP="00A358D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70763">
              <w:rPr>
                <w:rFonts w:ascii="標楷體" w:eastAsia="標楷體" w:hAnsi="標楷體" w:hint="eastAsia"/>
                <w:color w:val="000000" w:themeColor="text1"/>
              </w:rPr>
              <w:t>若</w:t>
            </w:r>
            <w:proofErr w:type="gramStart"/>
            <w:r w:rsidRPr="00B70763">
              <w:rPr>
                <w:rFonts w:ascii="標楷體" w:eastAsia="標楷體" w:hAnsi="標楷體" w:hint="eastAsia"/>
                <w:color w:val="000000" w:themeColor="text1"/>
              </w:rPr>
              <w:t>參考領綱</w:t>
            </w:r>
            <w:proofErr w:type="gramEnd"/>
            <w:r w:rsidRPr="00B70763">
              <w:rPr>
                <w:rFonts w:ascii="標楷體" w:eastAsia="標楷體" w:hAnsi="標楷體" w:hint="eastAsia"/>
                <w:color w:val="000000" w:themeColor="text1"/>
              </w:rPr>
              <w:t>，必須至少2領域以上</w:t>
            </w:r>
          </w:p>
        </w:tc>
        <w:tc>
          <w:tcPr>
            <w:tcW w:w="48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B70763" w:rsidRDefault="00C605EE" w:rsidP="009A04F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7076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學習目標</w:t>
            </w:r>
          </w:p>
        </w:tc>
        <w:tc>
          <w:tcPr>
            <w:tcW w:w="1844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B70763" w:rsidRDefault="00C605EE" w:rsidP="009A04F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7076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:rsidR="00C605EE" w:rsidRPr="00B70763" w:rsidRDefault="00C605EE" w:rsidP="006E30DC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7076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評量</w:t>
            </w:r>
            <w:r w:rsidR="004103C5" w:rsidRPr="00B7076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方式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:rsidR="00C605EE" w:rsidRPr="00B70763" w:rsidRDefault="00C605EE" w:rsidP="0001215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7076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教材</w:t>
            </w:r>
          </w:p>
          <w:p w:rsidR="00C605EE" w:rsidRPr="00B70763" w:rsidRDefault="00C605EE" w:rsidP="0001215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7076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學習資源</w:t>
            </w:r>
          </w:p>
          <w:p w:rsidR="00B55E06" w:rsidRPr="00B70763" w:rsidRDefault="00B55E06" w:rsidP="0001215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70763">
              <w:rPr>
                <w:rFonts w:ascii="標楷體" w:eastAsia="標楷體" w:hAnsi="標楷體" w:hint="eastAsia"/>
                <w:color w:val="000000" w:themeColor="text1"/>
              </w:rPr>
              <w:t>自選/編教材須</w:t>
            </w:r>
            <w:proofErr w:type="gramStart"/>
            <w:r w:rsidRPr="00B70763">
              <w:rPr>
                <w:rFonts w:ascii="標楷體" w:eastAsia="標楷體" w:hAnsi="標楷體" w:hint="eastAsia"/>
                <w:color w:val="000000" w:themeColor="text1"/>
              </w:rPr>
              <w:t>經課發會</w:t>
            </w:r>
            <w:proofErr w:type="gramEnd"/>
            <w:r w:rsidRPr="00B70763">
              <w:rPr>
                <w:rFonts w:ascii="標楷體" w:eastAsia="標楷體" w:hAnsi="標楷體" w:hint="eastAsia"/>
                <w:color w:val="000000" w:themeColor="text1"/>
              </w:rPr>
              <w:t>審查通過</w:t>
            </w:r>
          </w:p>
        </w:tc>
      </w:tr>
      <w:tr w:rsidR="00B70763" w:rsidRPr="00B70763" w:rsidTr="009E602B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B70763" w:rsidRDefault="00C605EE" w:rsidP="007A5193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B7076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週</w:t>
            </w:r>
            <w:proofErr w:type="gramEnd"/>
            <w:r w:rsidRPr="00B7076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B70763" w:rsidRDefault="00C605EE" w:rsidP="00AD2F9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7076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單元名稱</w:t>
            </w:r>
            <w:r w:rsidR="00AD2F9A" w:rsidRPr="00B7076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/節數</w:t>
            </w:r>
          </w:p>
        </w:tc>
        <w:tc>
          <w:tcPr>
            <w:tcW w:w="428" w:type="pct"/>
            <w:vMerge/>
            <w:shd w:val="clear" w:color="auto" w:fill="F3F3F3"/>
            <w:vAlign w:val="center"/>
          </w:tcPr>
          <w:p w:rsidR="00C605EE" w:rsidRPr="00B70763" w:rsidRDefault="00C605EE" w:rsidP="009A04F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439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B70763" w:rsidRDefault="00C605EE" w:rsidP="009A04F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B70763" w:rsidRDefault="00C605EE" w:rsidP="009A04F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4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B70763" w:rsidRDefault="00C605EE" w:rsidP="009A04F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581" w:type="pct"/>
            <w:vMerge/>
            <w:shd w:val="clear" w:color="auto" w:fill="F3F3F3"/>
            <w:vAlign w:val="center"/>
          </w:tcPr>
          <w:p w:rsidR="00C605EE" w:rsidRPr="00B70763" w:rsidRDefault="00C605EE" w:rsidP="0052462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:rsidR="00C605EE" w:rsidRPr="00B70763" w:rsidRDefault="00C605EE" w:rsidP="0052462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C3BF0" w:rsidRPr="00B70763" w:rsidTr="009E602B">
        <w:trPr>
          <w:trHeight w:val="1304"/>
        </w:trPr>
        <w:tc>
          <w:tcPr>
            <w:tcW w:w="172" w:type="pct"/>
            <w:vAlign w:val="center"/>
          </w:tcPr>
          <w:p w:rsidR="00DC3BF0" w:rsidRPr="00B70763" w:rsidRDefault="00DC3BF0" w:rsidP="00DC3BF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bookmarkStart w:id="0" w:name="_GoBack" w:colFirst="2" w:colLast="2"/>
            <w:proofErr w:type="gramStart"/>
            <w:r w:rsidRPr="00B7076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613" w:type="pct"/>
          </w:tcPr>
          <w:p w:rsidR="00DC3BF0" w:rsidRPr="009E602B" w:rsidRDefault="00DC3BF0" w:rsidP="00DC3BF0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DC3BF0">
              <w:rPr>
                <w:rFonts w:ascii="標楷體" w:eastAsia="標楷體" w:hAnsi="標楷體" w:hint="eastAsia"/>
                <w:color w:val="000000" w:themeColor="text1"/>
                <w:szCs w:val="20"/>
                <w:lang w:eastAsia="zh-HK"/>
              </w:rPr>
              <w:t>浮力真有趣</w:t>
            </w:r>
          </w:p>
        </w:tc>
        <w:tc>
          <w:tcPr>
            <w:tcW w:w="428" w:type="pct"/>
          </w:tcPr>
          <w:p w:rsidR="00DC3BF0" w:rsidRPr="00AE4EBF" w:rsidRDefault="00DC3BF0" w:rsidP="00DC3BF0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proofErr w:type="gramStart"/>
            <w:r w:rsidRPr="00AE4EBF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健體</w:t>
            </w:r>
            <w:proofErr w:type="gramEnd"/>
            <w:r w:rsidRPr="00AE4EBF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 xml:space="preserve"> 2c-I-2 表現認真參與的學習態度。</w:t>
            </w:r>
          </w:p>
          <w:p w:rsidR="00DC3BF0" w:rsidRPr="00AE4EBF" w:rsidRDefault="00DC3BF0" w:rsidP="00DC3BF0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proofErr w:type="gramStart"/>
            <w:r w:rsidRPr="00AE4EBF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健體</w:t>
            </w:r>
            <w:proofErr w:type="gramEnd"/>
            <w:r w:rsidRPr="00AE4EBF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 xml:space="preserve"> 1c-I-2 認識基本的運動常識。</w:t>
            </w:r>
          </w:p>
          <w:p w:rsidR="00DC3BF0" w:rsidRPr="00AE4EBF" w:rsidRDefault="00DC3BF0" w:rsidP="00DC3BF0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proofErr w:type="gramStart"/>
            <w:r w:rsidRPr="00AE4EBF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健體</w:t>
            </w:r>
            <w:proofErr w:type="gramEnd"/>
            <w:r w:rsidRPr="00AE4EBF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 xml:space="preserve"> 3c-I-2 表現安全的身體活動行為。</w:t>
            </w:r>
          </w:p>
          <w:p w:rsidR="00DC3BF0" w:rsidRPr="00AE4EBF" w:rsidRDefault="00DC3BF0" w:rsidP="00DC3BF0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proofErr w:type="gramStart"/>
            <w:r w:rsidRPr="00AE4EBF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健體</w:t>
            </w:r>
            <w:proofErr w:type="gramEnd"/>
            <w:r w:rsidRPr="00AE4EBF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 xml:space="preserve"> Cb-I-1 運動安全常識、運動對身體健康的益處。</w:t>
            </w:r>
          </w:p>
          <w:p w:rsidR="00DC3BF0" w:rsidRPr="00B70763" w:rsidRDefault="00DC3BF0" w:rsidP="00DC3BF0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</w:p>
        </w:tc>
        <w:tc>
          <w:tcPr>
            <w:tcW w:w="439" w:type="pct"/>
            <w:tcBorders>
              <w:right w:val="single" w:sz="4" w:space="0" w:color="auto"/>
            </w:tcBorders>
          </w:tcPr>
          <w:p w:rsidR="00DC3BF0" w:rsidRPr="00AE4EBF" w:rsidRDefault="00DC3BF0" w:rsidP="00DC3BF0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proofErr w:type="gramStart"/>
            <w:r w:rsidRPr="00AE4EBF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健體</w:t>
            </w:r>
            <w:proofErr w:type="gramEnd"/>
            <w:r w:rsidRPr="00AE4EBF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Cc-I-1 水域休閒運動入門遊戲。</w:t>
            </w:r>
          </w:p>
          <w:p w:rsidR="00DC3BF0" w:rsidRPr="00AE4EBF" w:rsidRDefault="00DC3BF0" w:rsidP="00DC3BF0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proofErr w:type="gramStart"/>
            <w:r w:rsidRPr="00AE4EBF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健體</w:t>
            </w:r>
            <w:proofErr w:type="gramEnd"/>
            <w:r w:rsidRPr="00AE4EBF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Gb-I-1 游泳池安全與衛生常識。游泳池安全與衛生常識。</w:t>
            </w:r>
          </w:p>
          <w:p w:rsidR="00DC3BF0" w:rsidRPr="00B70763" w:rsidRDefault="00DC3BF0" w:rsidP="00DC3BF0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proofErr w:type="gramStart"/>
            <w:r w:rsidRPr="00AE4EBF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健體</w:t>
            </w:r>
            <w:proofErr w:type="gramEnd"/>
            <w:r w:rsidRPr="00AE4EBF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 xml:space="preserve"> 4c-I-1 認識與身體活動相關資源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DC3BF0" w:rsidRPr="009E602B" w:rsidRDefault="00DC3BF0" w:rsidP="00DC3BF0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9E602B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浮力原理的了解，浮具的使用並進行自救練習。</w:t>
            </w:r>
          </w:p>
        </w:tc>
        <w:tc>
          <w:tcPr>
            <w:tcW w:w="1844" w:type="pct"/>
            <w:tcBorders>
              <w:left w:val="single" w:sz="4" w:space="0" w:color="auto"/>
            </w:tcBorders>
          </w:tcPr>
          <w:p w:rsidR="00DC3BF0" w:rsidRPr="009E602B" w:rsidRDefault="00DC3BF0" w:rsidP="00DC3BF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602B">
              <w:rPr>
                <w:rFonts w:ascii="標楷體" w:eastAsia="標楷體" w:hAnsi="標楷體"/>
                <w:sz w:val="20"/>
                <w:szCs w:val="20"/>
              </w:rPr>
              <w:t>準備活動 活動</w:t>
            </w:r>
            <w:proofErr w:type="gramStart"/>
            <w:r w:rsidRPr="009E602B">
              <w:rPr>
                <w:rFonts w:ascii="標楷體" w:eastAsia="標楷體" w:hAnsi="標楷體"/>
                <w:sz w:val="20"/>
                <w:szCs w:val="20"/>
              </w:rPr>
              <w:t>一</w:t>
            </w:r>
            <w:proofErr w:type="gramEnd"/>
            <w:r w:rsidRPr="009E602B">
              <w:rPr>
                <w:rFonts w:ascii="標楷體" w:eastAsia="標楷體" w:hAnsi="標楷體"/>
                <w:sz w:val="20"/>
                <w:szCs w:val="20"/>
              </w:rPr>
              <w:t>：危機就在你身邊 / 10 分鐘</w:t>
            </w:r>
          </w:p>
          <w:p w:rsidR="00DC3BF0" w:rsidRDefault="00DC3BF0" w:rsidP="00DC3BF0">
            <w:pPr>
              <w:pStyle w:val="af8"/>
              <w:numPr>
                <w:ilvl w:val="0"/>
                <w:numId w:val="20"/>
              </w:num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602B">
              <w:rPr>
                <w:rFonts w:ascii="標楷體" w:eastAsia="標楷體" w:hAnsi="標楷體"/>
                <w:sz w:val="20"/>
                <w:szCs w:val="20"/>
              </w:rPr>
              <w:t xml:space="preserve">教師請學生思考下列問題的經驗或看法後，由學生自由發表。 </w:t>
            </w:r>
          </w:p>
          <w:p w:rsidR="00DC3BF0" w:rsidRPr="00DC3BF0" w:rsidRDefault="00DC3BF0" w:rsidP="00DC3BF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C3BF0">
              <w:rPr>
                <w:rFonts w:ascii="標楷體" w:eastAsia="標楷體" w:hAnsi="標楷體"/>
                <w:sz w:val="20"/>
                <w:szCs w:val="20"/>
              </w:rPr>
              <w:t>（一）曾經去過的水域地點有哪些？</w:t>
            </w:r>
          </w:p>
          <w:p w:rsidR="00DC3BF0" w:rsidRPr="00DC3BF0" w:rsidRDefault="00DC3BF0" w:rsidP="00DC3BF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C3BF0">
              <w:rPr>
                <w:rFonts w:ascii="標楷體" w:eastAsia="標楷體" w:hAnsi="標楷體"/>
                <w:sz w:val="20"/>
                <w:szCs w:val="20"/>
              </w:rPr>
              <w:t xml:space="preserve">（二）和與誰一起到過這些水域？ </w:t>
            </w:r>
          </w:p>
          <w:p w:rsidR="00DC3BF0" w:rsidRPr="00DC3BF0" w:rsidRDefault="00DC3BF0" w:rsidP="00DC3BF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C3BF0">
              <w:rPr>
                <w:rFonts w:ascii="標楷體" w:eastAsia="標楷體" w:hAnsi="標楷體"/>
                <w:sz w:val="20"/>
                <w:szCs w:val="20"/>
              </w:rPr>
              <w:t xml:space="preserve">（三）不同的水域有可能發生哪些危險。 </w:t>
            </w:r>
          </w:p>
          <w:p w:rsidR="00DC3BF0" w:rsidRPr="00DC3BF0" w:rsidRDefault="00DC3BF0" w:rsidP="00DC3BF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C3BF0">
              <w:rPr>
                <w:rFonts w:ascii="標楷體" w:eastAsia="標楷體" w:hAnsi="標楷體"/>
                <w:sz w:val="20"/>
                <w:szCs w:val="20"/>
              </w:rPr>
              <w:t>（四）不同的水域有哪些注意事項。</w:t>
            </w:r>
          </w:p>
          <w:p w:rsidR="00DC3BF0" w:rsidRPr="009E602B" w:rsidRDefault="00DC3BF0" w:rsidP="00DC3BF0">
            <w:pPr>
              <w:pStyle w:val="af8"/>
              <w:numPr>
                <w:ilvl w:val="0"/>
                <w:numId w:val="20"/>
              </w:num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602B">
              <w:rPr>
                <w:rFonts w:ascii="標楷體" w:eastAsia="標楷體" w:hAnsi="標楷體"/>
                <w:sz w:val="20"/>
                <w:szCs w:val="20"/>
              </w:rPr>
              <w:t>讓學生發表時，提到下列水域時，可以將圖片展示貼於黑板上。圖片為生態池、魚</w:t>
            </w:r>
            <w:proofErr w:type="gramStart"/>
            <w:r w:rsidRPr="009E602B">
              <w:rPr>
                <w:rFonts w:ascii="標楷體" w:eastAsia="標楷體" w:hAnsi="標楷體"/>
                <w:sz w:val="20"/>
                <w:szCs w:val="20"/>
              </w:rPr>
              <w:t>塭</w:t>
            </w:r>
            <w:proofErr w:type="gramEnd"/>
            <w:r w:rsidRPr="009E602B">
              <w:rPr>
                <w:rFonts w:ascii="標楷體" w:eastAsia="標楷體" w:hAnsi="標楷體"/>
                <w:sz w:val="20"/>
                <w:szCs w:val="20"/>
              </w:rPr>
              <w:t>、大</w:t>
            </w:r>
            <w:proofErr w:type="gramStart"/>
            <w:r w:rsidRPr="009E602B">
              <w:rPr>
                <w:rFonts w:ascii="標楷體" w:eastAsia="標楷體" w:hAnsi="標楷體"/>
                <w:sz w:val="20"/>
                <w:szCs w:val="20"/>
              </w:rPr>
              <w:t>圳</w:t>
            </w:r>
            <w:proofErr w:type="gramEnd"/>
            <w:r w:rsidRPr="009E602B">
              <w:rPr>
                <w:rFonts w:ascii="標楷體" w:eastAsia="標楷體" w:hAnsi="標楷體"/>
                <w:sz w:val="20"/>
                <w:szCs w:val="20"/>
              </w:rPr>
              <w:t>、溪流、游泳池、海灘等不同水域環境（附件 I-7）。水塔、生態池、大</w:t>
            </w:r>
            <w:proofErr w:type="gramStart"/>
            <w:r w:rsidRPr="009E602B">
              <w:rPr>
                <w:rFonts w:ascii="標楷體" w:eastAsia="標楷體" w:hAnsi="標楷體"/>
                <w:sz w:val="20"/>
                <w:szCs w:val="20"/>
              </w:rPr>
              <w:t>圳</w:t>
            </w:r>
            <w:proofErr w:type="gramEnd"/>
            <w:r w:rsidRPr="009E602B">
              <w:rPr>
                <w:rFonts w:ascii="標楷體" w:eastAsia="標楷體" w:hAnsi="標楷體"/>
                <w:sz w:val="20"/>
                <w:szCs w:val="20"/>
              </w:rPr>
              <w:t>、溪流、游泳池，海灘僅重點提醒即可</w:t>
            </w:r>
          </w:p>
          <w:p w:rsidR="00DC3BF0" w:rsidRPr="009E602B" w:rsidRDefault="00DC3BF0" w:rsidP="00DC3BF0">
            <w:pPr>
              <w:pStyle w:val="af8"/>
              <w:numPr>
                <w:ilvl w:val="0"/>
                <w:numId w:val="20"/>
              </w:num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9E602B">
              <w:rPr>
                <w:rFonts w:ascii="標楷體" w:eastAsia="標楷體" w:hAnsi="標楷體"/>
                <w:sz w:val="20"/>
                <w:szCs w:val="20"/>
              </w:rPr>
              <w:t>教師可於學生發表時或發表後補充下列內容：</w:t>
            </w:r>
          </w:p>
          <w:p w:rsidR="00DC3BF0" w:rsidRPr="00DC3BF0" w:rsidRDefault="00DC3BF0" w:rsidP="00DC3BF0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DC3BF0">
              <w:rPr>
                <w:rFonts w:ascii="標楷體" w:eastAsia="標楷體" w:hAnsi="標楷體"/>
                <w:sz w:val="20"/>
                <w:szCs w:val="20"/>
              </w:rPr>
              <w:t>（一）生態池、水塔或路邊水窪：首先注意水深，不要貿然下水或是自行活動，不慎滑入應冷靜面對。尤其應該注意不</w:t>
            </w:r>
            <w:proofErr w:type="gramStart"/>
            <w:r w:rsidRPr="00DC3BF0">
              <w:rPr>
                <w:rFonts w:ascii="標楷體" w:eastAsia="標楷體" w:hAnsi="標楷體"/>
                <w:sz w:val="20"/>
                <w:szCs w:val="20"/>
              </w:rPr>
              <w:t>小心滑</w:t>
            </w:r>
            <w:proofErr w:type="gramEnd"/>
            <w:r w:rsidRPr="00DC3BF0">
              <w:rPr>
                <w:rFonts w:ascii="標楷體" w:eastAsia="標楷體" w:hAnsi="標楷體"/>
                <w:sz w:val="20"/>
                <w:szCs w:val="20"/>
              </w:rPr>
              <w:t>落</w:t>
            </w:r>
          </w:p>
          <w:p w:rsidR="00DC3BF0" w:rsidRPr="00DC3BF0" w:rsidRDefault="00DC3BF0" w:rsidP="00DC3BF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C3BF0">
              <w:rPr>
                <w:rFonts w:ascii="標楷體" w:eastAsia="標楷體" w:hAnsi="標楷體"/>
                <w:sz w:val="20"/>
                <w:szCs w:val="20"/>
              </w:rPr>
              <w:t>（二）大</w:t>
            </w:r>
            <w:proofErr w:type="gramStart"/>
            <w:r w:rsidRPr="00DC3BF0">
              <w:rPr>
                <w:rFonts w:ascii="標楷體" w:eastAsia="標楷體" w:hAnsi="標楷體"/>
                <w:sz w:val="20"/>
                <w:szCs w:val="20"/>
              </w:rPr>
              <w:t>圳</w:t>
            </w:r>
            <w:proofErr w:type="gramEnd"/>
            <w:r w:rsidRPr="00DC3BF0">
              <w:rPr>
                <w:rFonts w:ascii="標楷體" w:eastAsia="標楷體" w:hAnsi="標楷體"/>
                <w:sz w:val="20"/>
                <w:szCs w:val="20"/>
              </w:rPr>
              <w:t>及溪流：溪流冷暖溫差大注意自己身體狀況。不可以跳水，河川、溪流上游設有水壩注意洩洪。水底卵石滑溜深淺不定，可能會不慎滑倒。禁止進入水庫深水區。避免</w:t>
            </w:r>
            <w:proofErr w:type="gramStart"/>
            <w:r w:rsidRPr="00DC3BF0">
              <w:rPr>
                <w:rFonts w:ascii="標楷體" w:eastAsia="標楷體" w:hAnsi="標楷體"/>
                <w:sz w:val="20"/>
                <w:szCs w:val="20"/>
              </w:rPr>
              <w:t>在深潭</w:t>
            </w:r>
            <w:proofErr w:type="gramEnd"/>
            <w:r w:rsidRPr="00DC3BF0">
              <w:rPr>
                <w:rFonts w:ascii="標楷體" w:eastAsia="標楷體" w:hAnsi="標楷體"/>
                <w:sz w:val="20"/>
                <w:szCs w:val="20"/>
              </w:rPr>
              <w:t>、不明池塘、積水池（工地）等之深淺狀況不明處</w:t>
            </w:r>
            <w:proofErr w:type="gramStart"/>
            <w:r w:rsidRPr="00DC3BF0">
              <w:rPr>
                <w:rFonts w:ascii="標楷體" w:eastAsia="標楷體" w:hAnsi="標楷體"/>
                <w:sz w:val="20"/>
                <w:szCs w:val="20"/>
              </w:rPr>
              <w:t>嬉</w:t>
            </w:r>
            <w:proofErr w:type="gramEnd"/>
            <w:r w:rsidRPr="00DC3BF0">
              <w:rPr>
                <w:rFonts w:ascii="標楷體" w:eastAsia="標楷體" w:hAnsi="標楷體"/>
                <w:sz w:val="20"/>
                <w:szCs w:val="20"/>
              </w:rPr>
              <w:t xml:space="preserve">遊玩水。 </w:t>
            </w:r>
          </w:p>
          <w:p w:rsidR="00DC3BF0" w:rsidRPr="00DC3BF0" w:rsidRDefault="00DC3BF0" w:rsidP="00DC3BF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C3BF0">
              <w:rPr>
                <w:rFonts w:ascii="標楷體" w:eastAsia="標楷體" w:hAnsi="標楷體"/>
                <w:sz w:val="20"/>
                <w:szCs w:val="20"/>
              </w:rPr>
              <w:t xml:space="preserve">（三）游泳池：不要在池邊奔跑追逐以避免滑倒。不要任意推人下水，不能跳水。下水前做好暖身運動。若 有抽筋時保持鎮靜及舉手呼救等待救援。 </w:t>
            </w:r>
          </w:p>
          <w:p w:rsidR="00DC3BF0" w:rsidRPr="00DC3BF0" w:rsidRDefault="00DC3BF0" w:rsidP="00DC3BF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C3BF0">
              <w:rPr>
                <w:rFonts w:ascii="標楷體" w:eastAsia="標楷體" w:hAnsi="標楷體"/>
                <w:sz w:val="20"/>
                <w:szCs w:val="20"/>
              </w:rPr>
              <w:lastRenderedPageBreak/>
              <w:t>（四）海灘：需有救生員執勤，要有成人照顧。有人溺水，請大聲呼救</w:t>
            </w:r>
          </w:p>
          <w:p w:rsidR="00DC3BF0" w:rsidRDefault="00DC3BF0" w:rsidP="00DC3BF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C3BF0">
              <w:rPr>
                <w:rFonts w:ascii="標楷體" w:eastAsia="標楷體" w:hAnsi="標楷體"/>
                <w:sz w:val="20"/>
                <w:szCs w:val="20"/>
              </w:rPr>
              <w:t>主要活動 活動二：浮力大挑戰 / 15 分鐘</w:t>
            </w:r>
          </w:p>
          <w:p w:rsidR="00DC3BF0" w:rsidRDefault="00DC3BF0" w:rsidP="00DC3BF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C3BF0">
              <w:rPr>
                <w:rFonts w:ascii="標楷體" w:eastAsia="標楷體" w:hAnsi="標楷體"/>
                <w:sz w:val="20"/>
                <w:szCs w:val="20"/>
              </w:rPr>
              <w:t>一、教師課前準備下列教具。</w:t>
            </w:r>
            <w:proofErr w:type="gramStart"/>
            <w:r w:rsidRPr="00DC3BF0">
              <w:rPr>
                <w:rFonts w:ascii="標楷體" w:eastAsia="標楷體" w:hAnsi="標楷體"/>
                <w:sz w:val="20"/>
                <w:szCs w:val="20"/>
              </w:rPr>
              <w:t>（</w:t>
            </w:r>
            <w:proofErr w:type="gramEnd"/>
            <w:r w:rsidRPr="00DC3BF0">
              <w:rPr>
                <w:rFonts w:ascii="標楷體" w:eastAsia="標楷體" w:hAnsi="標楷體"/>
                <w:sz w:val="20"/>
                <w:szCs w:val="20"/>
              </w:rPr>
              <w:t>浮板、球</w:t>
            </w:r>
            <w:proofErr w:type="gramStart"/>
            <w:r w:rsidRPr="00DC3BF0">
              <w:rPr>
                <w:rFonts w:ascii="標楷體" w:eastAsia="標楷體" w:hAnsi="標楷體"/>
                <w:sz w:val="20"/>
                <w:szCs w:val="20"/>
              </w:rPr>
              <w:t>（</w:t>
            </w:r>
            <w:proofErr w:type="gramEnd"/>
            <w:r w:rsidRPr="00DC3BF0">
              <w:rPr>
                <w:rFonts w:ascii="標楷體" w:eastAsia="標楷體" w:hAnsi="標楷體"/>
                <w:sz w:val="20"/>
                <w:szCs w:val="20"/>
              </w:rPr>
              <w:t>籃球、小皮球</w:t>
            </w:r>
            <w:proofErr w:type="gramStart"/>
            <w:r w:rsidRPr="00DC3BF0">
              <w:rPr>
                <w:rFonts w:ascii="標楷體" w:eastAsia="標楷體" w:hAnsi="標楷體"/>
                <w:sz w:val="20"/>
                <w:szCs w:val="20"/>
              </w:rPr>
              <w:t>）</w:t>
            </w:r>
            <w:proofErr w:type="gramEnd"/>
            <w:r w:rsidRPr="00DC3BF0">
              <w:rPr>
                <w:rFonts w:ascii="標楷體" w:eastAsia="標楷體" w:hAnsi="標楷體"/>
                <w:sz w:val="20"/>
                <w:szCs w:val="20"/>
              </w:rPr>
              <w:t xml:space="preserve">、三公升寶特瓶、救生衣、救生圈、保麗龍盒、塑膠袋、木板、籃子等。） </w:t>
            </w:r>
          </w:p>
          <w:p w:rsidR="00DC3BF0" w:rsidRDefault="00DC3BF0" w:rsidP="00DC3BF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C3BF0">
              <w:rPr>
                <w:rFonts w:ascii="標楷體" w:eastAsia="標楷體" w:hAnsi="標楷體"/>
                <w:sz w:val="20"/>
                <w:szCs w:val="20"/>
              </w:rPr>
              <w:t>二、發下「防</w:t>
            </w:r>
            <w:proofErr w:type="gramStart"/>
            <w:r w:rsidRPr="00DC3BF0">
              <w:rPr>
                <w:rFonts w:ascii="標楷體" w:eastAsia="標楷體" w:hAnsi="標楷體"/>
                <w:sz w:val="20"/>
                <w:szCs w:val="20"/>
              </w:rPr>
              <w:t>溺</w:t>
            </w:r>
            <w:proofErr w:type="gramEnd"/>
            <w:r w:rsidRPr="00DC3BF0">
              <w:rPr>
                <w:rFonts w:ascii="標楷體" w:eastAsia="標楷體" w:hAnsi="標楷體"/>
                <w:sz w:val="20"/>
                <w:szCs w:val="20"/>
              </w:rPr>
              <w:t xml:space="preserve">自救來挑戰」學習單（ 附件I-5 ），並將教具依序放入水桶中，引導學生觀察，哪些教具能浮在水面上，透過全班學生發表與討論，聚焦出可漂浮的教具有哪些特徵，紀錄在學習單上，透過 紀錄結果進行統整。 </w:t>
            </w:r>
          </w:p>
          <w:p w:rsidR="00DC3BF0" w:rsidRPr="00DC3BF0" w:rsidRDefault="00DC3BF0" w:rsidP="00DC3BF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C3BF0">
              <w:rPr>
                <w:rFonts w:ascii="標楷體" w:eastAsia="標楷體" w:hAnsi="標楷體"/>
                <w:sz w:val="20"/>
                <w:szCs w:val="20"/>
              </w:rPr>
              <w:t xml:space="preserve">三、針對全班提問，引導學生思考可漂浮的物品，在遇到溺水時，可以發揮什麼作用？ </w:t>
            </w:r>
          </w:p>
          <w:p w:rsidR="00DC3BF0" w:rsidRDefault="00DC3BF0" w:rsidP="00DC3BF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602B">
              <w:rPr>
                <w:rFonts w:ascii="標楷體" w:eastAsia="標楷體" w:hAnsi="標楷體"/>
                <w:sz w:val="20"/>
                <w:szCs w:val="20"/>
              </w:rPr>
              <w:t>綜合活動 活動</w:t>
            </w:r>
            <w:proofErr w:type="gramStart"/>
            <w:r w:rsidRPr="009E602B">
              <w:rPr>
                <w:rFonts w:ascii="標楷體" w:eastAsia="標楷體" w:hAnsi="標楷體"/>
                <w:sz w:val="20"/>
                <w:szCs w:val="20"/>
              </w:rPr>
              <w:t>三</w:t>
            </w:r>
            <w:proofErr w:type="gramEnd"/>
            <w:r w:rsidRPr="009E602B">
              <w:rPr>
                <w:rFonts w:ascii="標楷體" w:eastAsia="標楷體" w:hAnsi="標楷體"/>
                <w:sz w:val="20"/>
                <w:szCs w:val="20"/>
              </w:rPr>
              <w:t>：浮力自救小問答 / 15 分鐘</w:t>
            </w:r>
          </w:p>
          <w:p w:rsidR="00DC3BF0" w:rsidRPr="009E602B" w:rsidRDefault="00DC3BF0" w:rsidP="00DC3BF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602B">
              <w:rPr>
                <w:rFonts w:ascii="標楷體" w:eastAsia="標楷體" w:hAnsi="標楷體"/>
                <w:sz w:val="20"/>
                <w:szCs w:val="20"/>
              </w:rPr>
              <w:t>一、影片播放：讓學生透過影片學習自我防</w:t>
            </w:r>
            <w:proofErr w:type="gramStart"/>
            <w:r w:rsidRPr="009E602B">
              <w:rPr>
                <w:rFonts w:ascii="標楷體" w:eastAsia="標楷體" w:hAnsi="標楷體"/>
                <w:sz w:val="20"/>
                <w:szCs w:val="20"/>
              </w:rPr>
              <w:t>溺</w:t>
            </w:r>
            <w:proofErr w:type="gramEnd"/>
            <w:r w:rsidRPr="009E602B">
              <w:rPr>
                <w:rFonts w:ascii="標楷體" w:eastAsia="標楷體" w:hAnsi="標楷體"/>
                <w:sz w:val="20"/>
                <w:szCs w:val="20"/>
              </w:rPr>
              <w:t>的方式，並透過學習單配合完成教學</w:t>
            </w:r>
          </w:p>
          <w:p w:rsidR="00DC3BF0" w:rsidRDefault="00DC3BF0" w:rsidP="00DC3BF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602B">
              <w:rPr>
                <w:rFonts w:ascii="標楷體" w:eastAsia="標楷體" w:hAnsi="標楷體"/>
                <w:sz w:val="20"/>
                <w:szCs w:val="20"/>
              </w:rPr>
              <w:t>二、透過防</w:t>
            </w:r>
            <w:proofErr w:type="gramStart"/>
            <w:r w:rsidRPr="009E602B">
              <w:rPr>
                <w:rFonts w:ascii="標楷體" w:eastAsia="標楷體" w:hAnsi="標楷體"/>
                <w:sz w:val="20"/>
                <w:szCs w:val="20"/>
              </w:rPr>
              <w:t>溺</w:t>
            </w:r>
            <w:proofErr w:type="gramEnd"/>
            <w:r w:rsidRPr="009E602B">
              <w:rPr>
                <w:rFonts w:ascii="標楷體" w:eastAsia="標楷體" w:hAnsi="標楷體"/>
                <w:sz w:val="20"/>
                <w:szCs w:val="20"/>
              </w:rPr>
              <w:t xml:space="preserve">10招學習單（附件I-6），引導學生認識可以漂浮的物品。讓學生思考，生活中還有其他 物品可以協助進行自救。 </w:t>
            </w:r>
          </w:p>
          <w:p w:rsidR="00DC3BF0" w:rsidRPr="009E602B" w:rsidRDefault="00DC3BF0" w:rsidP="00DC3BF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602B">
              <w:rPr>
                <w:rFonts w:ascii="標楷體" w:eastAsia="標楷體" w:hAnsi="標楷體"/>
                <w:sz w:val="20"/>
                <w:szCs w:val="20"/>
              </w:rPr>
              <w:t>三、教師補充：在不同水域遇到溺水狀況，必須冷靜面對，除了防</w:t>
            </w:r>
            <w:proofErr w:type="gramStart"/>
            <w:r w:rsidRPr="009E602B">
              <w:rPr>
                <w:rFonts w:ascii="標楷體" w:eastAsia="標楷體" w:hAnsi="標楷體"/>
                <w:sz w:val="20"/>
                <w:szCs w:val="20"/>
              </w:rPr>
              <w:t>溺</w:t>
            </w:r>
            <w:proofErr w:type="gramEnd"/>
            <w:r w:rsidRPr="009E602B">
              <w:rPr>
                <w:rFonts w:ascii="標楷體" w:eastAsia="標楷體" w:hAnsi="標楷體"/>
                <w:sz w:val="20"/>
                <w:szCs w:val="20"/>
              </w:rPr>
              <w:t>十招，運用身邊有浮力的物品協助自救，是非常重要的方法</w:t>
            </w:r>
          </w:p>
          <w:p w:rsidR="00DC3BF0" w:rsidRPr="009E602B" w:rsidRDefault="00DC3BF0" w:rsidP="00DC3BF0">
            <w:pPr>
              <w:jc w:val="both"/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</w:pPr>
            <w:r w:rsidRPr="009E602B">
              <w:rPr>
                <w:rFonts w:ascii="標楷體" w:eastAsia="標楷體" w:hAnsi="標楷體"/>
                <w:sz w:val="20"/>
                <w:szCs w:val="20"/>
              </w:rPr>
              <w:t>四、課後學習：讓學生於課後完成「防</w:t>
            </w:r>
            <w:proofErr w:type="gramStart"/>
            <w:r w:rsidRPr="009E602B">
              <w:rPr>
                <w:rFonts w:ascii="標楷體" w:eastAsia="標楷體" w:hAnsi="標楷體"/>
                <w:sz w:val="20"/>
                <w:szCs w:val="20"/>
              </w:rPr>
              <w:t>溺</w:t>
            </w:r>
            <w:proofErr w:type="gramEnd"/>
            <w:r w:rsidRPr="009E602B">
              <w:rPr>
                <w:rFonts w:ascii="標楷體" w:eastAsia="標楷體" w:hAnsi="標楷體"/>
                <w:sz w:val="20"/>
                <w:szCs w:val="20"/>
              </w:rPr>
              <w:t>10</w:t>
            </w:r>
            <w:proofErr w:type="gramStart"/>
            <w:r w:rsidRPr="009E602B">
              <w:rPr>
                <w:rFonts w:ascii="標楷體" w:eastAsia="標楷體" w:hAnsi="標楷體"/>
                <w:sz w:val="20"/>
                <w:szCs w:val="20"/>
              </w:rPr>
              <w:t>招小問答</w:t>
            </w:r>
            <w:proofErr w:type="gramEnd"/>
            <w:r w:rsidRPr="009E602B">
              <w:rPr>
                <w:rFonts w:ascii="標楷體" w:eastAsia="標楷體" w:hAnsi="標楷體"/>
                <w:sz w:val="20"/>
                <w:szCs w:val="20"/>
              </w:rPr>
              <w:t>」 學習單</w:t>
            </w:r>
          </w:p>
        </w:tc>
        <w:tc>
          <w:tcPr>
            <w:tcW w:w="581" w:type="pct"/>
          </w:tcPr>
          <w:p w:rsidR="00DC3BF0" w:rsidRPr="009E602B" w:rsidRDefault="00DC3BF0" w:rsidP="00DC3BF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602B">
              <w:rPr>
                <w:rFonts w:ascii="標楷體" w:eastAsia="標楷體" w:hAnsi="標楷體"/>
                <w:sz w:val="20"/>
                <w:szCs w:val="20"/>
              </w:rPr>
              <w:lastRenderedPageBreak/>
              <w:t>口語評量： 能口頭分享 曾到過的水 域，以及各 水域可能發 生的危險。</w:t>
            </w:r>
          </w:p>
          <w:p w:rsidR="00DC3BF0" w:rsidRPr="009E602B" w:rsidRDefault="00DC3BF0" w:rsidP="00DC3BF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DC3BF0" w:rsidRPr="009E602B" w:rsidRDefault="00DC3BF0" w:rsidP="00DC3BF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602B">
              <w:rPr>
                <w:rFonts w:ascii="標楷體" w:eastAsia="標楷體" w:hAnsi="標楷體"/>
                <w:sz w:val="20"/>
                <w:szCs w:val="20"/>
              </w:rPr>
              <w:t>口語評量： 觀察並發表 哪些物品可 漂浮，並有 哪些特徵。</w:t>
            </w:r>
          </w:p>
          <w:p w:rsidR="00DC3BF0" w:rsidRPr="009E602B" w:rsidRDefault="00DC3BF0" w:rsidP="00DC3BF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DC3BF0" w:rsidRPr="009E602B" w:rsidRDefault="00DC3BF0" w:rsidP="00DC3BF0">
            <w:pPr>
              <w:jc w:val="both"/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</w:pPr>
            <w:r w:rsidRPr="009E602B">
              <w:rPr>
                <w:rFonts w:ascii="標楷體" w:eastAsia="標楷體" w:hAnsi="標楷體"/>
                <w:sz w:val="20"/>
                <w:szCs w:val="20"/>
              </w:rPr>
              <w:t>檔案評量： 透過影片學 習防</w:t>
            </w:r>
            <w:proofErr w:type="gramStart"/>
            <w:r w:rsidRPr="009E602B">
              <w:rPr>
                <w:rFonts w:ascii="標楷體" w:eastAsia="標楷體" w:hAnsi="標楷體"/>
                <w:sz w:val="20"/>
                <w:szCs w:val="20"/>
              </w:rPr>
              <w:t>溺</w:t>
            </w:r>
            <w:proofErr w:type="gramEnd"/>
            <w:r w:rsidRPr="009E602B">
              <w:rPr>
                <w:rFonts w:ascii="標楷體" w:eastAsia="標楷體" w:hAnsi="標楷體"/>
                <w:sz w:val="20"/>
                <w:szCs w:val="20"/>
              </w:rPr>
              <w:t>10招 及完成學習 單</w:t>
            </w:r>
          </w:p>
        </w:tc>
        <w:tc>
          <w:tcPr>
            <w:tcW w:w="436" w:type="pct"/>
          </w:tcPr>
          <w:p w:rsidR="00DC3BF0" w:rsidRPr="009E602B" w:rsidRDefault="00DC3BF0" w:rsidP="00DC3BF0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9E602B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教育部</w:t>
            </w:r>
          </w:p>
          <w:p w:rsidR="00DC3BF0" w:rsidRPr="009E602B" w:rsidRDefault="00DC3BF0" w:rsidP="00DC3BF0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9E602B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水域及</w:t>
            </w:r>
            <w:proofErr w:type="gramStart"/>
            <w:r w:rsidRPr="009E602B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防墜安全</w:t>
            </w:r>
            <w:proofErr w:type="gramEnd"/>
            <w:r w:rsidRPr="009E602B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教案手冊【國小篇】</w:t>
            </w:r>
          </w:p>
        </w:tc>
      </w:tr>
      <w:bookmarkEnd w:id="0"/>
    </w:tbl>
    <w:p w:rsidR="00DC4BFB" w:rsidRPr="00B70763" w:rsidRDefault="00DC4BFB">
      <w:pPr>
        <w:rPr>
          <w:rFonts w:ascii="標楷體" w:eastAsia="標楷體" w:hAnsi="標楷體"/>
          <w:color w:val="000000" w:themeColor="text1"/>
        </w:rPr>
      </w:pPr>
    </w:p>
    <w:p w:rsidR="00A16219" w:rsidRPr="00B70763" w:rsidRDefault="00464E51" w:rsidP="00A16219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B70763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【</w:t>
      </w:r>
      <w:r w:rsidRPr="00B70763">
        <w:rPr>
          <w:rFonts w:ascii="標楷體" w:eastAsia="標楷體" w:hAnsi="標楷體"/>
          <w:color w:val="000000" w:themeColor="text1"/>
          <w:sz w:val="28"/>
          <w:szCs w:val="28"/>
        </w:rPr>
        <w:t>第</w:t>
      </w:r>
      <w:r w:rsidRPr="00B70763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B70763">
        <w:rPr>
          <w:rFonts w:ascii="標楷體" w:eastAsia="標楷體" w:hAnsi="標楷體"/>
          <w:color w:val="000000" w:themeColor="text1"/>
          <w:sz w:val="28"/>
          <w:szCs w:val="28"/>
        </w:rPr>
        <w:t>學期</w:t>
      </w:r>
      <w:r w:rsidRPr="00B70763">
        <w:rPr>
          <w:rFonts w:ascii="標楷體" w:eastAsia="標楷體" w:hAnsi="標楷體" w:hint="eastAsia"/>
          <w:color w:val="000000" w:themeColor="text1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03"/>
        <w:gridCol w:w="5386"/>
        <w:gridCol w:w="2554"/>
        <w:gridCol w:w="4635"/>
      </w:tblGrid>
      <w:tr w:rsidR="00B70763" w:rsidRPr="00B70763" w:rsidTr="0045292B">
        <w:trPr>
          <w:trHeight w:val="749"/>
        </w:trPr>
        <w:tc>
          <w:tcPr>
            <w:tcW w:w="1803" w:type="dxa"/>
            <w:vAlign w:val="center"/>
          </w:tcPr>
          <w:p w:rsidR="006E30DC" w:rsidRPr="00B70763" w:rsidRDefault="006E30DC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70763">
              <w:rPr>
                <w:rFonts w:ascii="標楷體" w:eastAsia="標楷體" w:hAnsi="標楷體" w:hint="eastAsia"/>
                <w:color w:val="000000" w:themeColor="text1"/>
                <w:sz w:val="28"/>
              </w:rPr>
              <w:t>課程名稱</w:t>
            </w:r>
          </w:p>
        </w:tc>
        <w:tc>
          <w:tcPr>
            <w:tcW w:w="5386" w:type="dxa"/>
            <w:vAlign w:val="center"/>
          </w:tcPr>
          <w:p w:rsidR="006E30DC" w:rsidRPr="00B70763" w:rsidRDefault="004811E2" w:rsidP="00C2025D">
            <w:pP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</w:pPr>
            <w:r w:rsidRPr="00B70763"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  <w:t>安全教育</w:t>
            </w:r>
            <w:proofErr w:type="gramStart"/>
            <w:r w:rsidRPr="00B70763"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  <w:t>─</w:t>
            </w:r>
            <w:proofErr w:type="gramEnd"/>
            <w:r w:rsidRPr="00B70763"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  <w:t>戶外活動</w:t>
            </w:r>
            <w:r w:rsidR="00C2025D" w:rsidRPr="00B70763"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  <w:t>，行的</w:t>
            </w:r>
            <w:r w:rsidRPr="00B70763"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  <w:t>安全</w:t>
            </w:r>
          </w:p>
        </w:tc>
        <w:tc>
          <w:tcPr>
            <w:tcW w:w="2554" w:type="dxa"/>
            <w:vAlign w:val="center"/>
          </w:tcPr>
          <w:p w:rsidR="006E30DC" w:rsidRPr="00B70763" w:rsidRDefault="006E30DC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70763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Pr="00B70763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B70763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6E30DC" w:rsidRPr="00B70763" w:rsidRDefault="00927D46" w:rsidP="004811E2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二</w:t>
            </w:r>
            <w:r w:rsidR="006E30DC" w:rsidRPr="00B70763">
              <w:rPr>
                <w:rFonts w:ascii="標楷體" w:eastAsia="標楷體" w:hAnsi="標楷體" w:hint="eastAsia"/>
                <w:color w:val="000000" w:themeColor="text1"/>
                <w:sz w:val="28"/>
              </w:rPr>
              <w:t>年級/</w:t>
            </w:r>
            <w:r w:rsidR="004811E2" w:rsidRPr="00B70763">
              <w:rPr>
                <w:rFonts w:ascii="標楷體" w:eastAsia="標楷體" w:hAnsi="標楷體" w:hint="eastAsia"/>
                <w:color w:val="000000" w:themeColor="text1"/>
                <w:sz w:val="28"/>
              </w:rPr>
              <w:t>甲、乙</w:t>
            </w:r>
            <w:r w:rsidR="006E30DC" w:rsidRPr="00B70763">
              <w:rPr>
                <w:rFonts w:ascii="標楷體" w:eastAsia="標楷體" w:hAnsi="標楷體" w:hint="eastAsia"/>
                <w:color w:val="000000" w:themeColor="text1"/>
                <w:sz w:val="28"/>
              </w:rPr>
              <w:t>班</w:t>
            </w:r>
          </w:p>
        </w:tc>
      </w:tr>
      <w:tr w:rsidR="00B70763" w:rsidRPr="00B70763" w:rsidTr="0045292B">
        <w:trPr>
          <w:trHeight w:val="721"/>
        </w:trPr>
        <w:tc>
          <w:tcPr>
            <w:tcW w:w="1804" w:type="dxa"/>
            <w:vMerge w:val="restart"/>
            <w:vAlign w:val="center"/>
          </w:tcPr>
          <w:p w:rsidR="006E30DC" w:rsidRPr="00B70763" w:rsidRDefault="006E30DC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70763">
              <w:rPr>
                <w:rFonts w:ascii="標楷體" w:eastAsia="標楷體" w:hAnsi="標楷體" w:hint="eastAsia"/>
                <w:color w:val="000000" w:themeColor="text1"/>
                <w:sz w:val="28"/>
              </w:rPr>
              <w:t>彈性學習課程類別</w:t>
            </w:r>
          </w:p>
        </w:tc>
        <w:tc>
          <w:tcPr>
            <w:tcW w:w="5386" w:type="dxa"/>
            <w:vMerge w:val="restart"/>
            <w:tcBorders>
              <w:right w:val="single" w:sz="4" w:space="0" w:color="auto"/>
            </w:tcBorders>
            <w:vAlign w:val="center"/>
          </w:tcPr>
          <w:p w:rsidR="006E30DC" w:rsidRPr="00B70763" w:rsidRDefault="006E30DC" w:rsidP="0026266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707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□統整性(□主題□專題□議題)探究課程</w:t>
            </w:r>
          </w:p>
          <w:p w:rsidR="006E30DC" w:rsidRPr="00B70763" w:rsidRDefault="006E30DC" w:rsidP="0026266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707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□社團活動與技藝課程</w:t>
            </w:r>
          </w:p>
          <w:p w:rsidR="006E30DC" w:rsidRPr="00B70763" w:rsidRDefault="006E30DC" w:rsidP="0026266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707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□特殊需求領域課程</w:t>
            </w:r>
          </w:p>
          <w:p w:rsidR="006E30DC" w:rsidRPr="00B70763" w:rsidRDefault="004811E2" w:rsidP="002626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707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■</w:t>
            </w:r>
            <w:r w:rsidR="006E30DC" w:rsidRPr="00B707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其他類課程</w:t>
            </w:r>
          </w:p>
        </w:tc>
        <w:tc>
          <w:tcPr>
            <w:tcW w:w="25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0DC" w:rsidRPr="00B70763" w:rsidRDefault="006E30DC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70763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6E30DC" w:rsidRPr="00B70763" w:rsidRDefault="004811E2" w:rsidP="002626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70763">
              <w:rPr>
                <w:rFonts w:ascii="標楷體" w:eastAsia="標楷體" w:hAnsi="標楷體"/>
                <w:color w:val="000000" w:themeColor="text1"/>
                <w:sz w:val="28"/>
              </w:rPr>
              <w:t>1</w:t>
            </w:r>
          </w:p>
        </w:tc>
      </w:tr>
      <w:tr w:rsidR="00B70763" w:rsidRPr="00B70763" w:rsidTr="0045292B">
        <w:trPr>
          <w:trHeight w:val="721"/>
        </w:trPr>
        <w:tc>
          <w:tcPr>
            <w:tcW w:w="1804" w:type="dxa"/>
            <w:vMerge/>
            <w:vAlign w:val="center"/>
          </w:tcPr>
          <w:p w:rsidR="006E30DC" w:rsidRPr="00B70763" w:rsidRDefault="006E30DC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5386" w:type="dxa"/>
            <w:vMerge/>
            <w:tcBorders>
              <w:right w:val="single" w:sz="4" w:space="0" w:color="auto"/>
            </w:tcBorders>
            <w:vAlign w:val="center"/>
          </w:tcPr>
          <w:p w:rsidR="006E30DC" w:rsidRPr="00B70763" w:rsidRDefault="006E30DC" w:rsidP="0026266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5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0DC" w:rsidRPr="00B70763" w:rsidRDefault="006E30DC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70763">
              <w:rPr>
                <w:rFonts w:ascii="標楷體" w:eastAsia="標楷體" w:hAnsi="標楷體" w:hint="eastAsia"/>
                <w:color w:val="000000" w:themeColor="text1"/>
                <w:sz w:val="28"/>
              </w:rPr>
              <w:t>設計</w:t>
            </w:r>
            <w:r w:rsidRPr="00B70763">
              <w:rPr>
                <w:rFonts w:ascii="標楷體" w:eastAsia="標楷體" w:hAnsi="標楷體"/>
                <w:color w:val="000000" w:themeColor="text1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6E30DC" w:rsidRPr="00B70763" w:rsidRDefault="004811E2" w:rsidP="002626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70763">
              <w:rPr>
                <w:rFonts w:ascii="標楷體" w:eastAsia="標楷體" w:hAnsi="標楷體"/>
                <w:color w:val="000000" w:themeColor="text1"/>
                <w:sz w:val="28"/>
              </w:rPr>
              <w:t>段文珊</w:t>
            </w:r>
          </w:p>
        </w:tc>
      </w:tr>
      <w:tr w:rsidR="00B70763" w:rsidRPr="00B70763" w:rsidTr="001F6830">
        <w:trPr>
          <w:trHeight w:val="2894"/>
        </w:trPr>
        <w:tc>
          <w:tcPr>
            <w:tcW w:w="1804" w:type="dxa"/>
            <w:vAlign w:val="center"/>
          </w:tcPr>
          <w:p w:rsidR="0045292B" w:rsidRPr="00B70763" w:rsidRDefault="00397763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70763">
              <w:rPr>
                <w:rFonts w:ascii="標楷體" w:eastAsia="標楷體" w:hAnsi="標楷體" w:hint="eastAsia"/>
                <w:color w:val="000000" w:themeColor="text1"/>
                <w:sz w:val="28"/>
              </w:rPr>
              <w:t>配合融入之領域及</w:t>
            </w:r>
            <w:r w:rsidR="0045292B" w:rsidRPr="00B70763">
              <w:rPr>
                <w:rFonts w:ascii="標楷體" w:eastAsia="標楷體" w:hAnsi="標楷體" w:hint="eastAsia"/>
                <w:color w:val="000000" w:themeColor="text1"/>
                <w:sz w:val="28"/>
              </w:rPr>
              <w:t>議題</w:t>
            </w:r>
          </w:p>
          <w:p w:rsidR="0045292B" w:rsidRPr="00B70763" w:rsidRDefault="0045292B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70763">
              <w:rPr>
                <w:rFonts w:ascii="標楷體" w:eastAsia="標楷體" w:hAnsi="標楷體" w:hint="eastAsia"/>
                <w:color w:val="000000" w:themeColor="text1"/>
                <w:sz w:val="28"/>
              </w:rPr>
              <w:t>(統整性課程</w:t>
            </w:r>
            <w:r w:rsidR="00AA61CC" w:rsidRPr="00B70763">
              <w:rPr>
                <w:rFonts w:ascii="標楷體" w:eastAsia="標楷體" w:hAnsi="標楷體" w:hint="eastAsia"/>
                <w:color w:val="000000" w:themeColor="text1"/>
                <w:sz w:val="28"/>
              </w:rPr>
              <w:t>必</w:t>
            </w:r>
            <w:r w:rsidRPr="00B70763">
              <w:rPr>
                <w:rFonts w:ascii="標楷體" w:eastAsia="標楷體" w:hAnsi="標楷體" w:hint="eastAsia"/>
                <w:color w:val="000000" w:themeColor="text1"/>
                <w:sz w:val="28"/>
              </w:rPr>
              <w:t>須2</w:t>
            </w:r>
            <w:r w:rsidR="00AA61CC" w:rsidRPr="00B70763">
              <w:rPr>
                <w:rFonts w:ascii="標楷體" w:eastAsia="標楷體" w:hAnsi="標楷體" w:hint="eastAsia"/>
                <w:color w:val="000000" w:themeColor="text1"/>
                <w:sz w:val="28"/>
              </w:rPr>
              <w:t>領域</w:t>
            </w:r>
            <w:r w:rsidRPr="00B70763">
              <w:rPr>
                <w:rFonts w:ascii="標楷體" w:eastAsia="標楷體" w:hAnsi="標楷體" w:hint="eastAsia"/>
                <w:color w:val="000000" w:themeColor="text1"/>
                <w:sz w:val="28"/>
              </w:rPr>
              <w:t>以上)</w:t>
            </w:r>
          </w:p>
        </w:tc>
        <w:tc>
          <w:tcPr>
            <w:tcW w:w="5385" w:type="dxa"/>
            <w:tcBorders>
              <w:right w:val="single" w:sz="4" w:space="0" w:color="auto"/>
            </w:tcBorders>
            <w:vAlign w:val="center"/>
          </w:tcPr>
          <w:p w:rsidR="0045292B" w:rsidRPr="00B70763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707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□國語文　□英語文(不含國小低年級)</w:t>
            </w:r>
          </w:p>
          <w:p w:rsidR="0045292B" w:rsidRPr="00B70763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707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□本土語文□臺灣手語　□新住民語文</w:t>
            </w:r>
          </w:p>
          <w:p w:rsidR="0045292B" w:rsidRPr="00B70763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707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□數學　　</w:t>
            </w:r>
            <w:r w:rsidR="003D758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■</w:t>
            </w:r>
            <w:r w:rsidRPr="00B707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生活課程　</w:t>
            </w:r>
            <w:r w:rsidR="003D758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■</w:t>
            </w:r>
            <w:r w:rsidRPr="00B707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健康與體育</w:t>
            </w:r>
          </w:p>
          <w:p w:rsidR="0045292B" w:rsidRPr="00B70763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707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□社會　　□自然科學　□藝術</w:t>
            </w:r>
          </w:p>
          <w:p w:rsidR="0045292B" w:rsidRPr="00B70763" w:rsidRDefault="003D758C" w:rsidP="0026266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="0045292B" w:rsidRPr="00B707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綜合活動</w:t>
            </w:r>
          </w:p>
          <w:p w:rsidR="0045292B" w:rsidRPr="00B70763" w:rsidRDefault="0045292B" w:rsidP="0045292B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707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2"/>
            <w:tcBorders>
              <w:left w:val="single" w:sz="4" w:space="0" w:color="auto"/>
            </w:tcBorders>
            <w:vAlign w:val="center"/>
          </w:tcPr>
          <w:p w:rsidR="0045292B" w:rsidRPr="00B70763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70763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□人權教育　□環境教育　□海洋教育　</w:t>
            </w:r>
            <w:r w:rsidR="004811E2" w:rsidRPr="00B70763">
              <w:rPr>
                <w:rFonts w:ascii="標楷體" w:eastAsia="標楷體" w:hAnsi="標楷體" w:hint="eastAsia"/>
                <w:color w:val="000000" w:themeColor="text1"/>
                <w:sz w:val="28"/>
              </w:rPr>
              <w:t>■</w:t>
            </w:r>
            <w:r w:rsidRPr="00B70763">
              <w:rPr>
                <w:rFonts w:ascii="標楷體" w:eastAsia="標楷體" w:hAnsi="標楷體" w:hint="eastAsia"/>
                <w:color w:val="000000" w:themeColor="text1"/>
                <w:sz w:val="28"/>
              </w:rPr>
              <w:t>品德教育</w:t>
            </w:r>
          </w:p>
          <w:p w:rsidR="0045292B" w:rsidRPr="00B70763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70763">
              <w:rPr>
                <w:rFonts w:ascii="標楷體" w:eastAsia="標楷體" w:hAnsi="標楷體" w:hint="eastAsia"/>
                <w:color w:val="000000" w:themeColor="text1"/>
                <w:sz w:val="28"/>
              </w:rPr>
              <w:t>□生命教育　□法治教育　□科技教育　□資訊教育</w:t>
            </w:r>
          </w:p>
          <w:p w:rsidR="0045292B" w:rsidRPr="00B70763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70763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□能源教育　</w:t>
            </w:r>
            <w:r w:rsidR="004811E2" w:rsidRPr="00B70763">
              <w:rPr>
                <w:rFonts w:ascii="標楷體" w:eastAsia="標楷體" w:hAnsi="標楷體" w:hint="eastAsia"/>
                <w:color w:val="000000" w:themeColor="text1"/>
                <w:sz w:val="28"/>
              </w:rPr>
              <w:t>■</w:t>
            </w:r>
            <w:r w:rsidRPr="00B70763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安全教育　□防災教育　□閱讀素養 </w:t>
            </w:r>
          </w:p>
          <w:p w:rsidR="0045292B" w:rsidRPr="00B70763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70763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□家庭教育　</w:t>
            </w:r>
            <w:r w:rsidR="004811E2" w:rsidRPr="00B70763">
              <w:rPr>
                <w:rFonts w:ascii="標楷體" w:eastAsia="標楷體" w:hAnsi="標楷體" w:hint="eastAsia"/>
                <w:color w:val="000000" w:themeColor="text1"/>
                <w:sz w:val="28"/>
              </w:rPr>
              <w:t>■</w:t>
            </w:r>
            <w:r w:rsidRPr="00B70763">
              <w:rPr>
                <w:rFonts w:ascii="標楷體" w:eastAsia="標楷體" w:hAnsi="標楷體" w:hint="eastAsia"/>
                <w:color w:val="000000" w:themeColor="text1"/>
                <w:sz w:val="28"/>
              </w:rPr>
              <w:t>戶外教育　□原住民教育□國際教育</w:t>
            </w:r>
          </w:p>
          <w:p w:rsidR="0045292B" w:rsidRPr="00B70763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70763">
              <w:rPr>
                <w:rFonts w:ascii="標楷體" w:eastAsia="標楷體" w:hAnsi="標楷體" w:hint="eastAsia"/>
                <w:color w:val="000000" w:themeColor="text1"/>
                <w:sz w:val="28"/>
              </w:rPr>
              <w:t>□性別平等教育　□多元文化教育　□生涯規劃教育</w:t>
            </w:r>
          </w:p>
        </w:tc>
      </w:tr>
      <w:tr w:rsidR="00B70763" w:rsidRPr="00B70763" w:rsidTr="0045292B">
        <w:trPr>
          <w:trHeight w:val="1020"/>
        </w:trPr>
        <w:tc>
          <w:tcPr>
            <w:tcW w:w="1803" w:type="dxa"/>
            <w:vAlign w:val="center"/>
          </w:tcPr>
          <w:p w:rsidR="006E30DC" w:rsidRPr="00B70763" w:rsidRDefault="006E30DC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707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設計理念</w:t>
            </w:r>
          </w:p>
        </w:tc>
        <w:tc>
          <w:tcPr>
            <w:tcW w:w="12575" w:type="dxa"/>
            <w:gridSpan w:val="3"/>
            <w:vAlign w:val="center"/>
          </w:tcPr>
          <w:p w:rsidR="006E30DC" w:rsidRPr="00B70763" w:rsidRDefault="004811E2" w:rsidP="004811E2">
            <w:pPr>
              <w:rPr>
                <w:rFonts w:ascii="標楷體" w:eastAsia="標楷體" w:hAnsi="標楷體"/>
                <w:color w:val="000000" w:themeColor="text1"/>
              </w:rPr>
            </w:pPr>
            <w:r w:rsidRPr="00B70763">
              <w:rPr>
                <w:rFonts w:ascii="標楷體" w:eastAsia="標楷體" w:hAnsi="標楷體"/>
                <w:color w:val="000000" w:themeColor="text1"/>
              </w:rPr>
              <w:t>每學期的戶外教育，最希望孩子能快快樂樂出門，平平安安回家。但出門在外危機四伏，安全教育是非常重要的課題，例如：活動場所的安全逃生路線、旅途中的交通安全、活動時的各種注意事項，稍不留意便有發生危險的可能，因此配合戶外教育活動設計此一課程。</w:t>
            </w:r>
          </w:p>
        </w:tc>
      </w:tr>
      <w:tr w:rsidR="00B70763" w:rsidRPr="00B70763" w:rsidTr="0045292B">
        <w:trPr>
          <w:trHeight w:val="1020"/>
        </w:trPr>
        <w:tc>
          <w:tcPr>
            <w:tcW w:w="1803" w:type="dxa"/>
            <w:vAlign w:val="center"/>
          </w:tcPr>
          <w:p w:rsidR="006E30DC" w:rsidRPr="00B70763" w:rsidRDefault="006E30DC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707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總綱核心素養</w:t>
            </w:r>
          </w:p>
        </w:tc>
        <w:tc>
          <w:tcPr>
            <w:tcW w:w="12575" w:type="dxa"/>
            <w:gridSpan w:val="3"/>
            <w:vAlign w:val="center"/>
          </w:tcPr>
          <w:p w:rsidR="0036054A" w:rsidRPr="00B70763" w:rsidRDefault="0036054A" w:rsidP="0036054A">
            <w:pPr>
              <w:rPr>
                <w:rFonts w:ascii="標楷體" w:eastAsia="標楷體" w:hAnsi="標楷體"/>
                <w:color w:val="000000" w:themeColor="text1"/>
              </w:rPr>
            </w:pPr>
            <w:r w:rsidRPr="00B70763">
              <w:rPr>
                <w:rFonts w:ascii="標楷體" w:eastAsia="標楷體" w:hAnsi="標楷體"/>
                <w:color w:val="000000" w:themeColor="text1"/>
              </w:rPr>
              <w:t xml:space="preserve">E-A2 </w:t>
            </w:r>
            <w:r w:rsidRPr="00B70763">
              <w:rPr>
                <w:rFonts w:ascii="標楷體" w:eastAsia="標楷體" w:hAnsi="標楷體" w:hint="eastAsia"/>
                <w:color w:val="000000" w:themeColor="text1"/>
              </w:rPr>
              <w:t>具備探索問題的思考能力，並透過體驗與實踐處理日常生活問題。</w:t>
            </w:r>
          </w:p>
          <w:p w:rsidR="006E30DC" w:rsidRPr="00B70763" w:rsidRDefault="0036054A" w:rsidP="0036054A">
            <w:pPr>
              <w:rPr>
                <w:rFonts w:ascii="標楷體" w:eastAsia="標楷體" w:hAnsi="標楷體"/>
                <w:color w:val="000000" w:themeColor="text1"/>
              </w:rPr>
            </w:pPr>
            <w:r w:rsidRPr="00B70763">
              <w:rPr>
                <w:rFonts w:ascii="標楷體" w:eastAsia="標楷體" w:hAnsi="標楷體" w:hint="eastAsia"/>
                <w:color w:val="000000" w:themeColor="text1"/>
              </w:rPr>
              <w:t>E-C1 具備個人生活道德的知識與是非判斷的能力，理解並遵守社會道德規範，培養公民意識，關懷生態環境。</w:t>
            </w:r>
          </w:p>
        </w:tc>
      </w:tr>
      <w:tr w:rsidR="00B70763" w:rsidRPr="00B70763" w:rsidTr="0045292B">
        <w:trPr>
          <w:trHeight w:val="1020"/>
        </w:trPr>
        <w:tc>
          <w:tcPr>
            <w:tcW w:w="1803" w:type="dxa"/>
            <w:vAlign w:val="center"/>
          </w:tcPr>
          <w:p w:rsidR="006E30DC" w:rsidRPr="00B70763" w:rsidRDefault="006E30DC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707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課程目標</w:t>
            </w:r>
          </w:p>
        </w:tc>
        <w:tc>
          <w:tcPr>
            <w:tcW w:w="12575" w:type="dxa"/>
            <w:gridSpan w:val="3"/>
            <w:vAlign w:val="center"/>
          </w:tcPr>
          <w:p w:rsidR="0036054A" w:rsidRPr="008878AC" w:rsidRDefault="0036054A" w:rsidP="008878AC">
            <w:pPr>
              <w:pStyle w:val="af8"/>
              <w:numPr>
                <w:ilvl w:val="0"/>
                <w:numId w:val="19"/>
              </w:numPr>
              <w:rPr>
                <w:rFonts w:ascii="標楷體" w:eastAsia="標楷體" w:hAnsi="標楷體"/>
                <w:color w:val="000000" w:themeColor="text1"/>
              </w:rPr>
            </w:pPr>
            <w:r w:rsidRPr="008878AC">
              <w:rPr>
                <w:rFonts w:ascii="標楷體" w:eastAsia="標楷體" w:hAnsi="標楷體" w:hint="eastAsia"/>
                <w:color w:val="000000" w:themeColor="text1"/>
              </w:rPr>
              <w:t>以感官和知覺辨識道路周邊環境，以及車輛周遭的危險區域。</w:t>
            </w:r>
          </w:p>
          <w:p w:rsidR="0036054A" w:rsidRPr="008878AC" w:rsidRDefault="0036054A" w:rsidP="008878AC">
            <w:pPr>
              <w:pStyle w:val="af8"/>
              <w:numPr>
                <w:ilvl w:val="0"/>
                <w:numId w:val="19"/>
              </w:numPr>
              <w:rPr>
                <w:rFonts w:ascii="標楷體" w:eastAsia="標楷體" w:hAnsi="標楷體"/>
                <w:color w:val="000000" w:themeColor="text1"/>
              </w:rPr>
            </w:pPr>
            <w:r w:rsidRPr="008878AC">
              <w:rPr>
                <w:rFonts w:ascii="標楷體" w:eastAsia="標楷體" w:hAnsi="標楷體" w:hint="eastAsia"/>
                <w:color w:val="000000" w:themeColor="text1"/>
              </w:rPr>
              <w:t>探索並察覺自身生理限制對交通行為的影響，以及步行時容易發生事故與危險的行為。</w:t>
            </w:r>
          </w:p>
          <w:p w:rsidR="0036054A" w:rsidRPr="008878AC" w:rsidRDefault="0036054A" w:rsidP="008878AC">
            <w:pPr>
              <w:pStyle w:val="af8"/>
              <w:numPr>
                <w:ilvl w:val="0"/>
                <w:numId w:val="19"/>
              </w:numPr>
              <w:rPr>
                <w:rFonts w:ascii="標楷體" w:eastAsia="標楷體" w:hAnsi="標楷體"/>
                <w:color w:val="000000" w:themeColor="text1"/>
              </w:rPr>
            </w:pPr>
            <w:r w:rsidRPr="008878AC">
              <w:rPr>
                <w:rFonts w:ascii="標楷體" w:eastAsia="標楷體" w:hAnsi="標楷體" w:hint="eastAsia"/>
                <w:color w:val="000000" w:themeColor="text1"/>
              </w:rPr>
              <w:t>在發現及解決問題的歷程中，知道遵循號</w:t>
            </w:r>
            <w:proofErr w:type="gramStart"/>
            <w:r w:rsidRPr="008878AC">
              <w:rPr>
                <w:rFonts w:ascii="標楷體" w:eastAsia="標楷體" w:hAnsi="標楷體" w:hint="eastAsia"/>
                <w:color w:val="000000" w:themeColor="text1"/>
              </w:rPr>
              <w:t>誌</w:t>
            </w:r>
            <w:proofErr w:type="gramEnd"/>
            <w:r w:rsidRPr="008878AC">
              <w:rPr>
                <w:rFonts w:ascii="標楷體" w:eastAsia="標楷體" w:hAnsi="標楷體" w:hint="eastAsia"/>
                <w:color w:val="000000" w:themeColor="text1"/>
              </w:rPr>
              <w:t>、標誌、標線，以及運用行人設施安全通行的方法。</w:t>
            </w:r>
          </w:p>
          <w:p w:rsidR="006E30DC" w:rsidRPr="008878AC" w:rsidRDefault="008878AC" w:rsidP="008878AC">
            <w:pPr>
              <w:pStyle w:val="af8"/>
              <w:numPr>
                <w:ilvl w:val="0"/>
                <w:numId w:val="19"/>
              </w:numPr>
              <w:rPr>
                <w:rFonts w:ascii="標楷體" w:eastAsia="標楷體" w:hAnsi="標楷體"/>
                <w:color w:val="000000" w:themeColor="text1"/>
              </w:rPr>
            </w:pPr>
            <w:r w:rsidRPr="008878AC">
              <w:rPr>
                <w:rFonts w:ascii="標楷體" w:eastAsia="標楷體" w:hAnsi="標楷體" w:hint="eastAsia"/>
                <w:color w:val="000000" w:themeColor="text1"/>
              </w:rPr>
              <w:t>能覺察周遭環境及自身危險行為會對生活中的人、事、物產生嚴重的影響，並以行動實踐課堂中所學的正確安全行為。</w:t>
            </w:r>
          </w:p>
        </w:tc>
      </w:tr>
    </w:tbl>
    <w:p w:rsidR="00A16219" w:rsidRPr="00B70763" w:rsidRDefault="00A16219" w:rsidP="00A16219">
      <w:pPr>
        <w:spacing w:line="60" w:lineRule="auto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</w:p>
    <w:p w:rsidR="00B97820" w:rsidRPr="00B70763" w:rsidRDefault="00B97820" w:rsidP="00A16219">
      <w:pPr>
        <w:spacing w:line="60" w:lineRule="auto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</w:p>
    <w:p w:rsidR="00B97820" w:rsidRPr="00B70763" w:rsidRDefault="00B97820" w:rsidP="00A16219">
      <w:pPr>
        <w:spacing w:line="60" w:lineRule="auto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</w:p>
    <w:p w:rsidR="00A16219" w:rsidRPr="00B70763" w:rsidRDefault="00A16219" w:rsidP="00A16219">
      <w:pPr>
        <w:spacing w:line="60" w:lineRule="auto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0"/>
        <w:gridCol w:w="1783"/>
        <w:gridCol w:w="1972"/>
        <w:gridCol w:w="1966"/>
        <w:gridCol w:w="2260"/>
        <w:gridCol w:w="3269"/>
        <w:gridCol w:w="1242"/>
        <w:gridCol w:w="1550"/>
      </w:tblGrid>
      <w:tr w:rsidR="00B70763" w:rsidRPr="00B70763" w:rsidTr="008878AC">
        <w:trPr>
          <w:trHeight w:val="649"/>
          <w:tblHeader/>
        </w:trPr>
        <w:tc>
          <w:tcPr>
            <w:tcW w:w="785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F0561" w:rsidRPr="00B70763" w:rsidRDefault="00CF0561" w:rsidP="00CF056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70763">
              <w:rPr>
                <w:rFonts w:ascii="標楷體" w:eastAsia="標楷體" w:hAnsi="標楷體" w:cs="新細明體" w:hint="eastAsia"/>
                <w:b/>
                <w:color w:val="000000" w:themeColor="text1"/>
                <w:sz w:val="28"/>
                <w:szCs w:val="28"/>
              </w:rPr>
              <w:t>教學進度</w:t>
            </w:r>
          </w:p>
        </w:tc>
        <w:tc>
          <w:tcPr>
            <w:tcW w:w="678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F0561" w:rsidRPr="00B70763" w:rsidRDefault="00CF0561" w:rsidP="00CF056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7076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學習表現</w:t>
            </w:r>
          </w:p>
          <w:p w:rsidR="00CF0561" w:rsidRPr="00B70763" w:rsidRDefault="00CF0561" w:rsidP="00CF0561">
            <w:pPr>
              <w:rPr>
                <w:rFonts w:ascii="標楷體" w:eastAsia="標楷體" w:hAnsi="標楷體"/>
                <w:color w:val="000000" w:themeColor="text1"/>
              </w:rPr>
            </w:pPr>
            <w:r w:rsidRPr="00B70763">
              <w:rPr>
                <w:rFonts w:ascii="標楷體" w:eastAsia="標楷體" w:hAnsi="標楷體" w:hint="eastAsia"/>
                <w:color w:val="000000" w:themeColor="text1"/>
              </w:rPr>
              <w:t>須選用正確學習階段之2以上領域，請完整寫出「領域名稱+數字編碼+內容」</w:t>
            </w:r>
          </w:p>
        </w:tc>
        <w:tc>
          <w:tcPr>
            <w:tcW w:w="676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F0561" w:rsidRPr="00B70763" w:rsidRDefault="00CF0561" w:rsidP="00CF056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7076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學習內容</w:t>
            </w:r>
          </w:p>
          <w:p w:rsidR="00CF0561" w:rsidRPr="00B70763" w:rsidRDefault="00CF0561" w:rsidP="00CF056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70763">
              <w:rPr>
                <w:rFonts w:ascii="標楷體" w:eastAsia="標楷體" w:hAnsi="標楷體" w:hint="eastAsia"/>
                <w:color w:val="000000" w:themeColor="text1"/>
              </w:rPr>
              <w:t>可學校自訂</w:t>
            </w:r>
          </w:p>
          <w:p w:rsidR="00CF0561" w:rsidRPr="00B70763" w:rsidRDefault="00CF0561" w:rsidP="00CF056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70763">
              <w:rPr>
                <w:rFonts w:ascii="標楷體" w:eastAsia="標楷體" w:hAnsi="標楷體" w:hint="eastAsia"/>
                <w:color w:val="000000" w:themeColor="text1"/>
              </w:rPr>
              <w:t>若</w:t>
            </w:r>
            <w:proofErr w:type="gramStart"/>
            <w:r w:rsidRPr="00B70763">
              <w:rPr>
                <w:rFonts w:ascii="標楷體" w:eastAsia="標楷體" w:hAnsi="標楷體" w:hint="eastAsia"/>
                <w:color w:val="000000" w:themeColor="text1"/>
              </w:rPr>
              <w:t>參考領綱</w:t>
            </w:r>
            <w:proofErr w:type="gramEnd"/>
            <w:r w:rsidRPr="00B70763">
              <w:rPr>
                <w:rFonts w:ascii="標楷體" w:eastAsia="標楷體" w:hAnsi="標楷體" w:hint="eastAsia"/>
                <w:color w:val="000000" w:themeColor="text1"/>
              </w:rPr>
              <w:t>，必須至少2領域以上</w:t>
            </w:r>
          </w:p>
        </w:tc>
        <w:tc>
          <w:tcPr>
            <w:tcW w:w="777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F0561" w:rsidRPr="00B70763" w:rsidRDefault="00CF0561" w:rsidP="00CF056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7076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學習目標</w:t>
            </w:r>
          </w:p>
        </w:tc>
        <w:tc>
          <w:tcPr>
            <w:tcW w:w="1124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F0561" w:rsidRPr="00B70763" w:rsidRDefault="00CF0561" w:rsidP="00CF056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7076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學習活動</w:t>
            </w:r>
          </w:p>
        </w:tc>
        <w:tc>
          <w:tcPr>
            <w:tcW w:w="427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F0561" w:rsidRPr="00B70763" w:rsidRDefault="00CF0561" w:rsidP="00CF056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7076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評量方式</w:t>
            </w:r>
          </w:p>
        </w:tc>
        <w:tc>
          <w:tcPr>
            <w:tcW w:w="533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F0561" w:rsidRPr="00B70763" w:rsidRDefault="00CF0561" w:rsidP="00CF056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7076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教材</w:t>
            </w:r>
          </w:p>
          <w:p w:rsidR="00CF0561" w:rsidRPr="00B70763" w:rsidRDefault="00CF0561" w:rsidP="00CF056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7076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學習資源</w:t>
            </w:r>
          </w:p>
          <w:p w:rsidR="00CF0561" w:rsidRPr="00B70763" w:rsidRDefault="00CF0561" w:rsidP="00CF056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70763">
              <w:rPr>
                <w:rFonts w:ascii="標楷體" w:eastAsia="標楷體" w:hAnsi="標楷體" w:hint="eastAsia"/>
                <w:color w:val="000000" w:themeColor="text1"/>
              </w:rPr>
              <w:t>自選/編教材須</w:t>
            </w:r>
            <w:proofErr w:type="gramStart"/>
            <w:r w:rsidRPr="00B70763">
              <w:rPr>
                <w:rFonts w:ascii="標楷體" w:eastAsia="標楷體" w:hAnsi="標楷體" w:hint="eastAsia"/>
                <w:color w:val="000000" w:themeColor="text1"/>
              </w:rPr>
              <w:t>經課發會</w:t>
            </w:r>
            <w:proofErr w:type="gramEnd"/>
            <w:r w:rsidRPr="00B70763">
              <w:rPr>
                <w:rFonts w:ascii="標楷體" w:eastAsia="標楷體" w:hAnsi="標楷體" w:hint="eastAsia"/>
                <w:color w:val="000000" w:themeColor="text1"/>
              </w:rPr>
              <w:t>審查通過</w:t>
            </w:r>
          </w:p>
        </w:tc>
      </w:tr>
      <w:tr w:rsidR="00B70763" w:rsidRPr="00B70763" w:rsidTr="008878AC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B70763" w:rsidRDefault="00C605EE" w:rsidP="005E2C21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B7076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週</w:t>
            </w:r>
            <w:proofErr w:type="gramEnd"/>
            <w:r w:rsidRPr="00B7076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B70763" w:rsidRDefault="00C605EE" w:rsidP="0043709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7076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單元名稱/節數</w:t>
            </w:r>
          </w:p>
        </w:tc>
        <w:tc>
          <w:tcPr>
            <w:tcW w:w="67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B70763" w:rsidRDefault="00C605EE" w:rsidP="005E2C21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676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B70763" w:rsidRDefault="00C605EE" w:rsidP="005E2C21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7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B70763" w:rsidRDefault="00C605EE" w:rsidP="005E2C21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1124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B70763" w:rsidRDefault="00C605EE" w:rsidP="005E2C21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42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B70763" w:rsidRDefault="00C605EE" w:rsidP="005E2C2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33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605EE" w:rsidRPr="00B70763" w:rsidRDefault="00C605EE" w:rsidP="005E2C2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B70763" w:rsidRPr="00B70763" w:rsidTr="008878AC">
        <w:trPr>
          <w:trHeight w:val="1304"/>
        </w:trPr>
        <w:tc>
          <w:tcPr>
            <w:tcW w:w="172" w:type="pct"/>
            <w:vAlign w:val="center"/>
          </w:tcPr>
          <w:p w:rsidR="00C605EE" w:rsidRPr="00B70763" w:rsidRDefault="00C605EE" w:rsidP="005E2C2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B7076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613" w:type="pct"/>
          </w:tcPr>
          <w:p w:rsidR="00C605EE" w:rsidRPr="00B70763" w:rsidRDefault="0036054A" w:rsidP="00824DA7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B70763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戶外活動，行的安全</w:t>
            </w:r>
          </w:p>
        </w:tc>
        <w:tc>
          <w:tcPr>
            <w:tcW w:w="678" w:type="pct"/>
          </w:tcPr>
          <w:p w:rsidR="00C2025D" w:rsidRPr="00B70763" w:rsidRDefault="00C2025D" w:rsidP="00824DA7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7076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【生活】2-I-1 以感官和知覺探索生活中的人、事、物，覺察事物及環 境的特性。 </w:t>
            </w:r>
          </w:p>
          <w:p w:rsidR="00C2025D" w:rsidRPr="00B70763" w:rsidRDefault="00C2025D" w:rsidP="00824DA7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7076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【生活】2-I-3 探索生活中的人、事、物，並體會彼此之間會相互影 響。</w:t>
            </w:r>
          </w:p>
          <w:p w:rsidR="00C2025D" w:rsidRPr="00B70763" w:rsidRDefault="00C2025D" w:rsidP="00824DA7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7076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【生活】 2-I-4 在發現及解決問題的歷程中，學習探索與探究人、事、 物的方法。</w:t>
            </w:r>
          </w:p>
          <w:p w:rsidR="00C2025D" w:rsidRPr="00B70763" w:rsidRDefault="00C2025D" w:rsidP="00C2025D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7076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【生活】6-I-1 覺察自己可 能對生活中的人、事、物產生影響，學習 調整情緒與行為。 </w:t>
            </w:r>
          </w:p>
          <w:p w:rsidR="00C2025D" w:rsidRDefault="00C2025D" w:rsidP="00C2025D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7076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【生活】6-I-3 覺察生活中的規範與禮儀，探究其意義，並願意遵守。 </w:t>
            </w:r>
          </w:p>
          <w:p w:rsidR="00C839C9" w:rsidRPr="00B70763" w:rsidRDefault="00C839C9" w:rsidP="00C2025D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C605EE" w:rsidRPr="00B70763" w:rsidRDefault="00C2025D" w:rsidP="00C2025D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B7076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【健體】2b-Ⅰ-1 接受健康的生活規範。</w:t>
            </w:r>
          </w:p>
        </w:tc>
        <w:tc>
          <w:tcPr>
            <w:tcW w:w="676" w:type="pct"/>
            <w:tcBorders>
              <w:right w:val="single" w:sz="4" w:space="0" w:color="auto"/>
            </w:tcBorders>
          </w:tcPr>
          <w:p w:rsidR="00C2025D" w:rsidRPr="00B70763" w:rsidRDefault="00C2025D" w:rsidP="00824DA7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7076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【生活】 A-I-2 事物變化現象的觀察。 </w:t>
            </w:r>
          </w:p>
          <w:p w:rsidR="00C2025D" w:rsidRPr="00B70763" w:rsidRDefault="00C2025D" w:rsidP="00824DA7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7076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【生活】 C-I-3 探究生活事物的方法與技能。 </w:t>
            </w:r>
          </w:p>
          <w:p w:rsidR="00C2025D" w:rsidRPr="00B70763" w:rsidRDefault="00C2025D" w:rsidP="00824DA7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7076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【生活】 E-I-1 生活習慣的養成。 </w:t>
            </w:r>
          </w:p>
          <w:p w:rsidR="00C2025D" w:rsidRPr="00B70763" w:rsidRDefault="00C2025D" w:rsidP="00824DA7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7076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【生活】 E-I-2 生活規範的實踐。 </w:t>
            </w:r>
          </w:p>
          <w:p w:rsidR="00C2025D" w:rsidRDefault="00C2025D" w:rsidP="00824DA7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7076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【生活】 E-I-3 自我行為的檢視與調整。</w:t>
            </w:r>
          </w:p>
          <w:p w:rsidR="00C839C9" w:rsidRPr="00B70763" w:rsidRDefault="00C839C9" w:rsidP="00824DA7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C605EE" w:rsidRPr="00B70763" w:rsidRDefault="00C2025D" w:rsidP="00824DA7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B7076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【健體】 Ba-Ⅰ-1 遊戲場所與上下學情境的安全須知。</w:t>
            </w:r>
          </w:p>
        </w:tc>
        <w:tc>
          <w:tcPr>
            <w:tcW w:w="777" w:type="pct"/>
            <w:tcBorders>
              <w:left w:val="single" w:sz="4" w:space="0" w:color="auto"/>
              <w:right w:val="single" w:sz="4" w:space="0" w:color="auto"/>
            </w:tcBorders>
          </w:tcPr>
          <w:p w:rsidR="00C2025D" w:rsidRPr="00B70763" w:rsidRDefault="00C2025D" w:rsidP="0036054A">
            <w:pPr>
              <w:pStyle w:val="af8"/>
              <w:numPr>
                <w:ilvl w:val="0"/>
                <w:numId w:val="7"/>
              </w:num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7076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以感官和知覺辨識道路周邊環境，以及車輛周遭的危險區域。</w:t>
            </w:r>
          </w:p>
          <w:p w:rsidR="00C2025D" w:rsidRPr="00B70763" w:rsidRDefault="00C2025D" w:rsidP="0036054A">
            <w:pPr>
              <w:pStyle w:val="af8"/>
              <w:numPr>
                <w:ilvl w:val="0"/>
                <w:numId w:val="7"/>
              </w:num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7076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探索並察覺自身生理限制對交通行為的影響，以及步行時容易 發生事故與危險的行為。</w:t>
            </w:r>
          </w:p>
          <w:p w:rsidR="0036054A" w:rsidRPr="00B70763" w:rsidRDefault="00C2025D" w:rsidP="0036054A">
            <w:pPr>
              <w:pStyle w:val="af8"/>
              <w:numPr>
                <w:ilvl w:val="0"/>
                <w:numId w:val="7"/>
              </w:num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7076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在發現及解決問題的歷程中，知道遵循號</w:t>
            </w:r>
            <w:proofErr w:type="gramStart"/>
            <w:r w:rsidRPr="00B7076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誌</w:t>
            </w:r>
            <w:proofErr w:type="gramEnd"/>
            <w:r w:rsidRPr="00B7076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、標誌、標線，以 及運用行人設施安全通行的方法。</w:t>
            </w:r>
          </w:p>
          <w:p w:rsidR="00C605EE" w:rsidRPr="00B70763" w:rsidRDefault="00C2025D" w:rsidP="0036054A">
            <w:pPr>
              <w:pStyle w:val="af8"/>
              <w:numPr>
                <w:ilvl w:val="0"/>
                <w:numId w:val="7"/>
              </w:num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7076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能覺察周遭環境及自身危險行為會對生活中的人、事、物產生 嚴重的影響，並以行動實踐課堂中所學的正確安全行為。</w:t>
            </w:r>
          </w:p>
        </w:tc>
        <w:tc>
          <w:tcPr>
            <w:tcW w:w="1124" w:type="pct"/>
            <w:tcBorders>
              <w:left w:val="single" w:sz="4" w:space="0" w:color="auto"/>
            </w:tcBorders>
          </w:tcPr>
          <w:p w:rsidR="0036054A" w:rsidRPr="00B70763" w:rsidRDefault="008878AC" w:rsidP="00824DA7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引起動機</w:t>
            </w:r>
          </w:p>
          <w:p w:rsidR="00927D46" w:rsidRPr="008878AC" w:rsidRDefault="00927D46" w:rsidP="008878AC">
            <w:pPr>
              <w:pStyle w:val="af8"/>
              <w:numPr>
                <w:ilvl w:val="0"/>
                <w:numId w:val="15"/>
              </w:num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878A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教師播放「</w:t>
            </w:r>
            <w:proofErr w:type="gramStart"/>
            <w:r w:rsidRPr="008878A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小綠人</w:t>
            </w:r>
            <w:proofErr w:type="gramEnd"/>
            <w:r w:rsidRPr="008878A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」影片。(交通安全宣導動畫</w:t>
            </w:r>
            <w:proofErr w:type="gramStart"/>
            <w:r w:rsidRPr="008878A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─</w:t>
            </w:r>
            <w:proofErr w:type="spellStart"/>
            <w:proofErr w:type="gramEnd"/>
            <w:r w:rsidRPr="008878A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Fight!Fight</w:t>
            </w:r>
            <w:proofErr w:type="spellEnd"/>
            <w:r w:rsidRPr="008878A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!小綠人)</w:t>
            </w:r>
          </w:p>
          <w:p w:rsidR="008878AC" w:rsidRPr="008878AC" w:rsidRDefault="008878AC" w:rsidP="008878AC">
            <w:pPr>
              <w:pStyle w:val="af8"/>
              <w:numPr>
                <w:ilvl w:val="0"/>
                <w:numId w:val="15"/>
              </w:num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878A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教師講述：</w:t>
            </w:r>
            <w:proofErr w:type="gramStart"/>
            <w:r w:rsidRPr="008878A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小綠人就是</w:t>
            </w:r>
            <w:proofErr w:type="gramEnd"/>
            <w:r w:rsidRPr="008878A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專門幫助行人安全過 馬路的小幫手，所以，當小朋友過馬路時， 一定要注意看小綠人</w:t>
            </w:r>
            <w:proofErr w:type="gramStart"/>
            <w:r w:rsidRPr="008878A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唷</w:t>
            </w:r>
            <w:proofErr w:type="gramEnd"/>
            <w:r w:rsidRPr="008878A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！ </w:t>
            </w:r>
          </w:p>
          <w:p w:rsidR="008878AC" w:rsidRPr="008878AC" w:rsidRDefault="008878AC" w:rsidP="008878AC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主要活動</w:t>
            </w:r>
          </w:p>
          <w:p w:rsidR="008878AC" w:rsidRPr="008878AC" w:rsidRDefault="008878AC" w:rsidP="008878AC">
            <w:pPr>
              <w:pStyle w:val="af8"/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878A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教師展示行人專用號</w:t>
            </w:r>
            <w:proofErr w:type="gramStart"/>
            <w:r w:rsidRPr="008878A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誌</w:t>
            </w:r>
            <w:proofErr w:type="gramEnd"/>
            <w:r w:rsidRPr="008878A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圖片，並進行介紹。</w:t>
            </w:r>
          </w:p>
          <w:p w:rsidR="008878AC" w:rsidRPr="008878AC" w:rsidRDefault="008878AC" w:rsidP="008878AC">
            <w:pPr>
              <w:pStyle w:val="af8"/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878A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教師介紹紅綠燈的功能、樣式和意義。</w:t>
            </w:r>
          </w:p>
          <w:p w:rsidR="008878AC" w:rsidRPr="008878AC" w:rsidRDefault="008878AC" w:rsidP="008878AC">
            <w:pPr>
              <w:pStyle w:val="af8"/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878A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教師介紹其他與行人相關的號</w:t>
            </w:r>
            <w:proofErr w:type="gramStart"/>
            <w:r w:rsidRPr="008878A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誌</w:t>
            </w:r>
            <w:proofErr w:type="gramEnd"/>
          </w:p>
          <w:p w:rsidR="008878AC" w:rsidRDefault="008878AC" w:rsidP="008878AC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878A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統整活動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：透過遊戲加深學習印象</w:t>
            </w:r>
          </w:p>
          <w:p w:rsidR="008878AC" w:rsidRPr="008878AC" w:rsidRDefault="008878AC" w:rsidP="008878AC">
            <w:pPr>
              <w:pStyle w:val="af8"/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878A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交安小偵探</w:t>
            </w:r>
            <w:proofErr w:type="gramStart"/>
            <w:r w:rsidRPr="008878A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─</w:t>
            </w:r>
            <w:proofErr w:type="gramEnd"/>
            <w:r w:rsidRPr="008878A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尋找交通標誌、標線、號</w:t>
            </w:r>
            <w:proofErr w:type="gramStart"/>
            <w:r w:rsidRPr="008878A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誌</w:t>
            </w:r>
            <w:proofErr w:type="gramEnd"/>
          </w:p>
          <w:p w:rsidR="00C605EE" w:rsidRPr="00B70763" w:rsidRDefault="008878AC" w:rsidP="008878AC">
            <w:pPr>
              <w:pStyle w:val="af8"/>
              <w:numPr>
                <w:ilvl w:val="0"/>
                <w:numId w:val="17"/>
              </w:num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教師總結</w:t>
            </w:r>
          </w:p>
        </w:tc>
        <w:tc>
          <w:tcPr>
            <w:tcW w:w="427" w:type="pct"/>
          </w:tcPr>
          <w:p w:rsidR="00C605EE" w:rsidRPr="00B70763" w:rsidRDefault="008878AC" w:rsidP="00824DA7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8878A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口語評量： 能說出生活 中常見的交 通標誌。</w:t>
            </w:r>
          </w:p>
        </w:tc>
        <w:tc>
          <w:tcPr>
            <w:tcW w:w="533" w:type="pct"/>
          </w:tcPr>
          <w:p w:rsidR="0036054A" w:rsidRPr="00B70763" w:rsidRDefault="0036054A" w:rsidP="00824DA7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B70763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交通部</w:t>
            </w:r>
          </w:p>
          <w:p w:rsidR="00C605EE" w:rsidRPr="00B70763" w:rsidRDefault="0036054A" w:rsidP="00824DA7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B70763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交通安全教育教案手冊(第一版)</w:t>
            </w:r>
          </w:p>
        </w:tc>
      </w:tr>
    </w:tbl>
    <w:p w:rsidR="00112BD7" w:rsidRPr="00B70763" w:rsidRDefault="00112BD7" w:rsidP="00A16219">
      <w:pPr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B70763">
        <w:rPr>
          <w:rFonts w:ascii="標楷體" w:eastAsia="標楷體" w:hAnsi="標楷體" w:hint="eastAsia"/>
          <w:color w:val="000000" w:themeColor="text1"/>
          <w:sz w:val="28"/>
          <w:szCs w:val="28"/>
        </w:rPr>
        <w:t>註</w:t>
      </w:r>
      <w:proofErr w:type="gramEnd"/>
      <w:r w:rsidRPr="00B70763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</w:p>
    <w:p w:rsidR="00182BE0" w:rsidRPr="00B70763" w:rsidRDefault="00112BD7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color w:val="000000" w:themeColor="text1"/>
          <w:sz w:val="28"/>
          <w:szCs w:val="28"/>
        </w:rPr>
      </w:pPr>
      <w:r w:rsidRPr="00B70763">
        <w:rPr>
          <w:rFonts w:ascii="標楷體" w:eastAsia="標楷體" w:hAnsi="標楷體" w:hint="eastAsia"/>
          <w:color w:val="000000" w:themeColor="text1"/>
          <w:sz w:val="28"/>
          <w:szCs w:val="28"/>
        </w:rPr>
        <w:t>本表</w:t>
      </w:r>
      <w:r w:rsidR="008D5BBC" w:rsidRPr="00B70763">
        <w:rPr>
          <w:rFonts w:ascii="標楷體" w:eastAsia="標楷體" w:hAnsi="標楷體" w:hint="eastAsia"/>
          <w:color w:val="000000" w:themeColor="text1"/>
          <w:sz w:val="28"/>
          <w:szCs w:val="28"/>
        </w:rPr>
        <w:t>格係依〈國民中學及國民小學課程計畫備查作業參考原則〉設計而成</w:t>
      </w:r>
      <w:r w:rsidRPr="00B7076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B72A3F" w:rsidRPr="00B70763" w:rsidRDefault="00B72A3F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color w:val="000000" w:themeColor="text1"/>
          <w:sz w:val="28"/>
          <w:szCs w:val="28"/>
        </w:rPr>
      </w:pPr>
      <w:r w:rsidRPr="00B70763">
        <w:rPr>
          <w:rFonts w:ascii="標楷體" w:eastAsia="標楷體" w:hAnsi="標楷體" w:hint="eastAsia"/>
          <w:color w:val="000000" w:themeColor="text1"/>
          <w:sz w:val="28"/>
          <w:szCs w:val="28"/>
        </w:rPr>
        <w:t>依課程設計理念</w:t>
      </w:r>
      <w:r w:rsidR="00465E71" w:rsidRPr="00B70763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B70763">
        <w:rPr>
          <w:rFonts w:ascii="標楷體" w:eastAsia="標楷體" w:hAnsi="標楷體" w:hint="eastAsia"/>
          <w:color w:val="000000" w:themeColor="text1"/>
          <w:sz w:val="28"/>
          <w:szCs w:val="28"/>
        </w:rPr>
        <w:t>可</w:t>
      </w:r>
      <w:proofErr w:type="gramStart"/>
      <w:r w:rsidRPr="00B70763">
        <w:rPr>
          <w:rFonts w:ascii="標楷體" w:eastAsia="標楷體" w:hAnsi="標楷體" w:hint="eastAsia"/>
          <w:color w:val="000000" w:themeColor="text1"/>
          <w:sz w:val="28"/>
          <w:szCs w:val="28"/>
        </w:rPr>
        <w:t>採</w:t>
      </w:r>
      <w:proofErr w:type="gramEnd"/>
      <w:r w:rsidRPr="00B70763">
        <w:rPr>
          <w:rFonts w:ascii="標楷體" w:eastAsia="標楷體" w:hAnsi="標楷體" w:hint="eastAsia"/>
          <w:color w:val="000000" w:themeColor="text1"/>
          <w:sz w:val="28"/>
          <w:szCs w:val="28"/>
        </w:rPr>
        <w:t>擇高度相關之總綱各教育階段核心素養或各領域/科目核心素養，</w:t>
      </w:r>
      <w:proofErr w:type="gramStart"/>
      <w:r w:rsidRPr="00B70763">
        <w:rPr>
          <w:rFonts w:ascii="標楷體" w:eastAsia="標楷體" w:hAnsi="標楷體" w:hint="eastAsia"/>
          <w:color w:val="000000" w:themeColor="text1"/>
          <w:sz w:val="28"/>
          <w:szCs w:val="28"/>
        </w:rPr>
        <w:t>以敘寫課程</w:t>
      </w:r>
      <w:proofErr w:type="gramEnd"/>
      <w:r w:rsidRPr="00B70763">
        <w:rPr>
          <w:rFonts w:ascii="標楷體" w:eastAsia="標楷體" w:hAnsi="標楷體" w:hint="eastAsia"/>
          <w:color w:val="000000" w:themeColor="text1"/>
          <w:sz w:val="28"/>
          <w:szCs w:val="28"/>
        </w:rPr>
        <w:t>目標。</w:t>
      </w:r>
    </w:p>
    <w:p w:rsidR="00353873" w:rsidRPr="00B70763" w:rsidRDefault="000003B7" w:rsidP="00A6221A">
      <w:pPr>
        <w:pStyle w:val="af8"/>
        <w:numPr>
          <w:ilvl w:val="0"/>
          <w:numId w:val="3"/>
        </w:numPr>
        <w:rPr>
          <w:rFonts w:ascii="標楷體" w:eastAsia="標楷體" w:hAnsi="標楷體"/>
          <w:color w:val="000000" w:themeColor="text1"/>
          <w:sz w:val="28"/>
          <w:szCs w:val="28"/>
        </w:rPr>
      </w:pPr>
      <w:r w:rsidRPr="00B70763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本表格</w:t>
      </w:r>
      <w:r w:rsidR="008D5BBC" w:rsidRPr="00B70763">
        <w:rPr>
          <w:rFonts w:ascii="標楷體" w:eastAsia="標楷體" w:hAnsi="標楷體" w:hint="eastAsia"/>
          <w:color w:val="000000" w:themeColor="text1"/>
          <w:sz w:val="28"/>
          <w:szCs w:val="28"/>
        </w:rPr>
        <w:t>舉例係</w:t>
      </w:r>
      <w:r w:rsidR="009A1175" w:rsidRPr="00B70763">
        <w:rPr>
          <w:rFonts w:ascii="標楷體" w:eastAsia="標楷體" w:hAnsi="標楷體" w:hint="eastAsia"/>
          <w:color w:val="000000" w:themeColor="text1"/>
          <w:sz w:val="28"/>
          <w:szCs w:val="28"/>
        </w:rPr>
        <w:t>以一</w:t>
      </w:r>
      <w:r w:rsidR="007A5193" w:rsidRPr="00B70763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 w:rsidR="00355DA3" w:rsidRPr="00B70763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="008D5BBC" w:rsidRPr="00B70763">
        <w:rPr>
          <w:rFonts w:ascii="標楷體" w:eastAsia="標楷體" w:hAnsi="標楷體" w:hint="eastAsia"/>
          <w:color w:val="000000" w:themeColor="text1"/>
          <w:sz w:val="28"/>
          <w:szCs w:val="28"/>
        </w:rPr>
        <w:t>年級為</w:t>
      </w:r>
      <w:r w:rsidR="003E58CE" w:rsidRPr="00B70763">
        <w:rPr>
          <w:rFonts w:ascii="標楷體" w:eastAsia="標楷體" w:hAnsi="標楷體" w:hint="eastAsia"/>
          <w:color w:val="000000" w:themeColor="text1"/>
          <w:sz w:val="28"/>
          <w:szCs w:val="28"/>
        </w:rPr>
        <w:t>例，倘</w:t>
      </w:r>
      <w:r w:rsidR="00355DA3" w:rsidRPr="00B70763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9A1175" w:rsidRPr="00B70763">
        <w:rPr>
          <w:rFonts w:ascii="標楷體" w:eastAsia="標楷體" w:hAnsi="標楷體" w:hint="eastAsia"/>
          <w:color w:val="000000" w:themeColor="text1"/>
          <w:sz w:val="28"/>
          <w:szCs w:val="28"/>
        </w:rPr>
        <w:t>至六</w:t>
      </w:r>
      <w:r w:rsidRPr="00B70763">
        <w:rPr>
          <w:rFonts w:ascii="標楷體" w:eastAsia="標楷體" w:hAnsi="標楷體" w:hint="eastAsia"/>
          <w:color w:val="000000" w:themeColor="text1"/>
          <w:sz w:val="28"/>
          <w:szCs w:val="28"/>
        </w:rPr>
        <w:t>年級欲辦理十二年國教之彈性課程者，其</w:t>
      </w:r>
      <w:r w:rsidRPr="00B70763">
        <w:rPr>
          <w:rFonts w:ascii="標楷體" w:eastAsia="標楷體" w:hAnsi="標楷體" w:hint="eastAsia"/>
          <w:color w:val="000000" w:themeColor="text1"/>
          <w:sz w:val="28"/>
        </w:rPr>
        <w:t>上課</w:t>
      </w:r>
      <w:r w:rsidR="002E4FC6" w:rsidRPr="00B70763">
        <w:rPr>
          <w:rFonts w:ascii="標楷體" w:eastAsia="標楷體" w:hAnsi="標楷體" w:hint="eastAsia"/>
          <w:color w:val="000000" w:themeColor="text1"/>
          <w:sz w:val="28"/>
        </w:rPr>
        <w:t>『</w:t>
      </w:r>
      <w:r w:rsidRPr="00B70763">
        <w:rPr>
          <w:rFonts w:ascii="標楷體" w:eastAsia="標楷體" w:hAnsi="標楷體" w:hint="eastAsia"/>
          <w:color w:val="000000" w:themeColor="text1"/>
          <w:sz w:val="28"/>
        </w:rPr>
        <w:t>節數</w:t>
      </w:r>
      <w:r w:rsidR="002E4FC6" w:rsidRPr="00B70763">
        <w:rPr>
          <w:rFonts w:ascii="標楷體" w:eastAsia="標楷體" w:hAnsi="標楷體" w:hint="eastAsia"/>
          <w:color w:val="000000" w:themeColor="text1"/>
          <w:sz w:val="28"/>
        </w:rPr>
        <w:t>』</w:t>
      </w:r>
      <w:r w:rsidRPr="00B70763">
        <w:rPr>
          <w:rFonts w:ascii="標楷體" w:eastAsia="標楷體" w:hAnsi="標楷體" w:hint="eastAsia"/>
          <w:color w:val="000000" w:themeColor="text1"/>
          <w:sz w:val="28"/>
        </w:rPr>
        <w:t>請依照「</w:t>
      </w:r>
      <w:r w:rsidR="00A6221A" w:rsidRPr="00B70763">
        <w:rPr>
          <w:rFonts w:ascii="標楷體" w:eastAsia="標楷體" w:hAnsi="標楷體" w:hint="eastAsia"/>
          <w:color w:val="000000" w:themeColor="text1"/>
          <w:sz w:val="28"/>
          <w:szCs w:val="28"/>
        </w:rPr>
        <w:t>九年一貫課程各學習領域學習節數一覽表</w:t>
      </w:r>
      <w:r w:rsidRPr="00B70763">
        <w:rPr>
          <w:rFonts w:ascii="標楷體" w:eastAsia="標楷體" w:hAnsi="標楷體" w:hint="eastAsia"/>
          <w:color w:val="000000" w:themeColor="text1"/>
          <w:sz w:val="28"/>
          <w:szCs w:val="28"/>
        </w:rPr>
        <w:t>」填寫。</w:t>
      </w:r>
    </w:p>
    <w:p w:rsidR="008D5BBC" w:rsidRPr="00B70763" w:rsidRDefault="008D5BBC" w:rsidP="008D5BBC">
      <w:pPr>
        <w:pStyle w:val="af8"/>
        <w:numPr>
          <w:ilvl w:val="0"/>
          <w:numId w:val="3"/>
        </w:numPr>
        <w:rPr>
          <w:rFonts w:ascii="標楷體" w:eastAsia="標楷體" w:hAnsi="標楷體"/>
          <w:color w:val="000000" w:themeColor="text1"/>
          <w:sz w:val="28"/>
          <w:szCs w:val="28"/>
        </w:rPr>
      </w:pPr>
      <w:r w:rsidRPr="00B70763">
        <w:rPr>
          <w:rFonts w:ascii="標楷體" w:eastAsia="標楷體" w:hAnsi="標楷體" w:hint="eastAsia"/>
          <w:color w:val="000000" w:themeColor="text1"/>
          <w:sz w:val="28"/>
          <w:szCs w:val="28"/>
        </w:rPr>
        <w:t>計畫可依實際教學進度填列，</w:t>
      </w:r>
      <w:proofErr w:type="gramStart"/>
      <w:r w:rsidRPr="00B70763">
        <w:rPr>
          <w:rFonts w:ascii="標楷體" w:eastAsia="標楷體" w:hAnsi="標楷體" w:hint="eastAsia"/>
          <w:color w:val="000000" w:themeColor="text1"/>
          <w:sz w:val="28"/>
          <w:szCs w:val="28"/>
        </w:rPr>
        <w:t>週</w:t>
      </w:r>
      <w:proofErr w:type="gramEnd"/>
      <w:r w:rsidRPr="00B70763">
        <w:rPr>
          <w:rFonts w:ascii="標楷體" w:eastAsia="標楷體" w:hAnsi="標楷體" w:hint="eastAsia"/>
          <w:color w:val="000000" w:themeColor="text1"/>
          <w:sz w:val="28"/>
          <w:szCs w:val="28"/>
        </w:rPr>
        <w:t>次得合併填列。</w:t>
      </w:r>
    </w:p>
    <w:sectPr w:rsidR="008D5BBC" w:rsidRPr="00B70763" w:rsidSect="00C605EE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15C" w:rsidRDefault="00C6015C" w:rsidP="001E09F9">
      <w:r>
        <w:separator/>
      </w:r>
    </w:p>
  </w:endnote>
  <w:endnote w:type="continuationSeparator" w:id="0">
    <w:p w:rsidR="00C6015C" w:rsidRDefault="00C6015C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15C" w:rsidRDefault="00C6015C" w:rsidP="001E09F9">
      <w:r>
        <w:separator/>
      </w:r>
    </w:p>
  </w:footnote>
  <w:footnote w:type="continuationSeparator" w:id="0">
    <w:p w:rsidR="00C6015C" w:rsidRDefault="00C6015C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82B" w:rsidRPr="002A5D40" w:rsidRDefault="00472E1A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 w:rsidR="00305274">
      <w:rPr>
        <w:rFonts w:ascii="標楷體" w:eastAsia="標楷體" w:hAnsi="標楷體" w:hint="eastAsia"/>
      </w:rPr>
      <w:t>3-</w:t>
    </w:r>
    <w:r w:rsidR="00E3297D">
      <w:rPr>
        <w:rFonts w:ascii="標楷體" w:eastAsia="標楷體" w:hAnsi="標楷體" w:hint="eastAsia"/>
      </w:rPr>
      <w:t>3</w:t>
    </w:r>
    <w:r w:rsidR="002C282B" w:rsidRPr="002A5D40">
      <w:rPr>
        <w:rFonts w:ascii="標楷體" w:eastAsia="標楷體" w:hAnsi="標楷體" w:hint="eastAsia"/>
      </w:rPr>
      <w:t>（</w:t>
    </w:r>
    <w:r w:rsidR="00D71C95" w:rsidRPr="002A5D40">
      <w:rPr>
        <w:rFonts w:ascii="標楷體" w:eastAsia="標楷體" w:hAnsi="標楷體" w:hint="eastAsia"/>
      </w:rPr>
      <w:t>九年一貫</w:t>
    </w:r>
    <w:r w:rsidR="002C282B" w:rsidRPr="002A5D40">
      <w:rPr>
        <w:rFonts w:ascii="標楷體" w:eastAsia="標楷體" w:hAnsi="標楷體" w:hint="eastAsia"/>
      </w:rPr>
      <w:t>／十二年國教</w:t>
    </w:r>
    <w:r w:rsidR="00541956" w:rsidRPr="002A5D40">
      <w:rPr>
        <w:rFonts w:ascii="標楷體" w:eastAsia="標楷體" w:hAnsi="標楷體" w:hint="eastAsia"/>
      </w:rPr>
      <w:t>並用</w:t>
    </w:r>
    <w:r w:rsidR="002C282B" w:rsidRPr="002A5D40">
      <w:rPr>
        <w:rFonts w:ascii="標楷體" w:eastAsia="標楷體" w:hAnsi="標楷體" w:hint="eastAsia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85450"/>
    <w:multiLevelType w:val="hybridMultilevel"/>
    <w:tmpl w:val="A15CD98A"/>
    <w:lvl w:ilvl="0" w:tplc="9216DF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A70078"/>
    <w:multiLevelType w:val="hybridMultilevel"/>
    <w:tmpl w:val="CF36C9B0"/>
    <w:lvl w:ilvl="0" w:tplc="018E0E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1B4AF7"/>
    <w:multiLevelType w:val="hybridMultilevel"/>
    <w:tmpl w:val="01D6A708"/>
    <w:lvl w:ilvl="0" w:tplc="2C040F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" w15:restartNumberingAfterBreak="0">
    <w:nsid w:val="112F7385"/>
    <w:multiLevelType w:val="hybridMultilevel"/>
    <w:tmpl w:val="0636B7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E8211A"/>
    <w:multiLevelType w:val="hybridMultilevel"/>
    <w:tmpl w:val="CF36C9B0"/>
    <w:lvl w:ilvl="0" w:tplc="018E0E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48150E"/>
    <w:multiLevelType w:val="hybridMultilevel"/>
    <w:tmpl w:val="DF64A28A"/>
    <w:lvl w:ilvl="0" w:tplc="660692BA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4C66631"/>
    <w:multiLevelType w:val="hybridMultilevel"/>
    <w:tmpl w:val="01D6A708"/>
    <w:lvl w:ilvl="0" w:tplc="2C040F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4F61D26"/>
    <w:multiLevelType w:val="hybridMultilevel"/>
    <w:tmpl w:val="2A9A9A92"/>
    <w:lvl w:ilvl="0" w:tplc="95569A9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F47C05"/>
    <w:multiLevelType w:val="hybridMultilevel"/>
    <w:tmpl w:val="D60E7996"/>
    <w:lvl w:ilvl="0" w:tplc="018E0E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04E587C"/>
    <w:multiLevelType w:val="hybridMultilevel"/>
    <w:tmpl w:val="1966CE46"/>
    <w:lvl w:ilvl="0" w:tplc="73E826D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FB30A55"/>
    <w:multiLevelType w:val="hybridMultilevel"/>
    <w:tmpl w:val="1206CE3C"/>
    <w:lvl w:ilvl="0" w:tplc="018E0E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6EF0C4F"/>
    <w:multiLevelType w:val="hybridMultilevel"/>
    <w:tmpl w:val="308E38FA"/>
    <w:lvl w:ilvl="0" w:tplc="0B4CA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8E24A0E"/>
    <w:multiLevelType w:val="hybridMultilevel"/>
    <w:tmpl w:val="97980CF2"/>
    <w:lvl w:ilvl="0" w:tplc="018E0E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B8F35CC"/>
    <w:multiLevelType w:val="hybridMultilevel"/>
    <w:tmpl w:val="01D6A708"/>
    <w:lvl w:ilvl="0" w:tplc="2C040F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35E6717"/>
    <w:multiLevelType w:val="hybridMultilevel"/>
    <w:tmpl w:val="BE0C4554"/>
    <w:lvl w:ilvl="0" w:tplc="55609B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A6A3DB0"/>
    <w:multiLevelType w:val="hybridMultilevel"/>
    <w:tmpl w:val="A47EF40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C862DFD"/>
    <w:multiLevelType w:val="hybridMultilevel"/>
    <w:tmpl w:val="64DE2320"/>
    <w:lvl w:ilvl="0" w:tplc="660692BA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0" w15:restartNumberingAfterBreak="0">
    <w:nsid w:val="79B26C7C"/>
    <w:multiLevelType w:val="hybridMultilevel"/>
    <w:tmpl w:val="01D6A708"/>
    <w:lvl w:ilvl="0" w:tplc="2C040F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9"/>
  </w:num>
  <w:num w:numId="3">
    <w:abstractNumId w:val="3"/>
  </w:num>
  <w:num w:numId="4">
    <w:abstractNumId w:val="16"/>
  </w:num>
  <w:num w:numId="5">
    <w:abstractNumId w:val="18"/>
  </w:num>
  <w:num w:numId="6">
    <w:abstractNumId w:val="6"/>
  </w:num>
  <w:num w:numId="7">
    <w:abstractNumId w:val="0"/>
  </w:num>
  <w:num w:numId="8">
    <w:abstractNumId w:val="13"/>
  </w:num>
  <w:num w:numId="9">
    <w:abstractNumId w:val="20"/>
  </w:num>
  <w:num w:numId="10">
    <w:abstractNumId w:val="2"/>
  </w:num>
  <w:num w:numId="11">
    <w:abstractNumId w:val="15"/>
  </w:num>
  <w:num w:numId="12">
    <w:abstractNumId w:val="7"/>
  </w:num>
  <w:num w:numId="13">
    <w:abstractNumId w:val="4"/>
  </w:num>
  <w:num w:numId="14">
    <w:abstractNumId w:val="8"/>
  </w:num>
  <w:num w:numId="15">
    <w:abstractNumId w:val="1"/>
  </w:num>
  <w:num w:numId="16">
    <w:abstractNumId w:val="5"/>
  </w:num>
  <w:num w:numId="17">
    <w:abstractNumId w:val="9"/>
  </w:num>
  <w:num w:numId="18">
    <w:abstractNumId w:val="12"/>
  </w:num>
  <w:num w:numId="19">
    <w:abstractNumId w:val="14"/>
  </w:num>
  <w:num w:numId="20">
    <w:abstractNumId w:val="1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3B7"/>
    <w:rsid w:val="000067B2"/>
    <w:rsid w:val="00012156"/>
    <w:rsid w:val="00025C88"/>
    <w:rsid w:val="00026499"/>
    <w:rsid w:val="00032143"/>
    <w:rsid w:val="00036581"/>
    <w:rsid w:val="00045C76"/>
    <w:rsid w:val="00082472"/>
    <w:rsid w:val="000956AA"/>
    <w:rsid w:val="000A4BE5"/>
    <w:rsid w:val="000A5732"/>
    <w:rsid w:val="000B195F"/>
    <w:rsid w:val="000C0295"/>
    <w:rsid w:val="000D6595"/>
    <w:rsid w:val="000E70B6"/>
    <w:rsid w:val="000F1175"/>
    <w:rsid w:val="000F5993"/>
    <w:rsid w:val="000F78BC"/>
    <w:rsid w:val="000F7BDE"/>
    <w:rsid w:val="00112BD7"/>
    <w:rsid w:val="001349A8"/>
    <w:rsid w:val="00137654"/>
    <w:rsid w:val="0014689E"/>
    <w:rsid w:val="00157CEA"/>
    <w:rsid w:val="00176EE0"/>
    <w:rsid w:val="00180CC5"/>
    <w:rsid w:val="00182443"/>
    <w:rsid w:val="00182BE0"/>
    <w:rsid w:val="00187E71"/>
    <w:rsid w:val="00192356"/>
    <w:rsid w:val="001977AB"/>
    <w:rsid w:val="001B6014"/>
    <w:rsid w:val="001C7F16"/>
    <w:rsid w:val="001E09F9"/>
    <w:rsid w:val="001E713E"/>
    <w:rsid w:val="001F78B1"/>
    <w:rsid w:val="00202704"/>
    <w:rsid w:val="0021292F"/>
    <w:rsid w:val="002133AB"/>
    <w:rsid w:val="00213EBC"/>
    <w:rsid w:val="002201F5"/>
    <w:rsid w:val="00252295"/>
    <w:rsid w:val="0026307C"/>
    <w:rsid w:val="002656EA"/>
    <w:rsid w:val="002753BF"/>
    <w:rsid w:val="002758FF"/>
    <w:rsid w:val="00281925"/>
    <w:rsid w:val="00286217"/>
    <w:rsid w:val="00292039"/>
    <w:rsid w:val="002A4997"/>
    <w:rsid w:val="002A5D40"/>
    <w:rsid w:val="002C282B"/>
    <w:rsid w:val="002C284F"/>
    <w:rsid w:val="002D4CAB"/>
    <w:rsid w:val="002D7CB6"/>
    <w:rsid w:val="002E1565"/>
    <w:rsid w:val="002E4FC6"/>
    <w:rsid w:val="00305274"/>
    <w:rsid w:val="00306883"/>
    <w:rsid w:val="0035113D"/>
    <w:rsid w:val="003528CC"/>
    <w:rsid w:val="00353873"/>
    <w:rsid w:val="003542DC"/>
    <w:rsid w:val="00355DA3"/>
    <w:rsid w:val="003563DE"/>
    <w:rsid w:val="0036054A"/>
    <w:rsid w:val="0038261A"/>
    <w:rsid w:val="00387C0E"/>
    <w:rsid w:val="00387EA3"/>
    <w:rsid w:val="003956BA"/>
    <w:rsid w:val="00397763"/>
    <w:rsid w:val="003A1011"/>
    <w:rsid w:val="003A3EFF"/>
    <w:rsid w:val="003B761D"/>
    <w:rsid w:val="003C0F32"/>
    <w:rsid w:val="003D758C"/>
    <w:rsid w:val="003E0E8E"/>
    <w:rsid w:val="003E58CE"/>
    <w:rsid w:val="003E6127"/>
    <w:rsid w:val="004103C5"/>
    <w:rsid w:val="004143B6"/>
    <w:rsid w:val="0042601A"/>
    <w:rsid w:val="00430520"/>
    <w:rsid w:val="0043709D"/>
    <w:rsid w:val="0044038F"/>
    <w:rsid w:val="004410A7"/>
    <w:rsid w:val="0045292B"/>
    <w:rsid w:val="004532CD"/>
    <w:rsid w:val="0046070B"/>
    <w:rsid w:val="00462888"/>
    <w:rsid w:val="00464E51"/>
    <w:rsid w:val="00465E71"/>
    <w:rsid w:val="00465F09"/>
    <w:rsid w:val="00472E1A"/>
    <w:rsid w:val="004811E2"/>
    <w:rsid w:val="004874E9"/>
    <w:rsid w:val="004A5F0B"/>
    <w:rsid w:val="004B2596"/>
    <w:rsid w:val="004B2F72"/>
    <w:rsid w:val="004C309D"/>
    <w:rsid w:val="004C64C5"/>
    <w:rsid w:val="004E2037"/>
    <w:rsid w:val="004F30B5"/>
    <w:rsid w:val="0051682A"/>
    <w:rsid w:val="00524621"/>
    <w:rsid w:val="00525F2A"/>
    <w:rsid w:val="00526E16"/>
    <w:rsid w:val="005279C8"/>
    <w:rsid w:val="00541956"/>
    <w:rsid w:val="00543CDD"/>
    <w:rsid w:val="0056640C"/>
    <w:rsid w:val="00567AD2"/>
    <w:rsid w:val="00580959"/>
    <w:rsid w:val="00591AB3"/>
    <w:rsid w:val="005A3447"/>
    <w:rsid w:val="005A5B68"/>
    <w:rsid w:val="005D0FD5"/>
    <w:rsid w:val="005F5321"/>
    <w:rsid w:val="0060053B"/>
    <w:rsid w:val="0060058D"/>
    <w:rsid w:val="006006C0"/>
    <w:rsid w:val="00601D6B"/>
    <w:rsid w:val="00613E83"/>
    <w:rsid w:val="006304AE"/>
    <w:rsid w:val="006369D1"/>
    <w:rsid w:val="006432B6"/>
    <w:rsid w:val="00653020"/>
    <w:rsid w:val="00663FA6"/>
    <w:rsid w:val="00666573"/>
    <w:rsid w:val="00673AC1"/>
    <w:rsid w:val="0069753D"/>
    <w:rsid w:val="006A1EDB"/>
    <w:rsid w:val="006A5077"/>
    <w:rsid w:val="006B4858"/>
    <w:rsid w:val="006B799D"/>
    <w:rsid w:val="006C57EA"/>
    <w:rsid w:val="006E11ED"/>
    <w:rsid w:val="006E30DC"/>
    <w:rsid w:val="006F5AF6"/>
    <w:rsid w:val="006F62F0"/>
    <w:rsid w:val="006F6738"/>
    <w:rsid w:val="0071772C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A307F"/>
    <w:rsid w:val="007A5193"/>
    <w:rsid w:val="007C0BF1"/>
    <w:rsid w:val="007C5FC6"/>
    <w:rsid w:val="007D0A4E"/>
    <w:rsid w:val="007D18C8"/>
    <w:rsid w:val="007D2C64"/>
    <w:rsid w:val="007E076D"/>
    <w:rsid w:val="007E09E1"/>
    <w:rsid w:val="00804B09"/>
    <w:rsid w:val="008243A7"/>
    <w:rsid w:val="00824DA7"/>
    <w:rsid w:val="008262C3"/>
    <w:rsid w:val="00830277"/>
    <w:rsid w:val="0087419E"/>
    <w:rsid w:val="00877B86"/>
    <w:rsid w:val="00881AE8"/>
    <w:rsid w:val="008878AC"/>
    <w:rsid w:val="00890A07"/>
    <w:rsid w:val="008A6A78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E2D3F"/>
    <w:rsid w:val="008F046C"/>
    <w:rsid w:val="008F0737"/>
    <w:rsid w:val="008F5F93"/>
    <w:rsid w:val="00906FFB"/>
    <w:rsid w:val="00926E44"/>
    <w:rsid w:val="00927D46"/>
    <w:rsid w:val="0093146B"/>
    <w:rsid w:val="0094392D"/>
    <w:rsid w:val="009475B5"/>
    <w:rsid w:val="00954672"/>
    <w:rsid w:val="00961CB7"/>
    <w:rsid w:val="00963C8C"/>
    <w:rsid w:val="00965824"/>
    <w:rsid w:val="00965E04"/>
    <w:rsid w:val="00973522"/>
    <w:rsid w:val="009776F8"/>
    <w:rsid w:val="00986B8C"/>
    <w:rsid w:val="00993013"/>
    <w:rsid w:val="009940CF"/>
    <w:rsid w:val="009A04F2"/>
    <w:rsid w:val="009A1175"/>
    <w:rsid w:val="009A2C96"/>
    <w:rsid w:val="009C0110"/>
    <w:rsid w:val="009C31DB"/>
    <w:rsid w:val="009D09F4"/>
    <w:rsid w:val="009E602B"/>
    <w:rsid w:val="00A07608"/>
    <w:rsid w:val="00A16219"/>
    <w:rsid w:val="00A34BC9"/>
    <w:rsid w:val="00A358DD"/>
    <w:rsid w:val="00A46B85"/>
    <w:rsid w:val="00A5006C"/>
    <w:rsid w:val="00A56502"/>
    <w:rsid w:val="00A600CC"/>
    <w:rsid w:val="00A61519"/>
    <w:rsid w:val="00A6221A"/>
    <w:rsid w:val="00A820AD"/>
    <w:rsid w:val="00A833B3"/>
    <w:rsid w:val="00A86D7E"/>
    <w:rsid w:val="00A93AA8"/>
    <w:rsid w:val="00AA61CC"/>
    <w:rsid w:val="00AB785E"/>
    <w:rsid w:val="00AD2F9A"/>
    <w:rsid w:val="00AD5461"/>
    <w:rsid w:val="00AD6604"/>
    <w:rsid w:val="00AD7B59"/>
    <w:rsid w:val="00AE26A2"/>
    <w:rsid w:val="00AF2B80"/>
    <w:rsid w:val="00AF458E"/>
    <w:rsid w:val="00B017C7"/>
    <w:rsid w:val="00B1030B"/>
    <w:rsid w:val="00B111E1"/>
    <w:rsid w:val="00B23455"/>
    <w:rsid w:val="00B25D2A"/>
    <w:rsid w:val="00B33D93"/>
    <w:rsid w:val="00B3508F"/>
    <w:rsid w:val="00B5082C"/>
    <w:rsid w:val="00B55E06"/>
    <w:rsid w:val="00B632C0"/>
    <w:rsid w:val="00B70763"/>
    <w:rsid w:val="00B717C1"/>
    <w:rsid w:val="00B72A3F"/>
    <w:rsid w:val="00B72A6D"/>
    <w:rsid w:val="00B731CF"/>
    <w:rsid w:val="00B748CE"/>
    <w:rsid w:val="00B76925"/>
    <w:rsid w:val="00B97820"/>
    <w:rsid w:val="00BA57F5"/>
    <w:rsid w:val="00BB1FAA"/>
    <w:rsid w:val="00BC786C"/>
    <w:rsid w:val="00BD1057"/>
    <w:rsid w:val="00BD7560"/>
    <w:rsid w:val="00BF0019"/>
    <w:rsid w:val="00BF2742"/>
    <w:rsid w:val="00BF319C"/>
    <w:rsid w:val="00C12A43"/>
    <w:rsid w:val="00C15E12"/>
    <w:rsid w:val="00C2025D"/>
    <w:rsid w:val="00C220FF"/>
    <w:rsid w:val="00C23B9C"/>
    <w:rsid w:val="00C345C1"/>
    <w:rsid w:val="00C6015C"/>
    <w:rsid w:val="00C605EE"/>
    <w:rsid w:val="00C839C9"/>
    <w:rsid w:val="00C945B9"/>
    <w:rsid w:val="00C96863"/>
    <w:rsid w:val="00CB6241"/>
    <w:rsid w:val="00CC11EC"/>
    <w:rsid w:val="00CC6B46"/>
    <w:rsid w:val="00CD5276"/>
    <w:rsid w:val="00CE0A6C"/>
    <w:rsid w:val="00CE1A6F"/>
    <w:rsid w:val="00CE2420"/>
    <w:rsid w:val="00CE3BAB"/>
    <w:rsid w:val="00CE401D"/>
    <w:rsid w:val="00CE4584"/>
    <w:rsid w:val="00CF0561"/>
    <w:rsid w:val="00D034D2"/>
    <w:rsid w:val="00D06C9B"/>
    <w:rsid w:val="00D075AF"/>
    <w:rsid w:val="00D22448"/>
    <w:rsid w:val="00D40BF8"/>
    <w:rsid w:val="00D43615"/>
    <w:rsid w:val="00D55C7B"/>
    <w:rsid w:val="00D71C95"/>
    <w:rsid w:val="00D82705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3BF0"/>
    <w:rsid w:val="00DC4BFB"/>
    <w:rsid w:val="00DD732E"/>
    <w:rsid w:val="00E0428B"/>
    <w:rsid w:val="00E17579"/>
    <w:rsid w:val="00E3297D"/>
    <w:rsid w:val="00E33A77"/>
    <w:rsid w:val="00E63BF6"/>
    <w:rsid w:val="00E65195"/>
    <w:rsid w:val="00E671A4"/>
    <w:rsid w:val="00E67508"/>
    <w:rsid w:val="00E73E30"/>
    <w:rsid w:val="00EA04D5"/>
    <w:rsid w:val="00EA7035"/>
    <w:rsid w:val="00EE064C"/>
    <w:rsid w:val="00F024D0"/>
    <w:rsid w:val="00F032DA"/>
    <w:rsid w:val="00F21138"/>
    <w:rsid w:val="00F240EF"/>
    <w:rsid w:val="00F24DF8"/>
    <w:rsid w:val="00F326F9"/>
    <w:rsid w:val="00F401C1"/>
    <w:rsid w:val="00F608E5"/>
    <w:rsid w:val="00F60B4A"/>
    <w:rsid w:val="00F82658"/>
    <w:rsid w:val="00F8710D"/>
    <w:rsid w:val="00FA07F4"/>
    <w:rsid w:val="00FB4711"/>
    <w:rsid w:val="00FB4784"/>
    <w:rsid w:val="00FC1DF4"/>
    <w:rsid w:val="00FD3766"/>
    <w:rsid w:val="00FD6D91"/>
    <w:rsid w:val="00FE0DAB"/>
    <w:rsid w:val="00FE2156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FB434D-77C0-4216-BD2D-9AC1AAD4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E6601-F99E-454C-B587-4A3385357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566</Words>
  <Characters>3228</Characters>
  <Application>Microsoft Office Word</Application>
  <DocSecurity>0</DocSecurity>
  <Lines>26</Lines>
  <Paragraphs>7</Paragraphs>
  <ScaleCrop>false</ScaleCrop>
  <Company/>
  <LinksUpToDate>false</LinksUpToDate>
  <CharactersWithSpaces>3787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MM</cp:lastModifiedBy>
  <cp:revision>4</cp:revision>
  <cp:lastPrinted>2019-03-26T07:40:00Z</cp:lastPrinted>
  <dcterms:created xsi:type="dcterms:W3CDTF">2022-07-03T02:19:00Z</dcterms:created>
  <dcterms:modified xsi:type="dcterms:W3CDTF">2022-07-04T16:31:00Z</dcterms:modified>
</cp:coreProperties>
</file>