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070E9" w:rsidRPr="002B1165" w:rsidRDefault="003070E9" w:rsidP="003070E9">
      <w:pPr>
        <w:jc w:val="center"/>
        <w:rPr>
          <w:rFonts w:ascii="標楷體" w:eastAsia="標楷體" w:hAnsi="標楷體"/>
          <w:sz w:val="30"/>
          <w:szCs w:val="30"/>
        </w:rPr>
      </w:pPr>
      <w:r w:rsidRPr="002B1165">
        <w:rPr>
          <w:rFonts w:ascii="標楷體" w:eastAsia="標楷體" w:hAnsi="標楷體" w:hint="eastAsia"/>
          <w:b/>
          <w:sz w:val="30"/>
          <w:szCs w:val="30"/>
        </w:rPr>
        <w:t>南投</w:t>
      </w:r>
      <w:r w:rsidRPr="002B1165">
        <w:rPr>
          <w:rFonts w:ascii="標楷體" w:eastAsia="標楷體" w:hAnsi="標楷體"/>
          <w:b/>
          <w:sz w:val="30"/>
          <w:szCs w:val="30"/>
        </w:rPr>
        <w:t>縣</w:t>
      </w:r>
      <w:r w:rsidR="00440B3B">
        <w:rPr>
          <w:rFonts w:ascii="標楷體" w:eastAsia="標楷體" w:hAnsi="標楷體" w:hint="eastAsia"/>
          <w:b/>
          <w:sz w:val="30"/>
          <w:szCs w:val="30"/>
        </w:rPr>
        <w:t>新豐</w:t>
      </w:r>
      <w:r w:rsidRPr="002B1165">
        <w:rPr>
          <w:rFonts w:ascii="標楷體" w:eastAsia="標楷體" w:hAnsi="標楷體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B1165">
        <w:rPr>
          <w:rFonts w:ascii="標楷體" w:eastAsia="標楷體" w:hAnsi="標楷體"/>
          <w:b/>
          <w:sz w:val="30"/>
          <w:szCs w:val="30"/>
        </w:rPr>
        <w:t>學</w:t>
      </w:r>
      <w:r w:rsidR="00305312" w:rsidRPr="00305312">
        <w:rPr>
          <w:rFonts w:ascii="標楷體" w:eastAsia="標楷體" w:hAnsi="標楷體" w:hint="eastAsia"/>
          <w:b/>
          <w:sz w:val="30"/>
          <w:szCs w:val="30"/>
        </w:rPr>
        <w:t>111學年度領域學習課程計畫</w:t>
      </w:r>
    </w:p>
    <w:p w:rsidR="003070E9" w:rsidRPr="003542DC" w:rsidRDefault="003070E9" w:rsidP="003070E9">
      <w:pPr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/>
          <w:sz w:val="32"/>
          <w:szCs w:val="32"/>
        </w:rPr>
        <w:t>第</w:t>
      </w:r>
      <w:r w:rsidRPr="00731C7F">
        <w:rPr>
          <w:rFonts w:ascii="標楷體" w:eastAsia="標楷體" w:hAnsi="標楷體" w:hint="eastAsia"/>
          <w:sz w:val="32"/>
          <w:szCs w:val="32"/>
        </w:rPr>
        <w:t>一</w:t>
      </w:r>
      <w:r>
        <w:rPr>
          <w:rFonts w:ascii="標楷體" w:eastAsia="標楷體" w:hAnsi="標楷體"/>
          <w:sz w:val="32"/>
          <w:szCs w:val="32"/>
        </w:rPr>
        <w:t>學期</w:t>
      </w:r>
      <w:r>
        <w:rPr>
          <w:rFonts w:ascii="標楷體" w:eastAsia="標楷體" w:hAnsi="標楷體" w:hint="eastAsia"/>
          <w:sz w:val="32"/>
          <w:szCs w:val="32"/>
        </w:rPr>
        <w:t>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5"/>
        <w:gridCol w:w="5288"/>
        <w:gridCol w:w="2126"/>
        <w:gridCol w:w="5769"/>
      </w:tblGrid>
      <w:tr w:rsidR="003070E9" w:rsidTr="00E212CE">
        <w:trPr>
          <w:trHeight w:val="680"/>
        </w:trPr>
        <w:tc>
          <w:tcPr>
            <w:tcW w:w="1195" w:type="dxa"/>
            <w:vAlign w:val="center"/>
          </w:tcPr>
          <w:p w:rsidR="003070E9" w:rsidRDefault="003070E9" w:rsidP="00E212C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領域</w:t>
            </w:r>
          </w:p>
          <w:p w:rsidR="003070E9" w:rsidRDefault="003070E9" w:rsidP="00E212C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/科目</w:t>
            </w:r>
          </w:p>
        </w:tc>
        <w:tc>
          <w:tcPr>
            <w:tcW w:w="5288" w:type="dxa"/>
            <w:vAlign w:val="center"/>
          </w:tcPr>
          <w:p w:rsidR="003070E9" w:rsidRPr="006F5AF6" w:rsidRDefault="003070E9" w:rsidP="00E212CE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社會</w:t>
            </w:r>
          </w:p>
        </w:tc>
        <w:tc>
          <w:tcPr>
            <w:tcW w:w="2126" w:type="dxa"/>
            <w:vAlign w:val="center"/>
          </w:tcPr>
          <w:p w:rsidR="003070E9" w:rsidRPr="006F5AF6" w:rsidRDefault="003070E9" w:rsidP="00E212C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6F5AF6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769" w:type="dxa"/>
            <w:vAlign w:val="center"/>
          </w:tcPr>
          <w:p w:rsidR="003070E9" w:rsidRPr="006F5AF6" w:rsidRDefault="003070E9" w:rsidP="00E212CE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四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年級</w:t>
            </w:r>
            <w:r w:rsidR="00440B3B">
              <w:rPr>
                <w:rFonts w:ascii="標楷體" w:eastAsia="標楷體" w:hAnsi="標楷體" w:hint="eastAsia"/>
                <w:color w:val="000000"/>
                <w:sz w:val="28"/>
              </w:rPr>
              <w:t>，共3班</w:t>
            </w:r>
          </w:p>
        </w:tc>
      </w:tr>
      <w:tr w:rsidR="003070E9" w:rsidTr="00E212CE">
        <w:trPr>
          <w:trHeight w:val="680"/>
        </w:trPr>
        <w:tc>
          <w:tcPr>
            <w:tcW w:w="1195" w:type="dxa"/>
            <w:vAlign w:val="center"/>
          </w:tcPr>
          <w:p w:rsidR="003070E9" w:rsidRDefault="003070E9" w:rsidP="00E212C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教師</w:t>
            </w:r>
          </w:p>
        </w:tc>
        <w:tc>
          <w:tcPr>
            <w:tcW w:w="5288" w:type="dxa"/>
            <w:vAlign w:val="center"/>
          </w:tcPr>
          <w:p w:rsidR="003070E9" w:rsidRPr="006F5AF6" w:rsidRDefault="005D0216" w:rsidP="00E212CE">
            <w:pPr>
              <w:rPr>
                <w:rFonts w:ascii="標楷體" w:eastAsia="標楷體" w:hAnsi="標楷體" w:hint="eastAsia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謝靜如</w:t>
            </w:r>
            <w:bookmarkStart w:id="0" w:name="_GoBack"/>
            <w:bookmarkEnd w:id="0"/>
          </w:p>
        </w:tc>
        <w:tc>
          <w:tcPr>
            <w:tcW w:w="2126" w:type="dxa"/>
            <w:vAlign w:val="center"/>
          </w:tcPr>
          <w:p w:rsidR="003070E9" w:rsidRPr="006F5AF6" w:rsidRDefault="003070E9" w:rsidP="00E212C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週/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節數</w:t>
            </w:r>
          </w:p>
        </w:tc>
        <w:tc>
          <w:tcPr>
            <w:tcW w:w="5769" w:type="dxa"/>
            <w:vAlign w:val="center"/>
          </w:tcPr>
          <w:p w:rsidR="003070E9" w:rsidRPr="006F5AF6" w:rsidRDefault="003070E9" w:rsidP="00E212CE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每週（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）節，本學期共（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63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</w:t>
            </w:r>
          </w:p>
        </w:tc>
      </w:tr>
    </w:tbl>
    <w:p w:rsidR="003070E9" w:rsidRDefault="003070E9" w:rsidP="003070E9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96"/>
        <w:gridCol w:w="1701"/>
        <w:gridCol w:w="1792"/>
        <w:gridCol w:w="4969"/>
        <w:gridCol w:w="2126"/>
        <w:gridCol w:w="2694"/>
      </w:tblGrid>
      <w:tr w:rsidR="003070E9" w:rsidRPr="00F226B5" w:rsidTr="00E212CE">
        <w:trPr>
          <w:trHeight w:val="856"/>
        </w:trPr>
        <w:tc>
          <w:tcPr>
            <w:tcW w:w="14378" w:type="dxa"/>
            <w:gridSpan w:val="6"/>
          </w:tcPr>
          <w:p w:rsidR="003070E9" w:rsidRPr="00F226B5" w:rsidRDefault="003070E9" w:rsidP="00E212CE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226B5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課程目標:</w:t>
            </w:r>
          </w:p>
          <w:p w:rsidR="003070E9" w:rsidRPr="00DF0859" w:rsidRDefault="003070E9" w:rsidP="00E212C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b w:val="0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1.能了解地圖的多樣功能、以及標示的圖例和方位。</w:t>
            </w:r>
          </w:p>
          <w:p w:rsidR="003070E9" w:rsidRPr="00DF0859" w:rsidRDefault="003070E9" w:rsidP="00E212C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b w:val="0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2.能分辨家鄉地形景觀的特色，家鄉發展可能會受到地形與氣候的影響。</w:t>
            </w:r>
          </w:p>
          <w:p w:rsidR="003070E9" w:rsidRPr="00DF0859" w:rsidRDefault="003070E9" w:rsidP="00E212C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b w:val="0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3.能了解自然及人文環境影響人口數量的變化，人口年齡組成的變化影響社會的情況，及關懷高齡人口。</w:t>
            </w:r>
          </w:p>
          <w:p w:rsidR="003070E9" w:rsidRPr="00DF0859" w:rsidRDefault="003070E9" w:rsidP="00E212C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b w:val="0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4.感受與欣賞各族群不同文化的特色，了解不同文化的生命禮俗。</w:t>
            </w:r>
          </w:p>
          <w:p w:rsidR="003070E9" w:rsidRPr="00DF0859" w:rsidRDefault="003070E9" w:rsidP="00E212C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b w:val="0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5.理解不同文化存在，彼此之間包容、尊重，從交流中獲得新的合作和創新。</w:t>
            </w:r>
          </w:p>
          <w:p w:rsidR="003070E9" w:rsidRPr="00710BE6" w:rsidRDefault="003070E9" w:rsidP="00E212CE">
            <w:pPr>
              <w:pStyle w:val="2"/>
              <w:spacing w:before="0" w:line="260" w:lineRule="exact"/>
              <w:rPr>
                <w:rFonts w:eastAsiaTheme="minorEastAsia"/>
                <w:color w:val="000000" w:themeColor="text1"/>
                <w:sz w:val="20"/>
              </w:rPr>
            </w:pPr>
            <w:r w:rsidRPr="00DF0859">
              <w:rPr>
                <w:rFonts w:ascii="標楷體" w:eastAsia="標楷體" w:hAnsi="標楷體" w:hint="eastAsia"/>
                <w:b w:val="0"/>
                <w:color w:val="000000" w:themeColor="text1"/>
              </w:rPr>
              <w:t>6.能實際探究已得知的家鄉故事，利用所學的知識技能，進行更深刻的訪問，獲得更多家鄉的歷史故事。</w:t>
            </w:r>
          </w:p>
        </w:tc>
      </w:tr>
      <w:tr w:rsidR="003070E9" w:rsidTr="00E212CE">
        <w:trPr>
          <w:trHeight w:val="540"/>
        </w:trPr>
        <w:tc>
          <w:tcPr>
            <w:tcW w:w="2797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3070E9" w:rsidRPr="00F8710D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152FB4">
              <w:rPr>
                <w:rFonts w:ascii="標楷體" w:eastAsia="標楷體" w:hAnsi="標楷體" w:cs="新細明體" w:hint="eastAsia"/>
                <w:sz w:val="26"/>
                <w:szCs w:val="26"/>
              </w:rPr>
              <w:t>教學進度</w:t>
            </w:r>
          </w:p>
        </w:tc>
        <w:tc>
          <w:tcPr>
            <w:tcW w:w="1792" w:type="dxa"/>
            <w:vMerge w:val="restart"/>
            <w:shd w:val="clear" w:color="auto" w:fill="F3F3F3"/>
            <w:vAlign w:val="center"/>
          </w:tcPr>
          <w:p w:rsidR="003070E9" w:rsidRPr="00F8710D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核心素養</w:t>
            </w:r>
          </w:p>
        </w:tc>
        <w:tc>
          <w:tcPr>
            <w:tcW w:w="4969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教學重點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評量方式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議題融入/</w:t>
            </w:r>
          </w:p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跨領域(選填)</w:t>
            </w:r>
          </w:p>
        </w:tc>
      </w:tr>
      <w:tr w:rsidR="003070E9" w:rsidTr="00E212CE">
        <w:trPr>
          <w:trHeight w:val="480"/>
        </w:trPr>
        <w:tc>
          <w:tcPr>
            <w:tcW w:w="1096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3070E9" w:rsidRPr="00152FB4" w:rsidRDefault="003070E9" w:rsidP="00E212CE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週</w:t>
            </w:r>
            <w:r w:rsidRPr="00DE11D7">
              <w:rPr>
                <w:rFonts w:ascii="標楷體" w:eastAsia="標楷體" w:hAnsi="標楷體"/>
                <w:color w:val="FF0000"/>
                <w:sz w:val="26"/>
                <w:szCs w:val="26"/>
              </w:rPr>
              <w:t>次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3070E9" w:rsidRPr="00F8710D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8710D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單元名稱</w:t>
            </w:r>
          </w:p>
        </w:tc>
        <w:tc>
          <w:tcPr>
            <w:tcW w:w="1792" w:type="dxa"/>
            <w:vMerge/>
            <w:shd w:val="clear" w:color="auto" w:fill="F3F3F3"/>
            <w:vAlign w:val="center"/>
          </w:tcPr>
          <w:p w:rsidR="003070E9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4969" w:type="dxa"/>
            <w:vMerge/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vMerge/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第一週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  家鄉地圖小世界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第一課生活中的地圖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活動一：觀光導覽圖（40分鐘）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一、閱讀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教師引導學生閱讀課文8～9頁。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1.你平常在哪裡可以看到地圖？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（教室牆上、捷運車站、客運車上、動物園門口、登山步道口等。）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2.你曾經用地圖做什麼事？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（尋找要去遊玩的地點、如何搭乘大眾運輸工具等。）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3.你曾經看過什麼樣的觀光導覽圖？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（遊樂園區、動物園等，通常都會提供觀光導覽圖。）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4.你在觀光導覽圖上，有看到哪些標示？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（遊客中心、廁所位置、行走步道、方位等。）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5.當我們到觀光旅遊的景點，參考觀光導覽圖會有什麼幫助？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（提供園區地理位置、路要怎麼走、景點位置、美食情報、特產、歷史古蹟文化介紹等觀光客最想知道的訊息。）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6.觀光導覽地圖有什麼特色？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（通常路線的色彩比較豐富、有3D的模型建築、Q版人物等，以比較趣味、吸引人的方式，來介紹觀光資訊。）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三、讀圖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1.教師引導學生閱讀課本第10～11頁。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2.請各組討論以下問題：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(1)臺南市安平老街觀光導覽圖上有哪些有趣的地方？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（安平古堡、劍獅裝飾，還有億載金城、德記洋行、林默娘公園等。）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(2)臺南市安平老街觀光導覽圖上有哪些小圖很吸引你？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（Q版人物，好像漫畫一樣的景點繪畫，這些都很吸引人。）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(3)臺南市安平老街觀光導覽圖上有哪些古蹟？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（主要有安平古堡、還有熱蘭遮城的城牆遺跡，向南方走，可以看到臺南運河等。）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(4)臺南市安平老街觀光導覽圖上有哪些地點是你們去過的？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（學生自由回答。）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3.請各組派一位學生上臺報告結果。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4.教師引導學生閱讀課本第12～13頁。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5.請各組討論以下問題：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⑴池上觀光導覽圖上有哪些有趣的地方？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（有杜園、小水車、涂家桑園、汲水亭、大水車、浮圳、大觀樓、伯朗大道等。）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⑵池上觀光導覽圖上有哪些小圖很吸引你？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（自行車路線是我有興趣去騎乘的路線。金城武樹名稱感覺很有吸引力。）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6.請各組派一位學生上臺報告結果。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四、小組一起去旅遊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1.教師提供一張自己縣市地區的觀光導覽圖，例如：動物園區地圖、老街散步地圖等。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2.請各組討論：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(1)從觀光導覽圖中選出想去的地點或想吃的美食。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(2)並排出行走或旅遊的順序。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(3)請各組派一位學生上臺報告旅遊規畫的結果。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1.為什麼觀光導覽圖常以生動的圖案繪製？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2.觀光導覽圖常以哪些重要的訊息？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3.使用觀光導覽圖有什麼好處？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活動二：行政區域圖（40分鐘）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一、想一想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1.你在日常生活除了觀光導覽圖以外，曾經看過哪些地圖？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（世界地圖、行政區域圖、家鄉的縣市圖，或是校園的學區圖等。）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二、閱讀與實作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1.教師引導學生閱讀課本第14頁。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2.教師請學生將15頁的臺灣行政區域圖撕下來：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(1)教師發給各組學生白板筆。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(2)請學生利用白板筆把臺中市圈起來。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3.教師引導學生閱讀課本第17頁。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4.教師提出以下問題，請學生回答：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(1)從第17頁的臺中市行政區域圖或15頁臺灣行政區域圖中，可以看到臺中市面積最大的是哪一區？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（和平區。）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(2)臺中市靠近臺灣海峽的是哪些區？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（從北到南有大甲、大安、清水、梧棲、龍井。）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(3)和臺中市相鄰的有哪些縣市？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（與苗栗縣、宜蘭縣、花蓮縣、南投縣、彰化縣等相鄰。）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(4)運用臺中市行政區域圖，可以讓我們知道哪些事情？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（臺中市包括哪些區、哪一個區的面積比較大、哪一些區靠近海洋、相鄰的縣市有哪些。）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三、家鄉行政區域圖討論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請教師於課前蒐集一張學校所在地的縣市行政區域圖，或利用課本「臺灣行政區域圖」，找一找在地圖上有哪些發現：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1.教師引導學生觀看臺灣行政區域圖，請學生利用白板筆把自己居住的縣市圈起來。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(1)自己居住的縣市有哪些主要鄉鎮市或區？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（以臺中市為例，最東邊是和平區，最南方是霧峰，最北是大甲等。）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(2)自己居住的縣市面積最大的是哪一鄉鎮市或區？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(3)自己居住的縣市靠近臺灣海峽或太平洋的是哪些鄉鎮市或區？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(4)自己居住的縣市相鄰的有哪些縣市？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(5)你在自己居住的縣市行政區域圖上發現哪些事情呢？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（包括哪些鄉鎮市或區、哪一個鄉鎮市或區的面積比較大、哪一些鄉鎮市或區靠近海洋、有哪些相鄰的縣市。）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四、創意與發想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1.觀察自己居住的縣市行政區域圖的輪廓與形狀，如果用一種日常的物品或動物比喻，你會說它像什麼？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（例如：臺北市像鸚鵡、臺中市像孔雀魚、南投縣像棒球的本壘板等。）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2.各組發揮創意，每種答案都可以接受。但是，教師可以提示避免負面的聯想。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3.各組發表結果，請其他小組給予回饋。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4.教師可將各組的成品貼在教室公布欄上，讓教室學習環境更豐富。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1.從臺灣行政區域圖中可以發現臺灣包括哪些縣市？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2.從自己居住的縣市行政區域圖中可以發現哪些事情呢？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活動三：交通路線圖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(1)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1.生活中，哪裡可以看到交通路線圖？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（捷運車站、客運車站、汽車站牌等。）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2.你曾經用交通路線圖做什麼事？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（觀看經過的地點，各班車的時間等。）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教師引導學生閱讀課本第18～19頁。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三、分組討論與報告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1.請各組參考課本第18～19頁或教師提供的「交通路線圖」討論以下問題：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(1)嘉家一家人想去哪裡？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（從新北市新店的家裡出發，要去南投縣的日月潭旅遊。）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(2)嘉家一家人可能運用到哪些交通路線圖？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（捷運交通路線圖、臺鐵交通路線圖、高鐵交通路線圖、客運交通線圖。）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(3)嘉家一家人可能行走的路線或搭乘的交通工具有哪些？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方案A：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(1)搭乘捷運松山新店線（綠色線，往松山方向）從新店站到中正紀念堂，轉乘淡水線（紅色線，往淡水方向）到臺北站。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(2)前往臺灣高鐵，從臺北站購票往臺中站。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(3)從高鐵臺中站，轉乘南投客運往日月潭。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方案B：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(1)搭乘捷運松山新店線（綠色線，往松山方向）從新店站到中正紀念堂，轉乘淡水線（紅色線，往淡水方向）到臺北站。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(2)前往臺灣鐵路，購買臺鐵從臺北站往臺中站的票。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(3)轉搭臺灣好行（或國光客運）前往日月潭。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方案C：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(1)搭乘捷運松山新店線（綠色線，往松山方向）從新店站到中正紀念堂，轉乘淡水線（紅色線，往淡水方向）到臺北站。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(2)從臺北轉運站搭乘國光客運【1833】臺北－日月潭路線，就可直達日月潭。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2.請各組派一位學生上臺報告討論結果。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3.教師同時將學生報告的結果歸納整理，書寫在黑板上。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【科技教育】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  家鄉地圖小世界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第一課生活中的地圖、第二課地圖的符號與訊息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活動三：交通路線圖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(2)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四、家鄉交通路線圖實作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1.情境：選擇一張曾經搭乘過的家鄉的交通路線圖，例如：某路公車、客運等。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2.替代方案：教師準備Google 地圖，使用路線規畫功能，決定「起點」與「目的」後，可以選擇「自行開車」、「公共交通工具」、「自行車」等交通方式，觀察相關的路徑。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3.教師發給各組尺、色鉛筆和圖畫紙。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4.請各組決定一條路線的「起點」與「目的」，參考自行準備的家鄉交通路線圖或教師準備Google 地圖，簡單用尺與色鉛筆在圖畫紙上畫出這條路線圖，途中可以包含一些站名，但不要太多。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5.請各組派一位學生上臺報告結果。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1.交通路線圖會標示哪些事項？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2.利用交通路線圖有哪些好處？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活動四：電子地圖（40分鐘）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1.你的家人曾經使用汽車導航或是用手機看地圖嗎？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（有，全家一起出去玩的時候，會使用手機導航。）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2.你的家人在什麼情形下會使用汽車導航？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（到外地旅行，尋找陌生的住址等。）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3.你的家人使用汽車導航有什麼好處？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（方便快速找到地點，能提供即時的路況，有語音導航等。）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教師引導學生閱讀課本第20～21頁。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三、電子地圖實作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1.教師利用教師用的電腦和投影機，或是可以連結網路的平板電腦等，上網路搜尋自己居住縣市的行政區域圖。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2.教師示範操作電子地圖的以下功能：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(1)找到自己的學校。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(2)了解學校周圍的道路或重要景觀。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(3)操作放大或縮小地圖的功能。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3.分組實作：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教師將全班分成若干組，發給各組平板電腦，並分配各組實作任務：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(1)搜尋家鄉的觀光導覽圖。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(2)搜尋交通路線圖。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(3)教師巡視各組實作情形，並適時給予指導。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 xml:space="preserve">四、統整 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1.透過網路可以找到哪些電子地圖？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2.使用電子地圖，可以給我們生活帶來哪些便利？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活動一：古地圖上的圖畫（20分鐘）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老師可詢問學生：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1.你喜歡漫畫嗎？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（喜歡。）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2.「圖畫」比起「文字」，有什麼吸引你的地方？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（圖畫的表現比較直覺、可以一目了然，也能讓更多人理解，有時候，使用圖畫的表達，就算是給外國人看，也能透過圖案直接明白意思。）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教師引導學生閱讀課本第22～23頁。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1.在第22頁的古代地圖中，你看到哪些有趣的事情？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（小房子、船隻、有山有水好像風景畫等。）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2.第22頁的古代地圖和現代的地圖有哪些不一樣的地方？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（古代地圖馬上就可以看出它畫的意義，比較像真實的景物。）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3.教師根據23頁臺灣南部地圖，提出以下問題，請學生回答：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(1)你看到哪些有趣的小圖或地名？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（火燒島、紅頭嶼等。）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(2)從臺灣南部地圖找出鵝鑾鼻。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(3)這張古地圖，有哪些你熟悉的地名或景物？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（三仙臺、臺東、知本溫泉、太麻里、恆春、壽山、旗山。）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(4)這張地圖有哪些山脈？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（都巒山、知本主山、大武山、壽山。）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(5)這張地圖有什麼河流？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（卑南大溪、下淡水溪等。）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(6)這張地圖有哪些城鎮？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（臺東、馬蘭、太麻里、大武、屏東、里港、東港、溪州、枋寮、恆春、旗山、鳳山、岡山、高雄。）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(7)這張地圖有哪些島嶼？（琉球嶼、七星嶼、火燒島、紅頭嶼、小紅頭嶼。）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四、閱讀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教師引導學生閱讀課本第24～25頁。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五、認識圖例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教師提出以下問題，請學生回答：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1.找一找圖中有哪些學校？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（埔里國小、埔里國中、大成國小、暨大附中。）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2.代表學校的符號是什麼樣子？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</w:t>
            </w: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  <w:bdr w:val="single" w:sz="4" w:space="0" w:color="auto"/>
                <w:shd w:val="pct15" w:color="auto" w:fill="FFFFFF"/>
              </w:rPr>
              <w:t>學</w:t>
            </w: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把學校的建築物外觀簡化，加上一個旗子，因為學校校園通常會升國旗。）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3.找一找圖中有什麼山丘？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（虎頭山。）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4.代表山丘的符號是什麼樣子？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（山丘會以三角形來表示。）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5.找一找圖中有什麼車站？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（埔里車站。）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6.代表車站的符號是什麼樣子？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（公共汽車，也可能會直接使用文字等，例如：車站。）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7.找一找圖中有哪些道路？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（中山路、中華路、中正路等。）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8.代表道路的符號是什麼樣子？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（仿造道路平行直線的模樣畫出簡易圖形。）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9.找一找圖中有什麼橋梁？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（愛蘭橋。）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10.代表橋梁的符號是什麼樣子？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（模擬橋梁的模樣畫出簡易圖形。）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11.課本25頁有一個表列各種符號的地方，你找到了沒有？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（把各種符號放在一起的地方，我們稱為圖例。圖例是在地圖的某個角落，用來說明地圖上符號的意義。我們看地圖時，會先找到地圖名，然後尋找圖例，再找我們想了解的地方。）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六、設計「我的地圖符號」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1.教師說明：我們要幫居住的社區設計「地圖符號」，大家可以發揮創意，一起創作有趣又有代表性的符號。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2.教師將全班分成若干組，請學生閱讀習作第6頁第一單元②的引導語。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3.請各組完成第6頁第一個問題。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4.請各組閱讀習作第7頁第一單元②的第二個問題引導語。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5.請各組一起針對「便利商店」討論一個喜歡的地圖符號，並向全班分享。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6.請各組一起針對「加油站」討論一個喜歡的地圖符號，並向全班分享。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7.參考附件二方向標與地圖符號小貼紙，先把文字部分遮住，說明這些貼紙代表的意義？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（例如：學校、便利商店、道路、公園、河流、山丘、警察局、醫院。）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8.請各組找出學校附近重要的景物，把名稱寫在習作第7頁「名稱」的欄位上，再利用附件的空白貼紙設計適當的地圖符號，貼在第7頁「地圖符號」的欄位。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9.設計完成後，請各組派一位學生上臺報告與分享。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七、統整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1.地圖中為什麼要有圖例？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2.圖例有什麼意義？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活動二：認識地圖方位（20分鐘）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一、認識地圖方位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1.教師引導學生閱讀課本第26～27頁。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(1)課本26頁中，學校平面圖的北方在什麼位置？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（上方。）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(2)課本26頁中，學校平面圖北方有什麼建築物？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（廚房、宿舍區、辦公室、體育器材室等。）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(3)課本26頁中，南方有什麼建築物或設施？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（水生植物生態區、遊戲器材區。）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(4)課本26頁中，西方有什麼建築物或設施？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（生態農場。）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(5)課本27頁中學校平面圖北方有什麼建築物？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（四忠教室、三忠教室、二忠教室、一忠教室、警衛室、側門、廁所、資源回收區等。）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(6)課本27頁中，南方有什麼建築物或設施？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（正門就在南方。）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(7)課本27頁，中西方有什麼建築物或設施？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（停車區、籃球場。）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(8)課本27頁中，籃球場在正門的哪一方？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（北方。）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二、認識校園方位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1.教師發給各組一張自己就讀學校的校園平面圖。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2.教師帶領學生到校園內，用指北針先找出校園的北方，並在校園平面圖上標示出北方。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3.再分別測出東、西、南三個方位，並在校園平面圖上用筆註記東、西、南的方位。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4.在校園平面圖上指出地圖上的景物。例如：圖書館的正北方是生態池。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三、小小製圖師：辨認學校地圖的方位與景物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1.教師指導學生進行課本第27頁的探究活動。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2.教師引導學生思索探究活動步驟一：學校的東西南北邊有什麼？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3.教師引導學生進行探究活動步驟二：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(1)分組使用網路搜尋電子地圖，搜尋學校的位置。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(2)將學校附近的景物，放大或縮小來加以辨認。例如：上學路上的便利商店、加油站、道路、公園、河流或山丘等。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(3)以學校為中心，辨認找出周圍重要的景物。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4.教師引導學生進行探究活動步驟三：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(1)利用習作第27頁的「地圖板」附件或空白海報紙，在地圖板或空白海報紙中央畫出學校，決定北方方向，繪製方向標。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（教師可以用投影機播放放大的畫面，以利學校觀看繪製。）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(2)接著畫出學校附近的道路並標示路名。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如果附近有特別的景觀，例如：想要凸顯學校的位置與重要性。則可以參考前面的「觀光導覽圖」，手繪學校正門建築物等方式來表現。也可以參考古地圖或觀光導覽圖的方式，繪製社區的人物，增加地圖的趣味性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(3)利用習作第28頁的「方向標與地圖符號小貼紙」附件，設計相關的符號，再把設計好的符號貼在地圖板上的相關位置。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5.設計完成請各組派一位學生上臺報告與分享。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【科技教育】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第三週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  家鄉地圖小世界、第二單元家鄉的地形與氣候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第二課地圖的符號與訊息、第一課高低起伏的地形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社-E-B1 透過語言、文字及圖像等表徵符號，理解人類生活的豐富面貌，並能運用多樣的表徵符號解釋相關訊息，達成溝通的目的，促進相互間的理解。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lastRenderedPageBreak/>
              <w:t>活動三：拿著地圖去旅行（40分鐘）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一、調查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教師對班上小朋友進行調查：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1.你去過日月潭的請舉手。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2.說說看你對日月潭有什麼特別的印象？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3.你在日月潭看到些什麼？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教師引導學生閱讀課本第28～29頁。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三、問答：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1.這張圖的圖名是什麼？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（南投縣日月潭觀光導覽圖。）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2.找出方位標在哪裡？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（在地圖的右下方。）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3.這張圖的北方在哪裡？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（上方）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4.圖上有哪些圖例？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（省道、鄉道、步道、遊客中心、碼頭、停車場、洗手間、購物站、加油站、水潭、山。）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5.日月潭為什麼適合開發成觀光區？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（風景美麗，有吸引人的自然景觀。）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6.日月潭地區為什麼適合種茶？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（屬於丘陵地。）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7.日月潭中的山中明珠是指什麼？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（拉魯島。）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四、分組討論與報告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1.教師將全班分成若干組，並發給各組地圖板和白板筆。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2.請各組討論以下問題：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(1)日月潭地區有哪些觀光功能的設施？為什麼要興建這些設施？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（例如：圍繞著日月潭的四周有遊客中心、碼頭、步道 ，還有九族文化園區、遊覽纜車等，這些設施是政府與民間為了充分發揮地區觀光的功能，設計興建的。）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(2)日月潭地區有哪些文化特色或設施？為什麼要興建這些文化設施？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文武廟、伊達邵原住民族、拉魯島等，許多原本屬於地區的文化特色，透過詳細的規畫與文創，例如：成立文化展館，興建解說牌、舉辦展演活動等，可以讓我們與這些地區的文化交流。而傳統的文化與現代的文創互動與尋訪，則豐富了我們的精神生活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(3)日月潭地區為什麼有許多伊達邵的名稱？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（邵族是臺灣原住民族之一族，也是日月潭地區最早的住民。「邵族」族名的由來，源自邵語「thao」，本意是「人」，日治時期學者，則將邵語「ita thao」（我們是人）的「thao」一字，而將其命名，漢譯為邵族。）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3.請各組派一位學生上臺報告討論結果。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教師透過以下問題讓學生自行建構本節重點：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1.地圖中為什麼要標示方位？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2.閱讀地圖，能幫助我們學習哪些知識和技能？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活動一：命名學問大（40分鐘）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1.你知道你家鄉的地名由來嗎？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2.家鄉地名的命名可能和什麼有關？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（歷史背景如將軍鄉，因施琅平臺有功；自然環境如三叉河，現今的三義；方位如臺南；原住民族語如金包里，就是是現今的金山等。）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教師引導學生閱讀課本第32～33頁的課文與圖片後，並提出以下問題，請學生回答：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1.請圈出圖片中相同的字。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（崙、墘。）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2.家鄉的地名出現「崙」，表示家鄉哪個地名和哪種自然景觀有關？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（靠近沙丘稱為崙。）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3.家鄉的地名出現「墘」，表示家鄉哪個地名和哪種自然景觀有關？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（靠近水邊稱為墘。）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4.若是地名出現相同字代表什麼意思？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（代表有相似的自然環境。）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三、分組討論與報告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1.請學生分組從以下地名找出代表地形的兩個字：深坑、粗坑、下坑、清水坑、大坑、長崎、大崎、崎頂、赤土崎、龍崎。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（坑、崎。）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2.地名「坑」和以下哪個地形有關？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（坑就是谷的意思。）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3.地名「崎」和以下哪個地形有關？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（崎就是坡的意思。）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4.請各組派一位學生報告討論結果。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四、實作與分享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1.利用習作第二單元(1)「地名追追追」揣摩先民取名的智慧，從提示中想想這些由來分別是哪些地名。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2.分享自己對地名意義與地名的連結。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1.有些家鄉的地名和地形有什麼關聯？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2.使用相同字的家鄉地名，有什麼共通點？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活動二：地形知多少(1)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1觀賞影片：教師播放「家鄉的地形」影片。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2.請學生閱讀課本第34∼39頁的圖片與人物圖說。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3.你曾經去過哪個地方和課本人物提到的地方很相似？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教師引導學生閱讀課本第34∼39頁的課文與圖片後，依圖文提問：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1.臺灣主要的地形有哪些？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（山地、丘陵、台地、平原、盆地。）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2.什麼樣的地形，我們稱它為山地？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（山地是指高度超過1,000公尺且地勢起伏大的高山。）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3.你知道臺灣有哪些有名的高山？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（阿里山、雪山、玉山。）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4.什麼樣的地形，我們稱它為丘陵？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（丘陵是指在山地的邊緣，高度不超過1,000公尺，坡度變化比較和緩的地形。）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5.你知道臺灣有哪些有名的丘陵？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（新竹丘陵、苗栗丘陵、嘉義丘陵、豐原丘陵、恆春丘陵。）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6.什麼樣的地形，我們稱它為台地？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（台地是指高度不超過1,000公尺，地勢比較平坦的高地。）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7.你知道臺灣有哪些有名的台地？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（林口台地、桃園台地、大肚台地、八卦台地、舞鶴台地。）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8.什麼樣的地形，我們稱它為平原？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（平原是在河流出口或是沿海地區，屬於寬闊平坦的地形。）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9.你知道臺灣有哪些有名的平原？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（宜蘭平原、彰化平原、嘉南平原、屏東平原、花東縱谷平原。）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10.什麼樣的地形，我們稱它為盆地？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（盆地是指四周的地勢較高，中間比較平坦，好像一個盆子的地形。）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11.你知道臺灣有哪些有名的盆地？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（臺北盆地、埔里盆地、臺中盆地。）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12.利用課本第37～38頁的臺灣地形圖，說說看自己的家鄉可能有哪些地形？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三、地形對對碰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1.教師播放「空拍系列─五大地形」影片。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2.教師發給每人二張A5紙，請學生選一種自己印象最深刻的地形名稱和定義分別寫在A5紙上。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3.將黑板中間畫一條線，請所有學生將自己寫完的地形名稱，反蓋用磁鐵貼在線的左邊，地形定義則是貼在線的右邊。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說明比賽規則：全班分成兩組，每組每次派一人上臺，每人左右邊各翻一張紙，若是地形剛好對應到地形定義，則兩張紙屬於該組並得一分；若地形沒有對應到地形定義，則將紙蓋上貼回黑板，不計分。最後哪一組得分最多，則獲勝。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【科技教育】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第四週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第二單元家鄉的地形與氣候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第一課高低起伏的地形、</w:t>
            </w: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第二課千變萬化的氣候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活動二：地形知多少(2)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四、實作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1教師引導學生利用習作附件三「五大地形」，請學生將摺線處翻起完成五大地形。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2問答：教師分別詢問山地、丘陵、台地、盆地、平原，學生則在自己完成的五大地形上指出教師提及的地形。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（教師可自行調整詢問的順序。）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五、資料整理與報告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1教師引導學生利用課本第34～39頁的課文，將課文內容以心智圖、表格或條列式呈現（也可直接利用課本第39頁的學習架構圖）。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2教師可示範表格欄位或分層表示地形名稱和特色。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3將學生分組，每組發下一張四開圖畫紙，主題為「臺灣五大地形」。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4各組自行討論要採用何種呈現方式，並以色筆繪製圖表及文字。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5請各組上臺分享自己的整理成果。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六、統整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1.臺灣有哪五大地形？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2.五大地形的定義是什麼？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活動一：看天公伯的臉色（40分鐘）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1.觀賞動畫：教師播放「家鄉的天氣與氣候」動畫。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2.問答：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(1)什麼時候會特別留意隔天的天氣狀況？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（明天要上體育課、明天要去公園玩等。）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(2)氣象預報通常是預測多久以後的天氣？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（一天到一週的天氣狀況。）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(3)哪一項氣象預報上的訊息是你最能理解的？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（氣溫、降雨機率、天氣狀況說明。）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教師引導學生閱讀課本第40∼41頁的課文與圖片後，依圖文提問：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1.從氣象預報中，我們可以得到什麼訊息？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（氣溫、降雨機率、提醒注意添加衣物、天氣狀況說明等。）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2.天氣的好壞和我們的生活有什麼關聯？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（寒流低溫會造成養殖業損失；降雨太少，會影響農業和民生用水；颱風來襲會影響生命財產的安全。）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三、分組討論與實作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1.教師將全班分成若干組，發給各組地圖板和白板筆。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2.請各組討論以下問題：如果你是氣象預報員，你會報導哪些氣象資訊？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（氣溫、雨量、天氣概況說明、建議穿著。）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3.分組討論後，派一位學生上臺模仿氣象新聞主播，播報氣象。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四、分組討論與報告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1.「氣溫過高」、「氣溫過低」、「降雨太多」、「降雨太少」以上的天氣狀況會為生活帶來哪些影響呢？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（氣溫過高，容易中暑：氣溫過低，農產品凍傷，影響收成；降雨太多，氾濫成災，有些水土保持未做好的地方，甚至會有土石流；降雨太少，水庫缺水，民生或工業、農業用水都會受到影響。）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2.各組派一位學生報告天氣狀況帶來的影響。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1.我們可以從天氣預報得知哪些訊息？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2.天氣狀況與生活有什麼關聯？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活動二：氣候與生活(1)（40分鐘）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1.你有沒有看過農民曆？它裡面有什麼內容？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（有看過。看什麼日子適合做什麼事、適合種植的菜、可以捕捉到的漁獲等。）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2.我們如何記錄一個地方長時間天氣的狀況？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（將每天氣溫或雨量記錄下來。）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教師引導學生閱讀課本第42～43頁的課文後，依課文提問：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1「秋老虎」指的是什麼氣候？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（秋老虎：照理說，到了秋天，天氣轉涼，炎熱的酷暑結束，但事實上還維持了將近半個月的炎熱天氣，甚至比秋天前更加酷熱，所以民間把這段時間稱為秋老虎。）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2.「梅雨」指的是什麼氣候？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（梅雨：春末夏初，陰雨綿綿、空氣潮溼，也正值梅子成熟季節，所以稱為梅雨。）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3.農民曆與氣候、生活有什麼關聯？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（先民將氣候特徵和生活記載在農民曆中，供大家參考。）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4.氣象觀測站有什麼功能？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（協助我們將氣溫、雨量、風速等各種有關天氣的數據記錄下來。）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第五週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第二單元家鄉的地形與氣候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第二課千變萬化的氣候、第三課家鄉的特色發展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活動二：氣候與生活(2)（40分鐘）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三、分組查詢與報告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1.將學生3到4人一組，各組使用一臺電腦（或平板）。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2.開機後，進入搜尋網站並打上關鍵字「氣象觀測站」，可看到出現在第一順位的「縣市測站列表/交通部中央氣象局」，請點入。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3.在選擇列中找到自己的縣市，再從測站名稱找到離自己家鄉最近的觀測站後點入。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4.在觀測站的網頁中，可以看到什麼資訊？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（溫度、風向、相對溼度和當日累積雨量等。）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5.從一個小時前到六個小時前的數據，各組分別報告所在的地區氣溫、風向、風力和相對溼度變化的狀況。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1.日常生活諺語和農民曆與氣候有什麼關聯？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2.各地的氣象觀測站有什麼功用？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活動三：數據會說話（40分鐘）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1.你家鄉的氣候在冬季和夏季有很明顯的不一樣嗎？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2.你曾經在夏天時，去山上過嗎？天氣感覺如何？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二、讀圖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教師說明第44～45頁氣溫雨量圖的讀圖技巧。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1.先看橫軸，橫軸代表月分，從左到右依序是1月到12月。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2.左邊的縱軸代表月均溫（℃），每1格增加5度，從0度到35度。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3.右邊的縱軸代表月平均雨量（mm），每1格增加100毫米，從0公釐到900毫米。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4.紅線代表氣溫，直方圖表示雨量。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5.以第44頁基隆的氣溫雨量圖為例：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(1)基隆在1月時的氣溫約幾度？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（16度。)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(2)基隆在1月時的雨量約多少？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（約330mm。)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(3)基隆在11月時的氣溫約幾度？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（約22度。)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(4)基隆在11月時的雨量約多少？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（約400mm。)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6.阿里山12月的月均溫約幾度？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（氣溫約9度。）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7.阿里山12月的月平均雨量大約是多少？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（雨量約70mm。）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教師引導學生閱讀課本第44～45頁的課文與圖片後，依圖文提問：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1.夏季時，全臺的氣溫狀況如何？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（夏季時，全臺氣溫普遍溼熱。）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2.冬季時，臺灣的北部和南部雨量和氣溫上有什麼差異？穿著上有什麼不一樣？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（冬季時，臺灣北部比南部多雨且氣溫較低；穿著上北部的人通常會穿得比南部多一些。）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3.從地形上來說，夏季時山地和平地的雨量和氣溫有什麼差異？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（夏季時，山地的氣溫比平地低，雨量也比平地較為多。）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四、分組統計並歸納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1.請學生分組，利用課本第44頁的氣溫雨量圖，分別計算：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(1)南部恆春夏季（5、6、7月）平均氣溫和雨量？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（恆春夏季平均氣溫約27度，夏季平均雨量約295mm。）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(2)南部恆春冬季（11、12、1月）的平均氣溫和雨量？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（恆春冬季平均氣溫約22度，冬季平均雨量約36mm。）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(3)北部基隆夏季（5、6、7月）平均氣溫和雨量？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（北部基隆夏季平均氣溫約26度，夏季平均雨量約231mm。）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(4)北部基隆冬季（11、12、1月）的平均氣溫和雨量？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（基隆冬季平均氣溫約18度，冬季平均雨量約359mm。）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(5)夏季時，南部和北部平均氣溫的差異是多少？平均雨量的差異大約是多少？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（夏季時，南、北平均氣溫相差約1度，平均雨量相差約64mm。）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(6)冬季時，北部和南部平均氣溫的差異是多少？平均雨量的差異大約是多少？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（冬季時，南、北平均氣溫相差約4度，平均雨量相差約323mm。）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2.教師歸納各組計算結果。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3.利用課本第45頁氣溫雨量圖，分別計算：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(1)山地（阿里山）夏季（5、6、7月）的平均氣溫和雨量？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（阿里山夏季的平均氣溫約13度，平均雨量約626mm。）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(2)平地（嘉義）夏季（5、6、7月）的平均氣溫和雨量？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（嘉義夏季的平均氣溫約27度，平均雨量約291mm。）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(3)夏季時，山地和平地平均氣溫的差異是多少？平均雨量的差異大約是多少？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（夏季時，平均氣溫相差14度、平均雨量相差335mm。）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五、習作習寫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完成習作第二單元(2)「氣候大不同」。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1.家鄉的氣候特色與所在的地理位置有什麼關聯？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2.家鄉的氣候特色與所處的地形有什麼關聯？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活動一：家鄉景觀調查員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(1)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1.教師播放「家鄉的景觀」影片。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2.教師引導學生回答：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(1)你曾經去哪裡看過與課本相似的照片？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(2)家鄉的景觀和哪一張照片比較相似？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二、共同討論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教師引導學生閱讀課本第46～49頁的課文與圖片後，依圖文提問：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1.在山地可以看到的景觀是什麼？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（茂密的樹林和一些村落，也些會保留完整的自然生態，有些會種植高山蔬果，也有一些會設置休閒設施。）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2.在丘陵可以看到的景觀是什麼？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（交通較山地便利，氣溫較平地低，有些開闢成果園、茶園或發展休閒農業。）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3.山地和丘陵有哪些相似處？哪些不同處？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（相似處：氣溫較平地低、種植合宜氣候與地形的農作物、發展休閒設施。不同處：比起丘陵，山地有較多的茂密樹林；丘陵的交通較山地便利。）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4.在平原、台地與盆地，可以看到什麼景觀？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（平坦地勢、交通便利、適合居住和耕種，容易形成城鎮和都市。）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5.說說看，你的家鄉可以看到哪些景觀？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（依實際狀況回答。）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第六週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第二單元家鄉的地形與氣候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第三課家鄉的特色發展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活動一：家鄉景觀調查員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(2)</w:t>
            </w: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三、蒐集資料與分享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1.將全班分成五組，每組發下一張A4紙。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2.每組必須從山地、丘陵、台地、盆地、平原選其一地形作為主題內容，不可重複。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3.主題為「○○的家鄉景觀」，內容可以介紹景觀特色、也可以具體提出某個地方（必須屬於該地形）的地名或景點。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4.蒐集資料方式，可從自身或家人經驗，也可以上網查詢資料。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5.教師將各組完成的作品張貼在教室布告欄內。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1.家鄉景觀的不同是哪些因素影響而造成的？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2.不同的地形會有哪些不同的景觀？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活動二：家鄉特產觀察員（80分鐘）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1.哪個地方的家鄉特產是你印象最深刻的？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2.你覺得最具家鄉特色的東西或景觀是什麼？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教師引導學生閱讀課本第50～51頁的課文與圖片後，依圖文提問：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1.家鄉特產除了人文因素外，主要受到哪兩個原因的影響？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（地形、氣候。）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2.臺灣西部濁水溪一帶盛產稻米的原因是什麼？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（地處平原，氣候合宜。）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3.新竹盛產米粉的原因是什麼？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（每年10到12月有來自北方的風，以及較少下雨，所以適合晒米粉。）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4.墾丁成為度假勝地的原因是什麼？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（四季陽光普照，所以成為度假勝地。）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三、分組討論與報告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1.如果你是家鄉特產觀察員，你會介紹哪些家鄉特產？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2.這些特產形成受到哪些因素的影響？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（地形、氣候、人文歷史。）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3.分組討論後，每組派一位學生上臺介紹家鄉特產。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四、實作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1.教師引導學生閱讀課本第50～51頁的課文，分別找出新竹和宜蘭的特產，並與同學找出自己家鄉的特產，以及特產造成的因素。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2.完成習作第二單元③「家鄉的地形與景觀」。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1.有哪些因素會影響家鄉的產物？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2.舉例說明如何運用自然環境和資源創造家鄉產物？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第七週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第三單元家鄉的人口與生活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第一課家鄉的人口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建立良好的人際互動關係，養成尊重差異、關懷他人及團隊合作的態度。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活動一：人口的分布（40分鐘）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1.教師引導全班閱讀課本第54頁。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(1)觀察南投縣的人口分布圖，南投縣哪些地方人口較多？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（草屯鎮、埔里鎮和南投市人口較多。）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(2)哪些地方人口較少？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（仁愛鄉和信義鄉人口較少。）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二、分組討論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1.教師將全班學生分成若干組，並發給各組地圖板及白板筆。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2.請各組討論：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(1)影響南投縣人口分布的主要原因是什麼？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（地形。）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(2)可以從哪些方面知道？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（從地圖中可以發現平原或盆地的地區人口多，山地人口較少。）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3.教師在黑板上彙整學生的討論結果。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三、閱讀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教師引導全班閱讀課本第55頁。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四、分組討論與報告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1.教師請學生參考課本第54～55頁的課文，分組討論整理出影響人口分布較多的因素，以條列式書寫在海報紙上。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(1)交通：陸運、水運發達。就像桃園市中壢、臺北市大稻埕。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(2)礦產：盛產金礦或煤礦。就像新北市的金瓜石。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(3)地形：地勢低、平坦。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(4)林業：盛產木材。就像新竹縣內灣。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(5)水源：要充足。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2.小組拿海報上臺報告答案，老師張貼海報於黑板上。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五、全班共同討論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1.除了課本提到的因素以外，還有哪些因素會影響人口的分布？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（工作機會：工商業發達，工作機會多。生活機能：讀書、醫療、購物等生活方便。）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六、統整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trike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1.人口的分布會受到哪些因素的影響？</w:t>
            </w:r>
            <w:r w:rsidRPr="0087326A">
              <w:rPr>
                <w:rFonts w:ascii="標楷體" w:eastAsia="標楷體" w:hAnsi="標楷體" w:cs="新細明體" w:hint="eastAsia"/>
                <w:bCs/>
                <w:strike/>
                <w:snapToGrid w:val="0"/>
                <w:color w:val="000000"/>
                <w:sz w:val="26"/>
                <w:szCs w:val="20"/>
              </w:rPr>
              <w:t xml:space="preserve"> 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活動二：人口數量的變化（80分鐘）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一、複習舊經驗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教師要學生回想第1節課時提到的人口分布，複習影響人口分布因素的舊經驗。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1.教師引導全班閱讀課本第56頁，並共同觀察宜蘭市和蘇澳鎮的人口數量圖。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(1)宜蘭市的人口從民國68年到民國108年，是增加還是減少？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（增加。）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(2)蘇澳鎮的人口從民國68年到民國108年，是增加還是減少？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（減少。）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(3)宜蘭市人口增加的原因可能是什麼？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（因為是宜蘭縣的文化、教育、政治和交通中心，所以人口增加。）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(4)蘇澳鎮人口減少的原因又可能是什麼？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（因為農產、漁產及礦產的減少，以及交通問題，使得人口減少。）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3.教師引導全班閱讀課本第57頁，並詢問學生以下問題：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(1)彰化縣員林市的人口增加，原因可能是什麼？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（因為工作機會多、新社區及公共建設規畫完善。）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trike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(2)苗栗縣頭份市的人口增加，原因可能是什麼？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trike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（交通便利，就業、逛街購物和生活都方便。）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(3)臺東縣池上鄉人口減少，原因可能是什麼？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（交通不便。）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三、分組討論與報告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1.教師請學生參考課本第56～57頁的課文，分組討論整理出人口數量增加的心智圖方式，畫在海報紙上。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2.各組上臺報告心智圖。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四、共同討論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1.教師呈現居住的鄉鎮市近年來人口數量的數據，分組將查詢到居住的鄉鎮市人口增減的可能原因列出在海報紙上。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（回家功課，事先查詢；請依實際情況作答。）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2.各組派一位學生報告查詢的原因，教師將海報展示在黑板上，讓全班都看得見。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3.教師在學生發表後，進行全班討論，讓答案更接近居住的鄉鎮市人口增減的原因。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1.人口數量增加的原因有哪些？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（交通方便、行政與教育文化資源多、工作機會多、生活機能好。）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2.人口數量減少的原因有哪些？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（交通不便、生活機能不好、農產減少。）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3.造成自己居住鄉鎮市人口變化的主要原因是什麼？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第八週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第三單元家鄉的人口與生活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第一課家鄉的人口、</w:t>
            </w: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第二課人口的改變與生活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建立良好的人際互動關係，養成尊重差異、關懷他人及團隊合作的態度。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活動三：人口年齡的組成（40分鐘）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1.教師引導全班閱讀課本第58頁。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(1)竹北市和水林鄉兩地人口在年齡組成上有什麼差別？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（竹北市的幼年人口多，老年人口少；水林鄉則是老年人口很多，幼年人口很少。）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二、共同討論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1.教師先在黑板上畫出表格，引導學生依據課本第58～59頁的文字和圖片，推論：造成竹北市和水林鄉兩地人口的年齡組成差異的因素有哪些？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2.全班共同討論後，老師將答案寫在黑板上：</w:t>
            </w:r>
          </w:p>
          <w:p w:rsidR="003070E9" w:rsidRPr="0087326A" w:rsidRDefault="003070E9" w:rsidP="00E212C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072A4BEB" wp14:editId="7CAF2B0B">
                  <wp:extent cx="2943225" cy="2370277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37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3.討論：一個地方青壯年人口的改變，對當地會有什麼影響？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（一個地方如果工作機會多，容易吸引許多年輕人在此工作、成家，造成當地人口增加。因此，青壯年人口變多代表當地的生產力上升，經濟狀況好，這個地方就容易發達與繁榮。）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三、習作習寫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請學生打開習作第三單元(1)，根據之前回家調查的答案，完成習作第14～15頁。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1.一個地方青壯年人口減少，對當地會有什麼影響？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（人口老化嚴重，工作人口高齡化、人口減少、需要更多的老人照護或醫療服務。）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2.一個地方青壯年人口增加，對當地會有什麼影響？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（人口可能增加、有競爭力與生產力、地方未來的發展較好。）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活動一：多子多孫多福氣（80分鐘）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一、課文閱讀與問答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1.教師引導全班閱讀課本第60頁後，詢問學生問題，教師在黑板上做統計：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(1)你有幾個兄弟姐妹？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(2)你的爸爸和媽媽各有幾個兄弟姐妹？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(3)你的祖父母或各有幾個兄弟姐妹？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(4)以前的人為什麼會生育較多的子女？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（因為以前的人以務農為主，農忙時需要較多的人手做事，如果生養較多的孩子，人手也較會比較多。以前的小孩夭折率比較高，所以多生幾個，以免一旦有孩子早夭，父母至少還有好幾個孩子。）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(5)子女數比較多的話，父母要如何照顧？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（通常可能由年紀大的兄姐照顧年紀小的弟妹，或是父母通常花較多時間照顧年紀最小的孩子。）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2.教師補充家庭計畫的背景及原因。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二、分組討論與分享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1.兩個人一組，和同學討論：自己有幾個手足？自己覺得好不好？為什麼？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2.教師請學生分享討論的結果。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3.教師統計班上學生的想法。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教師引導全班閱讀課本第61頁後，詢問學生以下問題：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1.以前的人為什麼會生育較多的子女？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（因為以前的人以務農為主，農忙時需要較多的人手做事，如果生養較多的孩子，人手也會比較多；以前醫學不發達、醫療</w:t>
            </w: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條件不好，小孩夭折率比較高，所以多生幾個，以免一旦有孩子夭折，父母至少還有好幾個孩子。）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2.教師補充家庭計畫的背景及原因。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（民國38年至50年代，由於人口增加快速，影響臺灣經濟發展，民國53年起，政府逐步推行家庭計畫，希望能降低新生兒出生率。）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四、探究活動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1.請學生分組訪問獨生子女和有兄弟姐妹的同學，平常在家的生活有什麼不同？以及改善的方法。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2.完成課本第61頁的表格。</w:t>
            </w:r>
          </w:p>
          <w:p w:rsidR="003070E9" w:rsidRPr="0087326A" w:rsidRDefault="003070E9" w:rsidP="00E212C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6713396F" wp14:editId="678F3B80">
                  <wp:extent cx="3038706" cy="2524125"/>
                  <wp:effectExtent l="0" t="0" r="952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170" cy="252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3.改善的方法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(1)獨生子女：自己自動自發，不用爸媽盯、可以養寵物，比較熱鬧、自己會找事情做。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(2)有兄弟姐妹：自己多幫父母著想，友愛兄弟姐妹；可以跟爸媽討論，特殊節日買新衣或新文具、改變自己的想法，和兄弟姐妺分享是快樂的。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4.小組進行發表。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1.過去到現在的家庭子女數有什麼變化？為什麼？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（過去的家庭子女數目比較多，現在的比較少，因為50年代起政府推行家庭計畫，希望能降低新生兒的出生數量。）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2.如果家中有較多的兄弟姐妹好不好？為什麼？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（好，因為可以一起玩；不好，因為會有人跟我搶玩具或爸爸媽媽的愛。）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第九週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第三單元家鄉的人口與生活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第二課人口的改變與生活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動關係，養成尊重差異、關懷他人及團隊合作的態度。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lastRenderedPageBreak/>
              <w:t>活動二：少子化的影響（40分鐘）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一、複習舊經驗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教師要學生回想上節課時提到的家庭子女數由多到少的現象，複習家庭子女數減少的舊經驗。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1.教師引導全班閱讀課本第62頁，詢問學生以下問題：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(1)第62頁左側是什麼統計圖？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（臺灣新生兒出生數。）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(2)縱座標代表什麼？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（縱座標代表人數。）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(3)橫座標代表什麼？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（橫座標代表年分。）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(4)哪一年新生兒出生人數最少?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（民國99年。）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(5)民國59～69年的新生兒人數是呈什麼發展趨勢？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（新生兒人數都在40萬人以上。）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(6)從民國79～109年的新生兒人數是呈什麼發展趨勢？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（愈來愈少。）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2.教師請學生閱讀課本第62頁課文，並詢問學生以下問題：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(1)現代人為什麼生育較少的子女？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（因為經濟發達，人們教育程度提高、重視子女的教養品質、養育子女的費用提高、婦女就業比例增加等。）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(2)政府制定了哪些補助生育的政策？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（父母可申請育嬰假、發放托育補助金、政府設置托嬰中心。）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(3)教師補充：還有廣設公幼、公托、第三胎補助金等措施，也是補助生育的政策，希望父母可以願意生育，安心養育，政府減輕父母的負擔。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3.教師解釋少子化的意思。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（少子化是指生育率降低，導致幼年人口比例逐漸減少的現象。）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三、分組活動與討論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1.教師分配各組學生討論以下問題：（可一組討論1～2題）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(1)少子化對學生有什麼好處？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(2)少子化對學校有什麼好處？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(3)少子化對國家有什麼好處？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(4)少子化對學生可能出現什麼不好的影響？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(5)少子化對學校可能出現什麼不好的影響？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(6)少子化對國家可能出現什麼不好的影響？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2.各組討論後並寫在海報紙上。</w:t>
            </w:r>
          </w:p>
          <w:p w:rsidR="003070E9" w:rsidRPr="0087326A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noProof/>
                <w:snapToGrid w:val="0"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7CEA9814" wp14:editId="4ED93DC3">
                  <wp:extent cx="3135000" cy="2276475"/>
                  <wp:effectExtent l="0" t="0" r="8255" b="0"/>
                  <wp:docPr id="1" name="圖片 1" descr="C:\Users\E05108\AppData\Local\Microsoft\Windows\INetCache\Content.Word\Imag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05108\AppData\Local\Microsoft\Windows\INetCache\Content.Word\Imag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72" cy="227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四、小組發表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1.小組上臺發表自己組別討論出的答案。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2.教師進行必要的修正，最後統整在黑板上。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1.你覺得少子化對學校的影響大嗎？為什麼？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2.你覺得少子化對國家的影響大嗎？為什麼？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活動三：高齡社會（40分鐘）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一、複習舊經驗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教師要學生回想前一節課時提到的少子化，複習少子化及少子化對社會、國家影響的舊經驗。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1.教師引導全班閱讀課本第64頁，並詢問學生以下問題：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(1)為什麼現代人的平均年齡較以往增加？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（觀念改變、醫療進步、注重健康。）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(2)為什麼一般來說，老年人需要較多的協助與照顧？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（因為老年人的精神和體力不會像年輕時那麼充沛。）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(3)高齡社會下，我們應重視哪些課題呢？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（老年人的疾病照護、醫療費用增加，或是獨居老人的養老問題等。）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2.教師引導全班閱讀課本第64頁圖表，並詢問學生以下問題：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(1)圖表中的民國82年時，臺灣是否已進入高齡化社會？你怎麼知道的？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（是。民國82年時，因為65歲以上老年人口為7.1%，已經超過7%。）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(2)圖表中的民國100年時，臺灣是否已進入高齡社會？你怎麼知道的？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（否。民國100年時，因為65歲以上老年人口為10.9%，還沒到達14%，所以還沒有進入高齡社會。）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(3)圖表中的民國107年時，臺灣是否已進入高齡社會？你怎麼知道的？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 xml:space="preserve">（是。民國107年時，因為65歲以上老年人口為14.6%，已超過14%，所以已進入高齡社會。） 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3.請學生翻到課本第58頁，詢問學生竹北市和水林鄉哪一個地方已進入高齡社會？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（水林鄉。）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4.教師補充解釋高齡社會的成因與少子化的關係。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（臺灣從民國107年開始進入高齡社會，65歲以上的老年人占總人口比例達到了14%。而近年來的少子化現象，將導致整個人口結構呈現倒三角形，加速超高齡社會的到來。）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5.教師帶領全班閱讀課本第65頁課文，並詢問學生以下問題：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lastRenderedPageBreak/>
              <w:t>(1)有些老年人體力允許，他們可能從事哪些活動呢？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（繼續工作、當志工、照顧孫子、參加樂齡學堂、繼續學習新知等。）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(2)你聽過樂齡學堂嗎？在哪裡見過？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(3)為什麼政府要設立許多關懷老人或服務老人的機構及政策呢？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（老年人因精神體力較為衰退，需要多注意平時的生活起居。一旦生病，恢復狀況也可能不如年輕的時候，因而需要更多的協助與照顧。所以老年人口增加，日常及醫療照護的需求也會增加。）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6.教師解釋居家照顧及長照2.0政策。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（詳見本書第三單元補充資料。）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三、分組討論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1.教師請學生分成若干組，先全班共同討論：在高齡社會下，老年人在日常生活中可能會有哪些問題？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（獨居老人、醫療費用增加、行動不便、失智、進食困難、無人照顧或陪伴、經濟困難。）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2.教師將學生們提出的問題寫在黑板上。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3.分組討論：教師一組分配一個問題，再請各組學生就分配到的問題進行討論：在高齡社會下，要如何改善老年人的生活？可以如何關懷老年人？</w:t>
            </w:r>
          </w:p>
          <w:p w:rsidR="003070E9" w:rsidRPr="0087326A" w:rsidRDefault="003070E9" w:rsidP="00E212C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7F233D79" wp14:editId="05FA50C8">
                  <wp:extent cx="3105150" cy="1957032"/>
                  <wp:effectExtent l="0" t="0" r="0" b="571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99" cy="1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87326A" w:rsidRDefault="003070E9" w:rsidP="00E212C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6EF9CBDD" wp14:editId="000EDADF">
                  <wp:extent cx="3075185" cy="25714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11" cy="25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四、小組發表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1.小組依序上臺發表自己組別討論出的答案。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2.教師進行必要的修正，最後統整在黑板上。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1.什麼原因造成高齡社會？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（醫療進步，衛生環境改善，平均壽命變長，老年人口變多，出生率降低，幼年人口減少。）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2.為什麼要關懷老年人呢？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（老年人是我們的長輩，對家庭和社會貢獻很多，雖然因年紀大而精神體力較為衰退，所以需要多注意平時的生活起居。一旦生病，恢復狀況也可能不如年輕的時候，因而需要更多的協助與照顧。）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活動四：祖孫情(1)（40分鐘）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一、複習舊經驗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教師要學生回想前一節課時提到的高齡社會，複習關懷老年人的舊經驗。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1.教師引導全班學生閱讀課本第66頁，並詢問學生以下問題：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(1)皮皮為什麼和祖母感情很好？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（因為他從小就住在祖母家，由祖母照顧。）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(2)皮皮用什麼方式孝順祖母？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（幫祖母搥背。）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(3)為什麼小文在平日的白天，是由祖父母照顧他？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（因為他和父母及祖父母住一起，白天父母要上班。）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(4)小文的祖父母是如何照顧他的？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（奶奶會教他功課，爺爺會準備午餐。）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2.教師引導全班閱讀課本第67頁，並詢問學生以下問題：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(1)為什麼要有祖父母週？何時開始的？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（為了提醒社會大眾感念祖孫情，教育部特別制定了祖父母週；從民國100年開始。）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(2)你和祖父母一起住嗎？他們會教你或幫忙家裡做什麼嗎？有什麼好處？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三、習作習寫和分享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1.請學生打開習作第三單元②，先閱讀習作第16頁的短文，再完成習作第17頁的題目。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2.習作習寫完畢後和同組同學分享。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第三單元家鄉的人口與生活、第四單元家鄉的節慶與禮俗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第二課人口的改變與生活、</w:t>
            </w: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第一課開心過節趣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社-E-A2 敏覺居住地方的社會、自然與人文環境變遷，關注生活問題及其影響，並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建立良好的人際互動關係，養成尊重差異、關懷他人及團隊合作的態度。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活動四：祖孫情(2)（40分鐘）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四、分組討論搶答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全班分組討論：除了課本中提到的方式，還有哪些方式或做哪些事情可以讓祖父母開心。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1請各組將共同討論出的答案進行搶答。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2教師詢問學生是否可以做到這些事情。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教師透過以下的問題讓學生自己建構本節課的學習重點：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1為什麼要愛祖父母呢？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（因為祖父母是我們的長輩，也是我們父母的父母，把大家扶養長大，貢獻很大，所以我們要愛他們。）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2.做哪些事情可以讓祖父母開心呢？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（問候他們、表現好、有好成績、送他們東西、去看他們。）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活動一：年年不一樣(1)（80分鐘）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1.說說看過年時你會做哪些事？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（過年前會有大掃除、買年貨；過年當天會祭祖、吃年夜飯、領壓歲錢等。）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2.過年時你最高興的是什麼？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（領壓歲錢、買新衣服、看到好久不見的親戚回來團圓等。）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3.你家過年時有哪些活動？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（領壓歲錢、玩撲克牌、玩桌遊、一起看電視等。）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1.教師引導學生閱讀課本第70～71頁。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2.教師提出以下的問題，請學生問答：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(1)漢人年夜飯的菜色有哪些意義？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（餃子代表元寶、魚代表年年有餘、湯圓有團圓的意思、年糕代表年年高升、白蘿蔔代表好彩頭等。）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(2)有些漢人大年初一的早餐為什麼要吃素？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（大年初一是代表新年的第一天，一切重新開始。）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(3)泰雅族的新年是從幾月開始？跟漢人的時間有什麼不一樣？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（三月是小米播種祭，代表新的一年開始了。漢人的過年通常是指農曆年大約會在國曆的一月底或二月初的時候。）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三、影片欣賞與分享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1.教師播放播放「新年的傳說」影片。https://www.youtube.com/watch?v=UD6WZRCwO-I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2.教師提出以下的問題，請學生問答：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(1)傳說中除夕夜會有什麼現象讓漢人覺得害怕？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（年獸出現。）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(2)老乞丐用什麼方式驅趕年獸？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（在家門口貼紅紙、穿上紅衣服、點燃竹子發出爆裂聲。）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(3)後來人們在過年時都會做什麼事呢？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（貼春聯、放鞭炮。）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3.教師播放「認識泰雅族」的影片。https://www.youtube.com/watch?v=EhIGuHDxiuU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4.教師提出以下的問題，請學生問答：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(1)「泰雅」具有什麼意義？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（真正的人、勇敢的人。）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(2)泰雅族有什麼特殊的文化？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（紋面、共勞共食的制度。）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(3)泰雅族的紋面具有哪些意義？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（驅魔避邪、美麗雅觀、族系辨別、榮耀象徵。）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(4)共勞共食是什麼意思呢？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（只要一起打獵的人都可以一起分享打獵的成果。）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(5)泰雅族主要的信仰是什麼？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（祖靈信仰。）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5.教師播放「泰雅族播種祭」的影片。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https://www.youtube.com/watch?v=G7-fBsowmd8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6.教師提出以下的問題，請學生問答：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(1)泰雅族的播種祭有哪些儀式？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（在天亮之前帶小米種子、小米酒、小米糕到小八園裡進行儀式，播下小八種子。）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(2)播種祭代表什麼意義？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（代表新的一年開始，也祈求能豐收。）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(3)播種祭後要如何處理祭品？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（大家一起分食。）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四、分組蒐集資料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將學生3到4人分成一組，各組使用一臺電腦（或平板）。請各組蒐集以下資料：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1.過年習俗的由來和意義。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（參考翰林影片「探究活動-一起來拜年，過去和現在有什麼不同？）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2.現在過年有哪些新活動？這些新活動的意義是什麼？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（安排全家出遊，趁年假遊玩放鬆，聯繫家人情感；領了壓歲錢，一起去逛街購物，採買自己需要或喜歡的物品；利用電腦或手機視訊向遠方的親友拜年等。）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五、資料整理與報告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請分組將蒐集的資料整理成一分鐘的報告內容，並請各組派一名代表上臺，報告所查詢的傳統過年習俗與意義。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Default="003070E9" w:rsidP="00E212CE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第十一週</w:t>
            </w:r>
          </w:p>
          <w:p w:rsidR="00440B3B" w:rsidRDefault="00440B3B" w:rsidP="00E212CE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440B3B" w:rsidRPr="0087326A" w:rsidRDefault="00440B3B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第四單元家鄉的節慶與禮俗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第一課開心過節趣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族群與文化之美，欣賞多元豐富的環境與文化內涵。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lastRenderedPageBreak/>
              <w:t>活動一：年年不一樣(2)（40分鐘）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六、探究活動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教師引導學生閱讀課本72～73頁，並提出下列問題進行分組討論。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(1)「恭喜」在過去和現在的意義有什麼不同?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（在過去，向別人說恭喜的意思是恭喜對方沒被年獸吃掉，現在的恭喜則是有祝福的意涵。)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(2)過年除了說恭喜外，還會說哪些吉祥話?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（年年有餘、大吉大利、平平安安等。)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(3)隨著科技進步，除了傳統方式拜年外，還有哪些方式?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（電話拜年、寄電子賀卡，以及利用手機、電腦視訊拜年等。)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(4)你曾經用過哪些方式拜年，用不同形式拜年會有什麼不一樣的感受？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（學生依實際情況作答。）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2.各組派一名代表，上臺發表。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七、統整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1.漢人和原住民族的過年有什麼差異呢？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2.傳統過年習俗的意義是什麼？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活動二：各式的祭典（80分鐘）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1.你曾經看過或參加過原住民族的祭典活動嗎？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（豐年祭、飛魚季等。）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2.你為什麼會參加過原住民族的祭典活動？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（家人帶我去的、家族活動等。）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3.讓你印象最深刻的是什麼？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（原住民族的舞蹈和音樂等。）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1.教師引導學生閱讀課本第74～75頁。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2.教師提出以下的問題，請學生問答：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(1)原住民族有哪些祈求豐收的祭典？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（雅美族（達悟族）的飛魚季、阿美族的海神季。）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(2)原住民族有哪些祈求祖靈保佑的祭典？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（泰雅族的祖靈祭、排灣族的五年祭。）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(3)原住民族有哪些慶祝豐收的祭典？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（魯凱族的小米收穫祭。）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三、分組蒐集資料並報告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1.將學生3到4人分成一組，各組使用一臺電腦（或平板），也可以到圖書館查詢相關書籍和資料。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2.請各組查詢原住民族祭典由來、儀式或意義。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3.各組派一名代表上臺報告。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四、影片欣賞與分享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1.教師播放「飛魚季」動畫。https://www .youtube.com/watch?v=h-0-LLSUXMw&amp;list=PLnx_KIOwF0jk8n1ObXwSVcv28XW_1hF_A&amp;index=10從3’播到7’30“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2.教師提出以下的問題，請學生問答：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(1)達悟族各種祭典主要的目的是什麼？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（祈求鬼神的庇佑，讓農漁方面都能盛產豐收。）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(2)達悟族祭典中傳統的舞蹈有哪些？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（女士的頭髮舞、男士的勇士舞。）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(3)達悟族頭髮舞的由來是什麼？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（在丈夫捕魚豐收回來時，高興的舞蹈。）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3.教師播放「阿美族海祭」影片。https://www.youtube.com/watch?v=1vK5_8RE7RM從1：40～4：30。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4.教師提出以下的問題，請學生問答：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(1)阿美族最重要的祭典有哪些？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（感恩祭、海祭。）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(2)阿美族海祭主要的意義是什麼？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（訓練年輕人學習與海共生存、學習下海捕魚。）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(3)阿美族海祭捕獲的魚會如何處理？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（分給每一戶，讓家裡沒有男子的家庭也有魚吃。）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5.教師播放「排灣族五年祭」影片。https://www.youtube.com/watch?v=L7VQUsctdzE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6.教師提出以下的問題，請學生回答：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(1)排灣族五年祭最重要的活動是什麼？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（刺球迎福。）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(2)排灣族五年祭刺球活動中，刺的是什麼球？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（藤球。）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(3)排灣族五年祭刺球活動中，用什麼去刺球？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（3層樓高的竹竿。）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(4)排灣族五年祭刺球活動中，刺中球代表什麼意義？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（得到神的祝福。）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7.教師播放「鄒族小米祭」影片。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https://www.youtube.com/watch?app=desktop&amp;v=89-7laDML44&amp;ab_channel=IPCF-TITV%E5%8E%9F%E6%96%87%E6%9C%83%E5%8E%9F%E8%A6%96　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8.教師提出以下的問題，請學生回答：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(1)族人進入家屋之前，為什麼要用樁草淨身？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（因為小米女神很愛乾淨。）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(2)鄒族小米祭過程中，要維持什麼樣的氣氛？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（虔誠安靜、不唱歌、不跳舞。）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(3)鄒族小米祭過程中各家要互訪，互訪結束各家會做什麼？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（分送豬肉，表示共食分享的精神。）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1.原住民族的祭典有哪些？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2.不同原住民族的祭典所代表的意義是什麼？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【多元文化教育】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【原住民族教育】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第十二週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第四單元家鄉的節慶與禮俗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第一課開心過節趣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活動三：傳統的節慶（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4</w:t>
            </w: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1.你最喜歡哪個傳統節慶？為什麼？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（依實際情形作答。）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1.教師引導學生閱讀課本第76～77頁。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(1)元宵節有什麼活動或特色？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（澎湖有乞龜活動、平溪有放天燈。）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(2)清明節有什麼活動或特色？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（大多人會到祖先的墓園掃墓祭拜。）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3.端午節有什麼活動或特色？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（辦理龍舟競賽、也會有包粽子、立蛋的活動。）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4.中秋節有什麼活動或特色？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（吃月餅、柚子及賞月的活動。）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5.除了這些節日外，你還知道哪些傳統節慶或習俗活動？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（中元節、冬至、燒王船、媽祖繞境等。）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三、影片欣賞與分享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1.教師播放「元宵節」的影片。https://www.youtube.com/watch?v=bFVnqnOR1lc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(1)元宵節是哪一天？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（農曆正月十五日。）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(2)元宵節也稱為什麼節？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（上元節、燈節、小過年。）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(3)元宵節在各地有哪些活動？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（吃元宵、放天燈、猜燈謎、大型花燈活動、鹽水蜂炮、台東炸寒單爺。）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(4)吃元宵代表什麼意義？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（代表全家團圓幸福的吉兆。）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(5)放天燈代表什麼意義？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（代表幸福豐收。）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3.教師播放「澎湖元宵乞龜」的影片。https://www.youtube.com/watch?v=oyiwjd7TrGc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(1)澎湖的元宵節有什麼特別的活動？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（到廟裡乞龜祈福。）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(2)澎湖民眾為什麼要到廟裡乞龜？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（祈福保平安。）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5.教師播放「清明節由來」的影片。https://www.youtube.com/watch?v=6ZUZvIVCIvs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6.教師提出以下的問題，請學生回答：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(1)「踏青青生好生」的俗諺是什麼意思？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（清明節全家去掃墓，祈求家中男丁興旺，子孫綿延不絕。）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(2)早期農業社會掃墓時有「臆墓粿」的活動，它代表什麼意義？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掃墓完畢放鞭炮後，附近的小孩就會圍過去猜謎語，猜對了主人就會分給紅龜粿或硬幣，代表分享福氣，來臆墓粿的小孩愈多，表示福份愈好、家運愈好愈興旺；另外是請附近的小孩幫忙看顧墓園，不要讓人隨便踩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(3)清明節掃墓最主要的意義是什麼？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（表達對長輩無盡的孝道和敬愛。）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7.教師播放「端午節」的影片。https://www.youtube.com/watch?v=abMA2-LCU1k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8.教師提出以下的問題，請學生回答：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(1)端午節是哪一天？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（農曆五月五日。）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(2)古人稱五月為什麼月？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（惡月或百毒月。）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(3)端午節為了驅邪避惡會做什麼活動？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（掛艾草、菖蒲、戴香包、包粽子、划龍舟、喝雄黃酒、立蛋。）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(4)在家門口掛艾草代表什麼意思？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（艾草可以驅趕蚊蟲。）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(5)在家門口掛菖蒲代表什麼意思？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（菖蒲的形狀像劍，傳說可以避邪。）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(6)小朋友戴香包代表什麼意思？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（香包裡的香料可以避惡氣。）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(7)傳說包粽子的起源是什麼？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（包粽子丟入江中，避免魚蝦去吃屈原的身體。）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(8)划龍舟在古時候代表什麼意義？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（為了祭祀水神，避免災難、帶來好運。）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(9)現在人划龍舟代表什麼意義？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（鍜練體力、培養團結精神。）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(10)在家門口掛艾草代表什麼意思？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（艾草可以驅蚊蟲。）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9.教師播放「中秋節」的影片。</w:t>
            </w:r>
            <w:hyperlink w:history="1">
              <w:r w:rsidRPr="0087326A">
                <w:rPr>
                  <w:rStyle w:val="af2"/>
                  <w:rFonts w:ascii="標楷體" w:eastAsia="標楷體" w:hAnsi="標楷體" w:cs="新細明體" w:hint="eastAsia"/>
                  <w:color w:val="000000"/>
                  <w:sz w:val="26"/>
                  <w:szCs w:val="20"/>
                </w:rPr>
                <w:t>https://www.youtube.com/watch?v=NaYnDprVhQg</w:t>
              </w:r>
            </w:hyperlink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10.教師提出以下的問題，請學生回答。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(1)為什麼有中秋吃月餅的習俗？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當初蒙古人占領中原，擔心漢人造反，不准民間私藏武器。後來有人想出計策，說是今年會有冬瘟，除非家家戶戶在中秋節時買月餅來吃，才能避免。於是大家爭先恐後的買月餅來吃，而買到月餅的人，發現裡面有張條子寫著「八月十五殺元兵，家家戶戶齊動手」，後來這個習俗慢慢的演變，就變成現在中秋節吃月餅的習俗了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(2)從嫦娥奔月的故事中，我們知道每年8月15日在月下擺放水果祭月，是什麼意思？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（對嫦娥表達思念的意思。）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(3)吳剛為什麼被懲罰砍桂樹？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（因為在一次誤會中，以仙術誤傷了人。）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四、分組資料整理與報告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1.教師引導學生利用課本第76～77頁的課文， 將課文內容以心智圖、表格式呈現。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2.教師可示範表格欄位有節慶名稱、時間與特色。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3.將學生分組，每組發下一張四開圖畫紙，主題為「漢人的傳統節慶」。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4.各組自行討論要採用何種呈現方式，並以色筆繪製圖表及文字。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5.請各組上臺分享自己的整理成果。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1.漢人的傳統節慶有哪些？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2.各項漢人傳統節慶的特色是什麼？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活動四：繽紛的節慶（80分鐘）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1.你曾看過新住民的節慶活動嗎？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2.新住民的節慶活動有哪些特別的地方？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1.教師引導學生閱讀課本第78～79頁。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(1)緬甸的潑水節活動特色和意義是什麼？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（鍜練體力、培養團結精神。）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(2)泰國的水燈節活動特色和意義是什麼？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（鍜練體力、培養團結精神。）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(3)穆斯林的開齋節特色和意義是什麼？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（鍜練體力、培養團結精神。）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三、影片欣賞與分享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1.教師播放「潑水節」的影片。https://www.youtube.com/watch?v=xn7CLF5iaSM 從30秒播到3分30秒。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 xml:space="preserve">(1)潑水節又稱為什麼？ 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（又稱宋干節、佛誕節、浴佛節。）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(2)哪些國家或地區的民族會過潑水節？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（泰國、緬甸、柬埔寨等東南亞國家、中國雲南的民族、新北市中和。）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(3)潑水節時大家互相潑水代表什麼意義？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（洗掉不順遂、像新年一樣除舊布新。）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(4)臺灣為什麼要舉辦潑水節活動呢？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（來自東南亞地區的人愈來愈多，舉辦潑水節活動具有：1正視新住民的需求，2認識新住民的文化，3讓新住民獲得家的感覺，4鞏固國際情誼，5表達尊重與敬愛等意義。）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3.教師播放「水燈節」的影片。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https://www.youtube.com/watch?v=H2W-_u26XKo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(1)泰國水燈節是哪一天？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（泰曆12月15日。）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(2)除了泰國以外，還有哪些國家或地區有水燈節的活動？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（寮國、緬甸。）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(3)泰國水燈節起源於什麼時候？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（700多年前的泰可素王朝。）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(4)水燈含有哪些材料？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（香蕉樹幹當水燈座、香蕉葉、鮮花、線香、祭品等，也有其它有創意的水燈。）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(5)放水燈代表什麼意義？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（將自己不好的行為或事物，隨著水燈漂逝洗滌自己的罪惡；也可以許下心願或寄予對家人、朋友、愛人的祝福。）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(6)泰國水燈節是哪一天？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（泰曆12月15日。）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5.教師播放「越南粽子」的影片。https://www.youtube.com/watch?v=GHny4ZpL3xs&amp;list=WL&amp;index=76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6.教師提出以下的問題，請學生回答：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(1)越南人在什麼時候包粽子？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（過年、祭祖。）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(2)越南粽子的材料有哪些？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（香蕉葉、糯米、椰奶（椰漿）、去殼的綠豆（綠豆蒜）、豬肉等。）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(3)越南粽子和臺灣粽子有什麼不一樣的地方？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（越南粽子是四方形的、長長的，綁好多線。）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四、分組蒐集資料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1.將學生3到4人分成一組，各組使用一臺電腦（或平板），也可以到圖書館查詢相關書籍和資料。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2.臺灣有很多來自世界各國的人，請選定一個國家介紹該國的一項節慶活動。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3.各組派一名代表上臺報告。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1.新住民的傳統節慶有哪些？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2.新住民傳統節慶的特色是什麼？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【多元文化教育】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【原住民族教育】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第十三週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第四單元家鄉的節慶與禮俗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第二課禮俗萬花筒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社-E-B3 體驗生活中自然、族群與文化之美，欣賞多元豐富的環境與文化內涵。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活動一：新生的祝福（40分鐘）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1.你小時候家人有為你做過什麼特別有意義的活動嗎？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（有，製作胎毛筆等。）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2.你小時候家人有為你做過抓周活動嗎？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（有，感覺很有趣。）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1.教師引導學生閱讀課本第80～81頁的圖文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(1)漢人有哪些迎接新生命的禮俗？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（報喜、滿月、收涎、滿周歲等。）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(2)請舉例說出原住民族有哪些出生後的禮俗。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（排灣族：由父母或親族會議命名，並釀酒、製作糕點，在家宴請親友。鄒族：在嬰兒出生後數日舉行命名禮，先為孩子以冷水洗浴，再由父母或家族長輩命名。）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3.說說看，小孩出生後的生命禮俗有哪些意義？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（分享喜悅、給予祝福、祈求平安順利快快長大。）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三、觀賞影片與問答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1.教師播放「收涎」的影片。https://www.youtube.com/watch?v=YQatvXS-8pU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(1)小朋友在多大的時候要「收涎」？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（四個月大時。）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(2)小朋友在收涎之前要穿什麼服裝？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（穿圍兜、新衣服。）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(3)小朋友在收涎之前，脖子上要掛上什麼？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（一串圓餅。）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(4)小朋友在脖子掛上圓餅，代表什麼意涵？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（代表人生會圓滿。）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(5)小朋友手抱壽桃代表什麼意涵？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（代表健康福壽、萬事都順手順利。）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(6)小朋友坐在壽桃上面，代表什麼意涵？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（代表都不會遇到不好的事情。）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(7)親友要怎樣為小朋友收涎？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（剝開掛在小朋友脖子上的一塊餅乾，用餅乾在小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朋友的嘴邊擦一下，抹去口水。）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(8)親友為小朋友收涎後把餅乾吃下，代表什麼意涵？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（代表祝福、好采頭。）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(9)親友為小朋友收涎時說吉祥話，代表什麼意涵？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（代表祝福、吉祥。）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3.教師播放「抓周」的影片。https://www.youtube.com/watch?v=jnG2V1nabdg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(1)小朋友的保護神獸是誰？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（虎爺將軍。）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(2)小朋友抓周之前要穿什麼服裝？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（穿虎鞋、戴虎帽。）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(3)小朋友為什麼要抱蔥？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（代表開智慧、聰明伶俐。）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(4)小朋友為什麼要抱蘋果？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（代表平平安安、保佑平安。）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(5)小朋友為什麼要抱雞腿？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（代表一輩子不愁穿不愁吃的富貴命。）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(6)小朋友為什麼要踏麵龜？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（能開智慧、會讀書，能夠健康成長、平安。）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(7)影片中，大人幫小孩準備哪些抓週的物品各有什麼意涵？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（鈔票、樂器、麥克風、聽診器、書、吹風機。）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(8)小朋友在抓周時抓到鈔票，代表什麼意涵？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（將來長大能成為銀行家、企業家。）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(9)小朋友在抓周時抓到樂器，代表什麼意涵？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（將來長大能成為音樂家、演藝人員。）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(10)小朋友在抓周時抓到麥克風，代表什麼意涵？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（將來長大能成為記者、主持人。）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(11)小朋友在抓周時抓到聽診器，代表什麼意涵？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（將來長大能成為醫師、護理師。）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(12)小朋友在抓周時抓到書，代表什麼意涵？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（將來長大能成為作家、出版業。）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(13)小朋友在抓周時抓到吹風機，代表什麼意涵？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（將來長大能成為美容美髮業。）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(14)小朋友在抓周完，還要做什麼事？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（拜虎爺、敲智慧鑼。）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(15)如果是你當家長，你會放什麼物品讓你的小朋友抓周？為什麼？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（IPAD、希望他將來當工程師。）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四、個別實作與分享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1.請學生事先準備一張剛出生、滿月、收涎或是抓周時的照片或電子檔（若無照片也沒關係），並向家人詢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問當時的狀況。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2.搭配習作第四單元2，寫下家人為自己辦過的或是自己參加過的出生禮俗活動。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3.請學生分享自己所寫的出生禮俗活動。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1.漢人的生命禮俗有哪些？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2.原住民族的生命禮俗有哪些不同的命名禮俗？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活動二：成長的喜悅（40分鐘）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1你聽過成年禮的活動嗎？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（聽過。）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2你知道成年禮代表什麼意義呢？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（知道，慶祝成年。）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二、閱讀與分組討論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1.教師引導學生閱讀課本第82頁。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(1)漢人有哪些成年禮活動？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（漢人有做十六歲及脫絭的成年禮，代表進入人生下一個階段。）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(2)原住民族有哪些成年禮活動？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（阿美族的成年禮得經過捕鳥、賽跑、野外夜宿或捕魚等訓練，是部落生命繁衍之象徵，為培養青年責任感與尊老敬賢的美德。）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三、觀賞影片與分享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1.教師播放「做十六歲」的影片。http://www.youtube.com/watch?v=LlhmQBlcVqU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(1)臺南做十六歲的習俗，源自於哪裡？為什麼？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（源自於安平，因為16歲才代表成年了。）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(2)匍匐鑽過去代表什麼意思？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（代表長大成人，能夠獨當一面。）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(3)滿十六歲的成年禮主要是學習什麼？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（學習自己承擔責任。）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3.教師播放「阿美族成年禮」的影片。https://www.youtube.com/watch?v=B7VDkattJJs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(1)花蓮市阿美族成年禮稱為什麼？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（花蓮市阿美族成年禮 階層命名Aladiwas。）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(2)花蓮市阿美族成年禮有哪些活動？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（跑步、父親為兒子穿戴Takak傳家配件、跨竹節、向父母答謝養育之恩、祭司祈福。）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1.教師引導學生閱讀課本第83頁。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2.教師提出以下的問題，請學生回答：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(1)新竹市政府辦理什麼樣的成年禮活動？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（新竹市成年禮是希望青少年持續努力，勇敢肩負責任。）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(2)南華大學辦理什麼樣的成年禮活動？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（南華大學遵循古禮辦理是希望學生能飲水思源、體會父母撫育及師長教養的恩澤。）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(3)屏東縣政府辦理什麼樣的成年禮活動？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（屏東縣成年禮是透過登大武山，希望青少年能敬畏山林、保護山林。）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(4)你還知道有哪些成年禮活動？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（有些地方的漢人在16歲時，會在農曆8月15日石母誕辰時，前往祭拜石母並進行「脫絭」。）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1.漢人和原住民族的成年禮有哪些差異？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2.縣市政府或學校辦理的成年禮活動有哪些？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活動三：婚姻的結合（40分鐘）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1.你參加過婚禮嗎？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（有，參加過堂姐的婚禮。）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2.婚禮上的哪個活動讓你印象最深刻？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（迎娶的時候很熱鬧，印象很深刻。）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二、訪問與分享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1.事先訪問家中已婚或曾參與婚禮儀式的長輩，請他分享參與過的婚禮中，是否有印象最深刻的禮俗？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（依實際狀況回答。）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2.請學生舉手分享訪問的結果。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1.教師引導學生閱讀課本第84～85頁的課文與圖片。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(1)漢人婚禮有哪些儀式？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（祭拜祖先、拜別父母、新娘下車前觸碰橘子或蘋果。）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(2)魯凱族的婚禮有哪些儀式？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（魯凱族有盪秋千和抱新娘的活動。）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(3)魯凱族的婚禮中的盪秋千，有什麼含意？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（代表新娘勇敢堅定，新郎有能力負擔家庭重任。）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(4)魯凱族的婚禮中的新郎抱新娘，有什麼含意？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（代表新郎有能力負擔家庭重任。）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(5)布農族的婚禮有哪些儀式？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（布農族有報戰功、分食豬肉等活動。）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(6)布農族婚禮中的報戰功有什麼含意?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（用來了解彼此的親屬關係。）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(7)布農族婚禮中的分食豬肉有什麼含意?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（象徵分享的意義，也代表族人之間的彼此連結。）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四、觀看影片與分享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1.教師播放「生命禮俗」的影片。https://www.youtube.com/watch?v=IDqO_cOjx3M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(從2：12播到2：33。)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(1)新娘出門前由媒婆在頭上用米篩遮蓋，代表什麼意義？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（希望新娘結婚以後能夠幸福和避邪的含意。）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3.教師播放「認識魯凱族」的影片。從2：00～2：46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https://www.youtube.com/watch?v=WCI2x1nFy0o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4.教師提出以下的問題，請學生回答：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(1)傳統中具有什麼身分的人，才能盪秋千？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（頭目的女兒。）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(2)一般女性在什麼情形下，才能盪秋千？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（豐收祭的時候。）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(3)豐收祭時男子不能盪秋千，他能做什麼事？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（架設秋千和擺盪秋千。）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(4)豐收祭盪秋千，這個活動具有什麼意義？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（增加年輕男女認識的機會。）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5.教師播放「魯凱族婚禮」的影片。</w:t>
            </w:r>
            <w:hyperlink w:history="1">
              <w:r w:rsidRPr="0087326A">
                <w:rPr>
                  <w:rStyle w:val="af2"/>
                  <w:rFonts w:ascii="標楷體" w:eastAsia="標楷體" w:hAnsi="標楷體" w:cs="新細明體" w:hint="eastAsia"/>
                  <w:color w:val="000000"/>
                  <w:sz w:val="26"/>
                  <w:szCs w:val="20"/>
                </w:rPr>
                <w:t>https://www.youtube.com/watch?v=C8co_8tT1wc</w:t>
              </w:r>
            </w:hyperlink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6.教師提出以下的問題，請學生回答：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(1)新娘在盪秋千中，如果配飾沒有掉下來，代表什麼意義？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（代表新娘穩重、端莊。）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(2)新娘華麗的服裝是由誰做的？要做多久才能做好這件衣服？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（媽媽做的、要做約一年的時間才能完成。）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(3)新娘禮服上有哪些圖騰或配飾？它們代表什麼身分或地位？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（百步蛇、甕、鈴鐺，只有頭目的女兒才能有這些。）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(4)新郎男方要準備哪些禮物？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（陶甕、琉璃珠、農作工具、獵槍、刀子、鍋子，還有一套男生的衣服。）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7.教師播放「認識布農族」的影片。https://www.youtube.com/watch?v=TA1kq92xK9I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8.教師提出以下的問題，請學生問答：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(1)布農族最為人熟知的是唱歌的什麼技巧？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（和聲技巧。）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(2)布農族最著名的是什麼祭典?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（射耳祭，主要是祈求狩獵成果豐富。）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9.教師播放「布農族婚禮」的影片。https://www.youtube.com/watch?v=oJ4zbvMZhns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10.教師提出以下的問題，請學生回答：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(1)婚宴進行時，報戰功的原因是什麼？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（歌頌戰績，榮耀歸於氏族。）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(2)布農族婚禮上的豬腿骨分享給親友的主要意義是什麼？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（代表對氏族的尊重。）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1.漢人的婚嫁禮俗有哪些？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2.原住民族的婚嫁禮俗有什麼特色？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【多元文化教育】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【原住民族教育】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第十四週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家鄉的多元文化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第一課多樣的文化面貌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活動一：生活中不同的語言（40分鐘）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一、引導活動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教師可以準備幾張圖卡或是書寫幾個名詞在黑板上，請學生分別使用不同的語言念出。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（可以和閩南語課或英文課進行聯絡教學，並使用閩南語課或英文課的語詞圖卡進行該項活動。）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二、分組討論與實作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1.教師將學生以不同的語言別分成3～5組（語言別請依各校所在地區彈性調整），並請各組討論用該種語言介紹校園。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（可分成：國語組、閩南語組、客語組、原住民族語組、英語組、越南語組等。）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2.各組進行討論並推選代表報告，報告時間可訂在1～2分鐘。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3.教師可以將校園先區分成幾個部分，避免範圍過大。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三、回饋與歸納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1.教師請各組派代表給予其他組別回饋意見。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2.教師歸納各組的回饋意見，簡略條列於黑板。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（音量太小、聽不懂這種語言、有參雜不同的語言來進行報告、內容太少等。）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1.教師引領學生閱讀課文88～89頁內容與圖片。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(1)你平常和爸爸媽媽說話時，使用哪一種語言？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（國語、閩南語、客家語、原住民族語、越南語等，依實際情況回答。）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(2)你平常和阿公阿媽或外公外婆說話時，使用哪一種語言？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（國語、閩南語、客家語、原住民族語、越南語等，依實際情況回答。）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(3)你平常和同學說話時，使用哪一種語言？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（國語、英語，依實際情況回答。）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(4)你平常和不熟的人說話時，使用哪一種語言？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（依實際情況回答。）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(5)你自己覺得使用哪一種語言最能夠流利的表達意見？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（依實際情況回答。）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(6)當你聽到不熟的朋友在你面前說你不懂的語言時，你有什麼感覺？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（聽不懂對方的話，感覺自己被排除在外，不是很開心。）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(7)和不同族群的同學或朋友溝通時，使用何種語言較為適當？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（大家都聽得懂的語言，例如：國語。）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1.你平常會使用哪些語言和他人溝通？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2.和不同族群的同學或朋友溝通時，使用何種語言較為適當？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活動二：飲食文化面面觀（40分鐘）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1.你有沒有吃過比較特別的料理？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（臭豆腐、皮蛋、生魚片等。）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2.這些料理是口味特別或是來自其他國家的料理？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（臭豆腐：有特殊的氣味；披薩、義大利麵：義大利；皮蛋：顏色黑黑的；生魚片：生食；酒釀湯圓：味道酸酸的等。）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1.教師引導學生閱讀課本90頁內容。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(1)客家族群有哪些特別的飲食或料理？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（梅干扣肉、客家小炒、薑絲大腸、老菜脯雞等。）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(2)原住民族群有哪些特別的飲食或料理？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（石板烤肉、竹筒飯、小米酒、山豬肉、炒野菜等。）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(3)臺灣還有哪些特別的飲食或料理？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（皮蛋、臭豆腐、豬血糕、蚵仔麵線、蚵仔煎等。）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(4)越南有哪些特別的飲食或料理？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（生菜春捲、牛肉河粉、涼拌米線、越式咖啡等。）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(5)印度有哪些特別的飲食或料理？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（印度抓餅、印度咖哩等。）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(6)韓國有哪些特別的飲食或料理？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（泡菜、豆腐鍋、海鮮煎餅、韓式烤肉、石鍋拌飯等。）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1.教師引導學生閱讀課本91頁內容。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(1)用米當作材料，客家族群可做出哪些食物或料理？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（粄條、菜包、麻糬、米粉等。）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(2)用米當作材料，閩南族群可做出哪些食物或料理？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（米苔目、麻糬、米粉等。）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(3)用米當作材料，原住民族可做出哪些食物或料理？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（竹筒飯。）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(4)用米當作材料，越南族群可做出哪些食物或料理？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（河粉。）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四、分組討論與分享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1.將學生2～4人分成一組，請各組討論1～2種比較特別的飲食文化，並整理出其特點，寫在A4紙上。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2.各組派代表將該飲食文化的特點上臺分享。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3.教師歸納各組的意見，簡略條列於黑板。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.米食料理會因地區或國家呈現出不同的樣貌，例如：碗粿、年糕、粄條、越南河粉等。2.氣味特殊的醃漬食品，例如：豆腐乳、起司、臭豆腐、泡菜等。3.辛香料的氣味較強烈，例如：泰式酸辣湯、打拋豬、咖哩飯、麻辣鍋裡的花椒。4.有人用筷子吃飯，有人用手，有人用刀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4.教師適時的引導，請學生能夠尊重不同的飲食習慣或文化。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（例如：越南的鴨仔蛋、印度人用手抓飯吃等。）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1.你知道哪些特別的飲食文化？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2.對於我們不熟悉的飲食文化，該如何看待？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活動三：多元的藝術（40分鐘）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一、引導活動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教師提出以下問題：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1.想一想，我們學校曾經舉辦過哪些藝術活動？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（學校曾經辦過音樂會、布袋戲演出、英語話劇等。）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2.你參與過哪些校外的藝術活動？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（我和家人去看過電影、兒童劇，參加過演唱會、鋼琴演奏會、童玩節等。）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教師引導學生閱讀課本92～93頁內容。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三、分類整理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1.教師先將學生分成4～6組，請各組依據課本92～93頁內容，將這些藝術活動分類，也可加入自己知道的藝術或藝術活動。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（教師提示學生：可以依型態來分，或是以我國傳統或外國傳來的藝術來分類；也可以依靜態或動態來分。）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國傳統：油紙傘、廟宇雕刻、剪紙、中國結、織布、客家山歌、八部合音、國樂團、布袋戲、歌仔戲、京劇等；外國傳來：面具節、童玩節的表演、管弦樂表演、街頭藝人表演等。靜態：油紙傘、廟宇雕刻、剪紙、中國結、原住民族織布等；動態：客家山歌、八部合音、國樂團、布袋戲、歌仔戲、京劇、面具節、童玩節、街頭藝人表演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2.各組將分類結果寫在A4紙上，並推派代表上臺分享。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3.教師給予各組回饋與鼓勵。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四、歸納與習寫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請教師指導學生完成習作第五單元(1)「文化對對碰」：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1.先將藝術文化分成我國以及外國傳來，並請學生填入第一題的正確答案。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2.教師先講述第二題範例中的「歌仔戲」與「歌劇」，再請學生找出對應的外國藝術文化，並舉手分享。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（芭蕾舞，相似處：都是一種舞蹈展演。木偶劇和水上偶戲，相似處：都是使用木偶來進行戲劇演出。管弦樂團，相似處：都是使用各種不同的樂器演奏樂曲。）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</w:t>
            </w: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</w:rPr>
              <w:t xml:space="preserve"> </w:t>
            </w: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教師請學生自由分享，你最欣賞哪一種表演藝術？為什麼？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最想欣賞芭蕾舞，因為我從來沒看過，覺得舞者穿的衣服都很漂亮，跳的舞看起來也非常困難，所以有機會我想欣賞看看；我想看看水上偶戲，布袋戲和木偶劇都是在一般的舞臺演出，水裡演出大型木偶劇，真的很特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1.我國有哪些常見的音樂和戲劇表演？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2.我國有哪些常見的傳統工藝藝術？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3.近年來有哪些國內外的藝術活動？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第十五週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0" w:lineRule="atLeast"/>
              <w:jc w:val="center"/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第五單元家鄉的多元文化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第一課多樣的文化面貌、第二課文化的接觸與融合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土及全球議題。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lastRenderedPageBreak/>
              <w:t>活動四：不同的命名方式（40分鐘）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1.教師提問：「知道自己名字由來的人請舉手。」並請舉手的學生口頭回答。（提示：教師同時在黑板上將學生回答結果初步分類。）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（爸媽取名、爺爺奶奶取名、依照家族排序、算命師取名等。）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二、共同討論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教師依照黑板上的初步分類，和學生共同討論，整理出幾項命名由來的主要因素。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（1.長輩取名，2.算命師取名，3.照家族排序。）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三、閱讀與歸納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1.教師引導學生閱讀課本94～95頁。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2.分組討論：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(1)教師將全班分成若干組，並發給A4紙和筆。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(2)請各組組員分享：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(1)自己的姓名是由誰命名的？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 （爸爸、媽媽、爺爺、奶奶、算命師命名、按照族譜排序等。）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(2)姓名的含意是什麼？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 （家中長輩對我的期許、希望我和爸媽一樣優秀、希望我向大自然學習、家族的成員都取這個字等。）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(3)各組上臺報告討論結果。教師同時在黑板上進行以下分類：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(1)由長輩取的名字，通常有哪些含意？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（對孩子的期望、照家族排序—凝聚向心力、原住民族的取名—和自然界的事物有關、和長輩同名—希望和長輩一樣優秀。）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(2)藉由算命取名，通常有哪些含意？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（符合出生八字，求吉祥、好運。）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③原住民族（例如娃郁）的命名，通常有哪些方式或含意？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 （和自然界的事務有關、求吉祥，泰雅族人會將父親名字放在自己名字的後方。）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④外國人（例如亨利Henry）的命名方式，有什麼不同？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　（歐美人士的姓氏通常是在名字後方。有時候希望小孩和長輩一樣優秀，也會把小孩取名和長輩相同，就會出現喬治二世、三世這樣的名字。）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四、閱讀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教師引導學生閱讀課本96～97頁圖文內容。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1.漢人是如何為小孩命名的？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（漢人的姓氏在前、名字在後，姓氏可以跟著父親或母親。）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2.泰雅族人小孩的名字，有什麼不同？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（泰雅族人會將父親名字放在自己名字的後方。）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3.原住民族的命名方式，有什麼不同？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（有些原住民族會將父親或母親的名字放在自己名字的後方。）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4.第97頁中小海的姓，為什麼和弟弟的姓不一樣？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（小海跟爸爸的姓，他弟弟跟媽媽的姓，只要出生時爸爸媽媽意見相同，就可以這樣。）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5.有人的名字是四個字的，像范姜００、歐陽００，為什麼會這樣呢？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（因為范姜、歐陽是複姓的關係，他們的名字就可能是四個字。）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六、分享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教師請學生分享自己周遭的同學或親友中，是否有人有比較特別的姓氏。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（班上或學校裡有日本學生或歐美地區學生當例子、原住民族學區的學校等，若都沒有，教師可以進行補充。）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七、統整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教師透過以下問題讓學生建構本節重點：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1.不同族群姓名由來有哪些？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2.不同族群姓名排列可能有哪些不同？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活動一：不同文化的差異（80分鐘）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一、課文情境探討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1.教師引導學生閱讀課文98頁的情境插圖。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(1)同學為什麼要模仿妮妮的媽媽？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（從沒看過、覺得新奇。）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 xml:space="preserve">　(2)其他觀看的同學為何要訕笑？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（覺得模仿動作的同學很有趣。）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(3)妮妮為什麼不開心？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（感覺自己的媽媽被嘲笑、不被尊重。）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(4)你覺得妮妮的同學們做這種模仿行為好嗎？為什麼？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（不太適當，就算沒看過這種裝扮，也可以像琪琪一樣直接問妮妮的媽媽。）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(5)如果你是妮妮，遇到這種情形該怎麼回應？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（直接跟同學說自己覺得不舒服、向老師報告請老師協助處理等。）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3.教師依據學生的回答給予適當的回饋。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1.教師將學生分成4～6組（依班上人數而定），請各組討論課本99頁關於其他族群或國家的服飾圖片有何差異，並寫在A4紙上。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（蘇格蘭：男生也穿裙裝、越南國服：和我們平常服飾不同、日本和服：很複雜的穿著而且要搭配木屐、邵族：原住民族的傳統服飾和我們平常穿著很不一樣、印度紗麗：和我們一般服飾不同。）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2.各組將A4紙張貼至黑板上，互相分享。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3.教師歸納重點。（若班上剛好有來自不同國家或地區的學生，教師在處理此情境時應該更加斟酌注意。）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三、延伸討論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教師提問：除了服飾，你還能說出其他方面和我們文化有差異的例子嗎？例如：飲食、語言、生活習慣等。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（日本人吃拉麵會發出聲音、西方人吃牛排時會用刀叉，我們吃飯習慣用筷子等。）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教師透過以下問題讓學生建構本節重點：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1.你知道有哪些和我們不同的文化展現？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2.除了服飾，你還能舉出其他不同文化上的差異嗎？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第十六週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0" w:lineRule="atLeast"/>
              <w:jc w:val="center"/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第五單元家鄉的多元文化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第二課文化的接觸與融合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活動二：文化的融合與創新（80分鐘）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一、分組討論與實作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1.教師提問：漢堡和米漢堡有何不同？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（漢堡是用麵包夾著肉排和蔬菜，米漢堡是將麵包換成米飯。）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2.教師將全班分成4～6組，請各組討論出一種創新的料理，可以是自己吃過的，也可以是創造的，但必須至少包含兩種不同文化。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（臭豆腐披薩：臺灣與義大利、冰淇淋烤年糕：日本與歐洲、咖哩拉麵：印度與日本。）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3.請各組將討論結果畫在A4紙上，並與同學分享。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二、觀賞影片與討論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1.教師播放文化融合的建築與文化創新的展演短片。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（https://www.youtube.com/watch?v=rhCVEr-2ONU）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2.請各組學生就影片內容討論出其融合創新之處，並寫在A4紙上。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3.各組張貼A4紙，彼此觀摩分享。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4.教師歸納要點。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三、統整與探究活動前準備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1.教師透過以下問題讓學生建構本節重點：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(1)不同文化接觸時，可能會發生什麼情形？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（產生衝突或融合成新的文化。）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 xml:space="preserve">　(2)你能說出幾種文化融合和創新的例子？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　（米漢堡、香菜口味披薩等。）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2.教師引導學生閱讀課本102～103頁，提醒學生先選定探究主題，並在下一節課上課前完成探究活動。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（2～4人一組進行）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活動三：探究活動—為什麼會出現文化差異（40分鐘）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1.教師提問：「觀察我們的生活周遭，可以發現一些文化差異的現象。為什麼有這些現象？」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（學生自由回答。）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（因為各國文化不同、因為每個國家的習俗不同、因為每個地區的人們喜歡的物品不同、可能因為宗教信仰有不同的習慣、如果各個地區生產的作物不同也會造成飲食的主食不同等。）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1.根據課本103頁內容，將全班依據不同餐具分成數組。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2.各組依據組別分到的餐具種類做討論。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(1)我們常使用筷子，歐美國家常使用刀叉是什麼因素？想一想，是否和主食有關？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（我們使用筷子夾菜或麵條很方便、但義大利麵用叉子吃也蠻方便的、牛排之類的大塊肉類若用刀子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切開再用叉子取食比較方便。）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(2)依照主食來選擇餐具有何方便的地方？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（比較方便且不易掉落。）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(3)同一種食物使用不同的餐具來食用，會有什麼情況？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（方便度不同且有順手或不順手的問題。）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三、記錄與回饋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1.各組將討論結果記錄在課本裡。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2.各組間彼此分享使用不同餐具後的心得。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3.教師依照各組表現給予鼓勵與回饋。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1.不同地區為何會有文化上的差異？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（可利用餐具來說明。）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2.我們該用什麼態度面對文化差異？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第十七週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0" w:lineRule="atLeast"/>
              <w:jc w:val="center"/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第五單元家鄉的多元文化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、第六單元家鄉故事導覽員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第二課文化的接觸與融合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社-E-B3 體驗生活中自然、族群與文化之美，欣賞多元豐富的環境與文化內涵。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活動四：習作　東西融合的建築—鹽水天主聖神堂（40分鐘）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1.你有沒有看過天主教堂？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（有；沒有。）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2.你認為天主教堂的外觀應該有哪些特色？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（有十字架、有尖尖的屋頂、有耶穌和聖母的圖像、有拱門等。）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二、閱讀並整理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1.教師引導學生閱讀習作第五單元2「東西融合的建築—鹽水天主聖神堂」內容，並請學生將文章內容裡關於東西文化的內容畫上底線。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2.教師請學生分享文章內提到的東西文化特點。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三、習作習寫與歸納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1.教師帶領學生共同完成習作第五單元②。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2.請學生分享習作第三題。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（這樣的建築會吸引我，因為建築很特別，跟別的教堂建築都不一樣。）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（這樣的建築不會吸引我，因為不像一般的教堂，容易被誤會成寺廟。）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四、影片欣賞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教師播放天主聖神堂影片（約5分鐘）讓學生觀賞，並讓學生彼此分享看法。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教師透過以下問題讓學生建構本節重點：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1.鹽水天主聖神堂的建築特色是什麼？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2.你還知道其他融合東西特色的建築嗎？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活動一：我所知道的家鄉故事─感受（80分鐘）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一、回顧所學：複習舊經驗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教師引導學生閱讀目次頁，以及本學期、上學期學過的各個單元，請學生回想並回答下列問題：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1.如果我們想繪製一張家鄉故事地圖，過去曾學過的單元中，有哪些內容和它有關？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(1)生活的空間：認識地圖與居住地方的景觀。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(2)生活與工作：學習過去到現在生活的變化。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(3)家鄉地圖小世界：熟悉使用地圖的方法。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(4)家鄉的地形與氣候：認識家鄉的自然景觀與特色。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(5)家鄉的節慶與禮俗：認識居住地方不同族群的節慶與禮俗。）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1.教師透過Googlemap呈現學校周遭的地圖，並請學生回想，說出自己曾聽聞過長輩所分享的家鄉故事，並試著標示在地圖上。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2.教師可引導學生透過以下幾種類型做思考，例如：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(1)當地地名由來。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(2)傳說故事。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(3)特定時節出現的自然景觀。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(4)天災或特殊歷史事件。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(5)印象深刻的新聞事件。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實作評量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第十八週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第六單元家鄉故事導覽員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家鄉故事導覽員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活動二：訪問長輩—想像(1)（80分鐘）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教師引導學生閱讀課本第108～109頁，並配合110～111頁的學習單，回答下列問題：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1.如果要邀請家鄉的長輩來帶領我們認識家鄉，可以邀請誰？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（例如：村里長、社區發展協會理事長、老人會長等。）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2.在這些人中，我們可以邀請誰？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（教師可列出適合的人選，並呈現資料，可讓學生討論與選擇，或由教師直接指定。）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3.我們可以透過什麼方式聯絡他？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（電話或e-mail，教師可引導學生查詢網路資料，或直接提供聯繫資料。）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4.我們想選擇哪一種進行方式？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（教師可依照實際情況，選擇踏查活動或演講活動。）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5.關於這個主題，可以針對哪些主題蒐集資料？ 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（依實際情況，例如家鄉的廟宇教堂、河流水圳、機構、地名傳說。）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6.我們可以預定在什麼時間？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（教師可直接選擇適合的時間。）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7.我們預定的地點是哪裡？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（如果是戶外踏查，請寫出預定踏查的幾個地點；如果是演講，則可以填班級教室，或其他適合演講的地點。）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8.需要事先準備的物品有哪些？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（除學習單中所列麥克風、水壺、感謝卡外，教師可引導學生思考其他物品，例如：筆與筆記本、照相設備、錄音設備、地圖、帽子等。）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9.參與。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二、分組討論與角色扮演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1.學生兩人一組，仿照課本108頁的格式，設計一段打電話時的聯絡語句。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2.教師請學生兩人互相模擬打電話，試說給對方聽，並給予修正意見。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3.若學生能力允許，教師可引導學生實際進行聯繫。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實作評量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第十九週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第六單元家鄉故事導覽員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家鄉故事導覽員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相互間的理解。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活動二：訪問長輩—想像(2)（80分鐘）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三、實地踏查實踐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教師帶領學生進行實地踏查，或邀請演講。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（可以請教師招募家長志工協助帶領學生進行本項踏查。）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活動三：整理分析—實踐(1)（40分鐘）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一、分組實作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教師引導學生呈現所蒐集與家鄉有關的資料，並進行篩選：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1.將資料名稱，寫在便條紙或紙片上一一列出。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2.先初步將資料區分成「保留」、「不保留」、「待討論」三類。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3.針對「待討論」的資料，學生可進行檢視與討論：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(1)大家覺得沒有疑問，應該保留的資料，有什麼共通點？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（有趣、故事性、能代表家鄉特色等。）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(2)大家都覺得不用保留的資料，有什麼共通點？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（缺乏特殊性、傷害當事人、恐怖等。）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(3)如果這份資料呈現在家鄉故事地圖上，什麼樣的人會喜歡？什麼樣的人會不喜歡？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（對這些主題有興趣的人喜歡、對不熟悉地方或不習慣閱讀文字的人可能不喜歡。）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(4)這份資料，較像應保留的資料，還是不保留的資料？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（較接近保留資料的標準。）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(5)目前保留的資料，數量會太多或太少嗎？是否要再調整我們的標準？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（數量太多、圖片太少，應該要再做調整，刪除關連性較低的資料。）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實作評量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Default="003070E9" w:rsidP="00E212CE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第二十週</w:t>
            </w:r>
          </w:p>
          <w:p w:rsidR="00440B3B" w:rsidRDefault="00440B3B" w:rsidP="00E212CE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440B3B" w:rsidRPr="0087326A" w:rsidRDefault="00440B3B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第六單元家鄉故事導覽員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家鄉故事導覽員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相互間的理解。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活動三：整理分析—實踐(2)（40分鐘）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教師引導學生檢視篩選後的資料，並進行小組討論：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1.哪些資料適合搭配插圖？ 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（土地公陪考、紅嘴黑鵯與苦楝樹等。）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2.這些資料能張貼在地圖上嗎？如果不行，還有哪些呈現資料的方式？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（土地公陪考故事的文字量太多，但可以透過插圖或網址，提供給感興趣的同學閱讀。）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3.除了文字和插圖，還有適合影音呈現的資料嗎？可以怎麼呈現？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（可以上網搜尋紅嘴黑鵯的影片，用QRcode或網址的方式，貼在海報上。）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4.每個資料都有來源出處嗎？可以在什麼地方註明？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（每份資料都會在最底下留下書名、網址或作者。）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5.文字與圖片的大小合適嗎？是否有需要調整的地方？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（有些圖片與文字會蓋住地圖，可以放在海報外側，並在地圖上用編號注記。）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三、統整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教師呈現各組討論的結果，並整合為班級共同的版本：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1.各組討論的結果，有哪些共同或相異的地方？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2.除了這些，還有哪些可以修改的地方？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活動四：將故事種在地圖上─實踐（80分鐘）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教師引導學生配合課本第114～115頁的步驟，依序完成家鄉故事地圖。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1.教師透過google map呈現學校附近的電子地圖，並詢問以下問題：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(1)如果要呈現所有的故事，地圖的範圍應該是哪個區塊？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（以手指畫出能包含所有地點的地圖區域。）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(2)在這個地圖中，學校所在的位置在哪？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（學校的位置在地圖的東方。）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(3)請指出這張地圖的方位。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（依照方向標，地圖的上面為北方。）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(4)這張地圖中，有哪幾條是主要道路？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（主要道路包括中清路、雅潭路、學府路。）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2.標示主要道路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教師引導學生準備一份空白的海報紙、美術紙或PP版，在上面畫出主要道路，並標示道路名稱。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3.加入重要景點與建築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教師引導學生透過分工合作，將必要呈現的景點繪製成插圖或書寫完整文字，黏貼在地圖中。並透過以下問題做檢視：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(1)這張地圖是否包含方向標？放在哪裡比較清楚？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（在地圖空白處列出方向標。）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(2)要呈現的景點有哪些？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（學校、河流、廟宇或教堂、市集、行政機關等。）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(3)插圖是否能看出這裡的特色？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（依實際情況作檢查。）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(4)文字與插圖的位置正確嗎？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（依實際情況作檢查。）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(5)除了主要道路外，是否有其他必須標示的道路？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（依實際情況作檢查。）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(6)這張地圖有需要製作圖例嗎？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（如果地圖內容較多，標明太多文字容易雜亂，則建議可以設計圖例。）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4.將蒐集到的故事，透過繪製、黏貼或註記等方式，呈現在地圖的對應位置上。並透過以下問題做檢視：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(1)地圖上能找到我的學校嗎？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（依照實際情況做檢查。）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(2)地圖包含附近的主要道路嗎？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（依照實際情況做檢查。）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(3)地圖可以看出哪裡是北方嗎？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（依照實際情況做檢查。）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(4)地圖上可以找到我們所列的每個景點嗎？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（依照實際情況做檢查。）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(5)地圖的故事能清楚被閱讀嗎？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（依照實際情況做檢查。）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實作評量</w:t>
            </w:r>
          </w:p>
        </w:tc>
        <w:tc>
          <w:tcPr>
            <w:tcW w:w="2694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87326A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第二十一週</w:t>
            </w:r>
          </w:p>
        </w:tc>
        <w:tc>
          <w:tcPr>
            <w:tcW w:w="1701" w:type="dxa"/>
            <w:vAlign w:val="center"/>
          </w:tcPr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第六單元家鄉故事導覽員</w:t>
            </w:r>
          </w:p>
          <w:p w:rsidR="003070E9" w:rsidRPr="0087326A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家鄉故事導覽員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活動五：故事地圖導覽員—分享（120分鐘）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一、閱讀與問答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教師引導學生閱讀課本第116~117頁，並共同檢視中間跨頁圖的情境。並透過以下問題引導學生：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1.這個頁面列出了哪四種方法？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（將地圖張貼在公開場合、規畫專人解說、錄製網站導覽、實際帶領導覽活動。）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2.這些方法的目的是什麼？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（讓更多人認識家鄉故事。）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3.這些方法在執行時，可能會有什麼問題？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（海報如果張貼在公共容易看到的地點，很可能會受到破壞；規畫導覽解說活動，可能會遇到時間、人力不足的情況，需要做詳細的規畫。）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將全班分為四組，各自討論其中一種策略的細節工作：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1.將地圖張貼在公共場合：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(1)如果要呈現給更多人知道，可以張貼在哪些位置？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（可以張貼在學校穿堂的布告欄。）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(2)這些位置各自會有哪些人比較容易看到？這符合我們的期待嗎？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（上、放學經過的同學可以看到。）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(3)這些位置是可以張貼的嗎？如果要張貼，是否需要申請或徵求同意？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（張貼在布告欄需要學校師長的同意，且需要貼在特定區域。）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(4)張貼在這些位置，地圖有可能毀損嗎？可以怎麼避免？需要定期請人協助修復嗎？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（如果沒有玻璃保護，或張貼位置較低，是很容易遭到毀損的。因此需要貼在有保護的地方，並定期請同學去檢查與修復。）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2.規畫專人解說：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(1)如果要安排專人解說，可以找誰為對象？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（可找村里長、社區發展協會，甚至校內資深老師、校長。）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(2)什麼樣的時間比較適合？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（適合在平日有連續課堂的時間。）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(3)可以怎麼進行工作分配？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（可以分為聯絡、攝影、器材、紀錄、主持等各種不同組別。）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(4)可以透過什麼方式來增進解說的效果？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（可以搭配圖卡、故事或雙人對話的方式做解說。）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3.錄製網路導覽：</w:t>
            </w:r>
            <w:r w:rsidRPr="0087326A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 xml:space="preserve"> 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(1)如果要錄製影音放置在網路上，可以選擇哪個平臺？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（可選擇youtube、facebook或學校的網頁。）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(2)如果要錄製解說，是否有更吸引觀眾的方式？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（可搭配圖卡、音樂與故事性的內容。）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(3)有哪些是一定要說明的？哪些是可以省略的？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（與故事相關的地點、主題是一定要說明的，但若與主題無關或會讓人感到不舒服的，則可以省略。）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(4)可以透過什麼方法，讓更多人觀看到？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（可以透過學校網站、粉絲頁或校刊做宣傳，也可以參考縣市單位是否有類似的比賽、活動。）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4.實際規畫導覽活動：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(1)如果要規畫一場導覽活動，可以選擇哪一個或哪幾個景點？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（可以選擇土地公廟、紅圳壩仔埤、教堂作為景點。）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(2)期待導覽活動的參與對象是誰？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（參與活動的對象可邀請學弟學妹或家長。）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(3)合辦理活動的時間在什麼時候？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(4)要如何讓這些對象知道我們的活動訊息？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（可將活動公告在學校網站、布告欄或校刊。）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三、分組發表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各組派一位學生發表討論的結果。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教師統整各組的討論內容：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1.這些方式在執行時，可能會遇到什麼問題？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（執行方案時，可能會遇到參與人數較少，或大家找不到共同時間的問題。）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2.你最想執行的方式是哪一個？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（希望規畫專人導覽活動。 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3.依照我們班的情況，最適合執行的方式是哪一種？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（由於校外活動有安全疑慮，因此較適合透過海報，在校內每天定時安排解說。）</w:t>
            </w:r>
          </w:p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教師選擇課後的其他時間，帶領學生進行實踐。</w:t>
            </w:r>
          </w:p>
        </w:tc>
        <w:tc>
          <w:tcPr>
            <w:tcW w:w="2126" w:type="dxa"/>
            <w:vAlign w:val="center"/>
          </w:tcPr>
          <w:p w:rsidR="003070E9" w:rsidRPr="0087326A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實作評量</w:t>
            </w:r>
          </w:p>
        </w:tc>
        <w:tc>
          <w:tcPr>
            <w:tcW w:w="2694" w:type="dxa"/>
            <w:vAlign w:val="center"/>
          </w:tcPr>
          <w:p w:rsidR="003070E9" w:rsidRPr="00187F18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87326A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</w:tbl>
    <w:p w:rsidR="003070E9" w:rsidRDefault="003070E9" w:rsidP="003070E9">
      <w:pPr>
        <w:jc w:val="center"/>
        <w:rPr>
          <w:rFonts w:ascii="標楷體" w:eastAsia="標楷體" w:hAnsi="標楷體"/>
        </w:rPr>
      </w:pPr>
    </w:p>
    <w:p w:rsidR="00C12768" w:rsidRDefault="00C12768" w:rsidP="005A5B68">
      <w:pPr>
        <w:jc w:val="center"/>
        <w:rPr>
          <w:rFonts w:ascii="標楷體" w:eastAsia="標楷體" w:hAnsi="標楷體"/>
        </w:rPr>
      </w:pPr>
    </w:p>
    <w:p w:rsidR="00C12768" w:rsidRDefault="00C12768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3070E9" w:rsidRPr="002B1165" w:rsidRDefault="003070E9" w:rsidP="003070E9">
      <w:pPr>
        <w:jc w:val="center"/>
        <w:rPr>
          <w:rFonts w:ascii="標楷體" w:eastAsia="標楷體" w:hAnsi="標楷體"/>
          <w:sz w:val="30"/>
          <w:szCs w:val="30"/>
        </w:rPr>
      </w:pPr>
      <w:r w:rsidRPr="002B1165">
        <w:rPr>
          <w:rFonts w:ascii="標楷體" w:eastAsia="標楷體" w:hAnsi="標楷體" w:hint="eastAsia"/>
          <w:b/>
          <w:sz w:val="30"/>
          <w:szCs w:val="30"/>
        </w:rPr>
        <w:lastRenderedPageBreak/>
        <w:t>南投</w:t>
      </w:r>
      <w:r w:rsidRPr="002B1165">
        <w:rPr>
          <w:rFonts w:ascii="標楷體" w:eastAsia="標楷體" w:hAnsi="標楷體"/>
          <w:b/>
          <w:sz w:val="30"/>
          <w:szCs w:val="30"/>
        </w:rPr>
        <w:t>縣</w:t>
      </w:r>
      <w:r w:rsidR="00F56284">
        <w:rPr>
          <w:rFonts w:ascii="標楷體" w:eastAsia="標楷體" w:hAnsi="標楷體" w:hint="eastAsia"/>
          <w:b/>
          <w:sz w:val="30"/>
          <w:szCs w:val="30"/>
        </w:rPr>
        <w:t>新豐</w:t>
      </w:r>
      <w:r w:rsidRPr="002B1165">
        <w:rPr>
          <w:rFonts w:ascii="標楷體" w:eastAsia="標楷體" w:hAnsi="標楷體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B1165">
        <w:rPr>
          <w:rFonts w:ascii="標楷體" w:eastAsia="標楷體" w:hAnsi="標楷體"/>
          <w:b/>
          <w:sz w:val="30"/>
          <w:szCs w:val="30"/>
        </w:rPr>
        <w:t>學</w:t>
      </w:r>
      <w:r w:rsidRPr="002B1165">
        <w:rPr>
          <w:rFonts w:ascii="標楷體" w:eastAsia="標楷體" w:hAnsi="標楷體" w:hint="eastAsia"/>
          <w:b/>
          <w:sz w:val="30"/>
          <w:szCs w:val="30"/>
        </w:rPr>
        <w:t xml:space="preserve"> </w:t>
      </w:r>
      <w:r w:rsidRPr="00731C7F">
        <w:rPr>
          <w:rFonts w:ascii="標楷體" w:eastAsia="標楷體" w:hAnsi="標楷體" w:hint="eastAsia"/>
          <w:b/>
          <w:sz w:val="30"/>
          <w:szCs w:val="30"/>
        </w:rPr>
        <w:t>111</w:t>
      </w:r>
      <w:r w:rsidRPr="002B1165">
        <w:rPr>
          <w:rFonts w:ascii="標楷體" w:eastAsia="標楷體" w:hAnsi="標楷體"/>
          <w:b/>
          <w:sz w:val="30"/>
          <w:szCs w:val="30"/>
        </w:rPr>
        <w:t>學年度</w:t>
      </w:r>
      <w:r w:rsidRPr="002B1165">
        <w:rPr>
          <w:rFonts w:ascii="標楷體" w:eastAsia="標楷體" w:hAnsi="標楷體" w:hint="eastAsia"/>
          <w:b/>
          <w:sz w:val="30"/>
          <w:szCs w:val="30"/>
        </w:rPr>
        <w:t>部定課程計畫</w:t>
      </w:r>
    </w:p>
    <w:p w:rsidR="003070E9" w:rsidRPr="003542DC" w:rsidRDefault="003070E9" w:rsidP="003070E9">
      <w:pPr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/>
          <w:sz w:val="32"/>
          <w:szCs w:val="32"/>
        </w:rPr>
        <w:t>第</w:t>
      </w:r>
      <w:r w:rsidRPr="00731C7F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/>
          <w:sz w:val="32"/>
          <w:szCs w:val="32"/>
        </w:rPr>
        <w:t>學期</w:t>
      </w:r>
      <w:r>
        <w:rPr>
          <w:rFonts w:ascii="標楷體" w:eastAsia="標楷體" w:hAnsi="標楷體" w:hint="eastAsia"/>
          <w:sz w:val="32"/>
          <w:szCs w:val="32"/>
        </w:rPr>
        <w:t>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5"/>
        <w:gridCol w:w="5288"/>
        <w:gridCol w:w="2126"/>
        <w:gridCol w:w="5769"/>
      </w:tblGrid>
      <w:tr w:rsidR="003070E9" w:rsidTr="00E212CE">
        <w:trPr>
          <w:trHeight w:val="680"/>
        </w:trPr>
        <w:tc>
          <w:tcPr>
            <w:tcW w:w="1195" w:type="dxa"/>
            <w:vAlign w:val="center"/>
          </w:tcPr>
          <w:p w:rsidR="003070E9" w:rsidRDefault="003070E9" w:rsidP="00E212C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領域</w:t>
            </w:r>
          </w:p>
          <w:p w:rsidR="003070E9" w:rsidRDefault="003070E9" w:rsidP="00E212C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/科目</w:t>
            </w:r>
          </w:p>
        </w:tc>
        <w:tc>
          <w:tcPr>
            <w:tcW w:w="5288" w:type="dxa"/>
            <w:vAlign w:val="center"/>
          </w:tcPr>
          <w:p w:rsidR="003070E9" w:rsidRPr="006F5AF6" w:rsidRDefault="003070E9" w:rsidP="00E212CE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社會</w:t>
            </w:r>
          </w:p>
        </w:tc>
        <w:tc>
          <w:tcPr>
            <w:tcW w:w="2126" w:type="dxa"/>
            <w:vAlign w:val="center"/>
          </w:tcPr>
          <w:p w:rsidR="003070E9" w:rsidRPr="006F5AF6" w:rsidRDefault="003070E9" w:rsidP="00E212C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6F5AF6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769" w:type="dxa"/>
            <w:vAlign w:val="center"/>
          </w:tcPr>
          <w:p w:rsidR="003070E9" w:rsidRPr="006F5AF6" w:rsidRDefault="003070E9" w:rsidP="00E212CE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四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年級</w:t>
            </w:r>
            <w:r w:rsidR="00440B3B">
              <w:rPr>
                <w:rFonts w:ascii="標楷體" w:eastAsia="標楷體" w:hAnsi="標楷體" w:hint="eastAsia"/>
                <w:color w:val="000000"/>
                <w:sz w:val="28"/>
              </w:rPr>
              <w:t>，共3班</w:t>
            </w:r>
          </w:p>
        </w:tc>
      </w:tr>
      <w:tr w:rsidR="003070E9" w:rsidTr="00E212CE">
        <w:trPr>
          <w:trHeight w:val="680"/>
        </w:trPr>
        <w:tc>
          <w:tcPr>
            <w:tcW w:w="1195" w:type="dxa"/>
            <w:vAlign w:val="center"/>
          </w:tcPr>
          <w:p w:rsidR="003070E9" w:rsidRDefault="003070E9" w:rsidP="00E212C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教師</w:t>
            </w:r>
          </w:p>
        </w:tc>
        <w:tc>
          <w:tcPr>
            <w:tcW w:w="5288" w:type="dxa"/>
            <w:vAlign w:val="center"/>
          </w:tcPr>
          <w:p w:rsidR="003070E9" w:rsidRPr="006F5AF6" w:rsidRDefault="00440B3B" w:rsidP="00E212CE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陳姿羽</w:t>
            </w:r>
          </w:p>
        </w:tc>
        <w:tc>
          <w:tcPr>
            <w:tcW w:w="2126" w:type="dxa"/>
            <w:vAlign w:val="center"/>
          </w:tcPr>
          <w:p w:rsidR="003070E9" w:rsidRPr="006F5AF6" w:rsidRDefault="003070E9" w:rsidP="00E212C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週/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節數</w:t>
            </w:r>
          </w:p>
        </w:tc>
        <w:tc>
          <w:tcPr>
            <w:tcW w:w="5769" w:type="dxa"/>
            <w:vAlign w:val="center"/>
          </w:tcPr>
          <w:p w:rsidR="003070E9" w:rsidRPr="006F5AF6" w:rsidRDefault="003070E9" w:rsidP="00E212CE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每週（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）節，本學期共（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60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</w:t>
            </w:r>
          </w:p>
        </w:tc>
      </w:tr>
    </w:tbl>
    <w:p w:rsidR="003070E9" w:rsidRDefault="003070E9" w:rsidP="003070E9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96"/>
        <w:gridCol w:w="1701"/>
        <w:gridCol w:w="1792"/>
        <w:gridCol w:w="4969"/>
        <w:gridCol w:w="2126"/>
        <w:gridCol w:w="2694"/>
      </w:tblGrid>
      <w:tr w:rsidR="003070E9" w:rsidRPr="00F226B5" w:rsidTr="00E212CE">
        <w:trPr>
          <w:trHeight w:val="856"/>
        </w:trPr>
        <w:tc>
          <w:tcPr>
            <w:tcW w:w="14378" w:type="dxa"/>
            <w:gridSpan w:val="6"/>
          </w:tcPr>
          <w:p w:rsidR="003070E9" w:rsidRPr="00F226B5" w:rsidRDefault="003070E9" w:rsidP="00E212CE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226B5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課程目標:</w:t>
            </w:r>
          </w:p>
          <w:p w:rsidR="003070E9" w:rsidRPr="00C66E9A" w:rsidRDefault="003070E9" w:rsidP="00E212CE">
            <w:pPr>
              <w:pStyle w:val="2"/>
              <w:adjustRightInd w:val="0"/>
              <w:snapToGrid w:val="0"/>
              <w:spacing w:before="0"/>
              <w:rPr>
                <w:rFonts w:ascii="標楷體" w:eastAsia="標楷體" w:hAnsi="標楷體" w:cs="Times New Roman"/>
                <w:b w:val="0"/>
                <w:snapToGrid w:val="0"/>
                <w:color w:val="000000" w:themeColor="text1"/>
                <w:szCs w:val="20"/>
              </w:rPr>
            </w:pPr>
            <w:r w:rsidRPr="00C66E9A">
              <w:rPr>
                <w:rFonts w:ascii="標楷體" w:eastAsia="標楷體" w:hAnsi="標楷體" w:cs="Times New Roman" w:hint="eastAsia"/>
                <w:b w:val="0"/>
                <w:snapToGrid w:val="0"/>
                <w:color w:val="000000" w:themeColor="text1"/>
                <w:szCs w:val="20"/>
              </w:rPr>
              <w:t>1.體會家鄉開發的艱辛，並了解家鄉城鎮的形成與教育發展；藉由認識、探訪古蹟與文物，知曉家鄉歷史變遷、古蹟與文物的特色及價值，且懂得欣賞與愛護家鄉的古蹟與文物。</w:t>
            </w:r>
          </w:p>
          <w:p w:rsidR="003070E9" w:rsidRDefault="003070E9" w:rsidP="00E212CE">
            <w:pPr>
              <w:adjustRightInd w:val="0"/>
              <w:snapToGrid w:val="0"/>
              <w:rPr>
                <w:rFonts w:eastAsiaTheme="minorEastAsia"/>
                <w:bCs/>
                <w:snapToGrid w:val="0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2.</w:t>
            </w:r>
            <w:r w:rsidRPr="00B7244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覺察早期原住民族與漢人對山林利用的差異與對環境影響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B7244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理解臺灣早期林場與傳統的捕魚方式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B7244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藉由時事議題討論今日原住民族狩獵文化與環境保育兩難議題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B7244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運用曼陀羅思考法摘錄新科技與設備對漁業的改變和影響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B7244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理解林場的開發所帶動的經濟發展與聚落形成的連動關係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B7244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透過簡報製作介紹臺灣各地觀光漁港及重要慶典活動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B7244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分析科學與技術研發對山林與海洋資源的運用產生轉變和影響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B7244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認識無痕山林和漁業文化祭典並能付諸行動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B72444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理解政府對山林與海洋資源的管理政策隨時代產生的變遷。</w:t>
            </w:r>
          </w:p>
          <w:p w:rsidR="003070E9" w:rsidRDefault="003070E9" w:rsidP="00E212CE">
            <w:pPr>
              <w:adjustRightInd w:val="0"/>
              <w:snapToGrid w:val="0"/>
              <w:rPr>
                <w:rFonts w:eastAsiaTheme="minorEastAsia"/>
                <w:bCs/>
                <w:snapToGrid w:val="0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3.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說明早期水資源對居民生活及經濟活動的重要性，並理解經濟發展後產生水資源不足的現象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理解使水資源循環利用的各種方式，且能在生活中實踐履行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澄清及珍視自己對環境的影響力，具備改變生活方式的態度。</w:t>
            </w:r>
          </w:p>
          <w:p w:rsidR="003070E9" w:rsidRDefault="003070E9" w:rsidP="00E212CE">
            <w:pPr>
              <w:adjustRightInd w:val="0"/>
              <w:snapToGrid w:val="0"/>
              <w:rPr>
                <w:rFonts w:eastAsiaTheme="minorEastAsia"/>
                <w:bCs/>
                <w:snapToGrid w:val="0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4.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舉例說明隨著社會變遷，人們發展不同農耕方法，影響自然環境與生活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關注因愛護環境觀念與科技技術融入，農業發展有嘗試性轉變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表達主動參與農事活動及關心食物來源的態度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解釋因技術進步，製造不同纖維的紡織品，均有其功能與特性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解釋紡織製造因觀念與技術轉變，從而改變自然環境與生活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培養珍惜衣物資源的態度，嘗試以不同方法延續舊衣物使用。</w:t>
            </w:r>
          </w:p>
          <w:p w:rsidR="003070E9" w:rsidRDefault="003070E9" w:rsidP="00E212CE">
            <w:pPr>
              <w:adjustRightInd w:val="0"/>
              <w:snapToGrid w:val="0"/>
              <w:rPr>
                <w:rFonts w:eastAsiaTheme="minorEastAsia"/>
                <w:bCs/>
                <w:snapToGrid w:val="0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5.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關注經濟開發會造成環境的問題，並嘗試提出解決的方法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解釋產業與環境之間的關係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觀察都市新舊發展，探究都市與環境產生改變的原因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體認都市發展面臨的問題，學習尊重不同意見的看法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探究個人生活習慣與方式的選擇，對環境產生的影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響；培養</w:t>
            </w:r>
            <w:r w:rsidRPr="00F3122F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對居住地的關懷。</w:t>
            </w:r>
          </w:p>
          <w:p w:rsidR="003070E9" w:rsidRPr="00F11E1B" w:rsidRDefault="003070E9" w:rsidP="00E212CE">
            <w:pPr>
              <w:adjustRightInd w:val="0"/>
              <w:snapToGrid w:val="0"/>
            </w:pP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6.</w:t>
            </w:r>
            <w:r w:rsidRPr="006E06B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關注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並統整居住地方的自然、人文特色</w:t>
            </w:r>
            <w:r w:rsidRPr="006E06B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及其影響家鄉居民的生活方式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，</w:t>
            </w:r>
            <w:r w:rsidRPr="006E06B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製作多元的圖文呈現方式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，且能</w:t>
            </w:r>
            <w:r w:rsidRPr="006E06B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加以說明</w:t>
            </w:r>
            <w:r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；</w:t>
            </w:r>
            <w:r w:rsidRPr="006E06B5">
              <w:rPr>
                <w:rFonts w:ascii="標楷體" w:eastAsia="標楷體" w:hAnsi="標楷體" w:hint="eastAsia"/>
                <w:bCs/>
                <w:snapToGrid w:val="0"/>
                <w:color w:val="000000" w:themeColor="text1"/>
                <w:sz w:val="26"/>
                <w:szCs w:val="20"/>
              </w:rPr>
              <w:t>透過同儕合作，體驗彼此意見與感受的交流，並說出其異同之處。</w:t>
            </w:r>
          </w:p>
        </w:tc>
      </w:tr>
      <w:tr w:rsidR="003070E9" w:rsidTr="00E212CE">
        <w:trPr>
          <w:trHeight w:val="450"/>
        </w:trPr>
        <w:tc>
          <w:tcPr>
            <w:tcW w:w="2797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3070E9" w:rsidRPr="00F8710D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152FB4">
              <w:rPr>
                <w:rFonts w:ascii="標楷體" w:eastAsia="標楷體" w:hAnsi="標楷體" w:cs="新細明體" w:hint="eastAsia"/>
                <w:sz w:val="26"/>
                <w:szCs w:val="26"/>
              </w:rPr>
              <w:t>教學進度</w:t>
            </w:r>
          </w:p>
        </w:tc>
        <w:tc>
          <w:tcPr>
            <w:tcW w:w="1792" w:type="dxa"/>
            <w:vMerge w:val="restart"/>
            <w:shd w:val="clear" w:color="auto" w:fill="F3F3F3"/>
            <w:vAlign w:val="center"/>
          </w:tcPr>
          <w:p w:rsidR="003070E9" w:rsidRPr="00F8710D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核心素養</w:t>
            </w:r>
          </w:p>
        </w:tc>
        <w:tc>
          <w:tcPr>
            <w:tcW w:w="4969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教學重點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評量方式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議題融入/</w:t>
            </w:r>
          </w:p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跨領域(選填)</w:t>
            </w:r>
          </w:p>
        </w:tc>
      </w:tr>
      <w:tr w:rsidR="003070E9" w:rsidTr="00E212CE">
        <w:trPr>
          <w:trHeight w:val="570"/>
        </w:trPr>
        <w:tc>
          <w:tcPr>
            <w:tcW w:w="1096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3070E9" w:rsidRPr="00152FB4" w:rsidRDefault="003070E9" w:rsidP="00E212CE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週</w:t>
            </w:r>
            <w:r w:rsidRPr="00DE11D7">
              <w:rPr>
                <w:rFonts w:ascii="標楷體" w:eastAsia="標楷體" w:hAnsi="標楷體"/>
                <w:color w:val="FF0000"/>
                <w:sz w:val="26"/>
                <w:szCs w:val="26"/>
              </w:rPr>
              <w:t>次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3070E9" w:rsidRPr="00F8710D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8710D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單元名稱</w:t>
            </w:r>
          </w:p>
        </w:tc>
        <w:tc>
          <w:tcPr>
            <w:tcW w:w="1792" w:type="dxa"/>
            <w:vMerge/>
            <w:shd w:val="clear" w:color="auto" w:fill="F3F3F3"/>
            <w:vAlign w:val="center"/>
          </w:tcPr>
          <w:p w:rsidR="003070E9" w:rsidRDefault="003070E9" w:rsidP="00E212C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4969" w:type="dxa"/>
            <w:vMerge/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vMerge/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3F3F3"/>
            <w:vAlign w:val="center"/>
          </w:tcPr>
          <w:p w:rsidR="003070E9" w:rsidRPr="00DE11D7" w:rsidRDefault="003070E9" w:rsidP="00E212C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第一週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第一單元家鄉老故事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</w:t>
            </w:r>
            <w:r w:rsidRPr="00644AB4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家鄉的古蹟與文物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活動一：認識家鄉的古蹟（40分鐘）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一、課前準備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教師請學生預先蒐集家鄉古蹟的資料。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教師準備家鄉古蹟的照片，並整理成簡報檔。上課時，播放家鄉古蹟的簡報檔案，讓學生猜一猜古蹟的名稱。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教師引導學生閱讀課本第8～9頁課文，並觀察課本列舉的古蹟圖片。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1.你知道什麼是「古蹟」嗎？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（根據《文化資產保存法》，人類為生活需要所營建之具有歷史、文化、藝術價值之建造物及附屬設施，經政府機關審查登錄者，稱為「古蹟」。）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2.鹿港鎮有哪些古蹟？這些古蹟各有什麼特色？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（鹿港天后宮祭拜媽祖，與鹿港臨海通商有關；鹿港日茂行和鹿港丁家古厝都是經商致富後所興建；文開書院提供漢人子弟念書的地方等。）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3.古蹟存在的意義有哪些？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（從古蹟可以欣賞傳統的建築工藝，還可以了解先民的宗教信仰和社會組織，可以幫助我們認識不同時代的生活方式，以及了解地方歷史的發展。）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五、分組討論與報告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1.教師讓學生拿出課前蒐集的家鄉古蹟資料，分組討論家鄉有哪些古蹟，以及它們在過去有哪些功能？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（例如：彰化縣和美鎮上的道東書院於清代咸豐7年，西元1857年，由地方仕紳倡議興建。書院興建後，促進彰化縣和美地區文化與教育的發展；和美阮氏修義堂為和美嘉犁庄之重要家族，與和美文教發展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關係密切，其建築之木雕、彩瓷、彩繪藝術水準高。）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2.教師請各組派一位學生報告討論的結果。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1.古蹟的定義是什麼？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2.古蹟存在的意義有哪些？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</w:t>
            </w:r>
            <w:r w:rsidRPr="00644AB4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：</w:t>
            </w: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認識家鄉的文物（40分鐘）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教師準備幾項早期文物，例如：早期的生活器物、舊照片、古早童玩等，讓學生觀看後，請學生試著說說看文物的名稱、功用和使用方法等。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教師引導學生閱讀課本第10頁課文與圖片。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1.什麼叫做「文物」？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（人類社會歷史發展過程中所遺留下來、具有價值的東西，例如：文書、歌謠、生活器物、各種藝術品等。）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2.從先民留下的文物，你可以觀察到什麼？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（從早期的文件資料，我們可以看到家鄉歷史的發展和風俗文化；從生活器物可以發現先民就地取材的生活智慧等。）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四、分組討論與報告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 教師請學生閱讀課本第11頁課文，並參考課本第10～11頁圖片，分組討論家鄉早期有哪些文物，以及在哪些地方可以看到這些文物。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（例如：風鼓車、蓑衣、竹製嬰兒搖床、石磨等器物收藏在農村文物館裡；地方文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史工作室裡收藏原住民族木雕和傳統服飾等。）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2.教師請各組派代表報告討論的結果。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1.家鄉早期有哪些文物？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2.保存家鄉早期文物有什麼意義？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活動三：文物古蹟實地觀察與記錄（40分鐘）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教師讓學生分享自己曾經參觀過的家鄉文物或古蹟。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教師引導學生閱讀課本第12～15頁課文及圖片。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1.參觀文物或古蹟前，要做哪些準備工作？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（選定參觀的文物或古蹟、蒐集並閱讀資料、預約導覽、規畫交通方式等。）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2.參觀文物或古蹟時，要注意哪些事項？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（遵守參觀規定、記錄文物或古蹟的特色、保持安靜、拍照或攝影前應先詢問相關規定、由大人陪同參觀、維護環境整潔等。）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3.參觀文物或古蹟可以有哪些收穫？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（透過參觀與體驗，可以認識文物或古蹟的歷史，除了了解文物或古蹟在當時的功用，也讓我們更能體會先民的生活。）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1.教師介紹「文化部文化資產局國家文化資產網」，選擇文資類別為「古物」或「古蹟」，並輸入所在地理區域，便可顯示居住地的文物與古蹟資訊。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2.教師將家鄉較著名的文物和古蹟寫在黑板上，提供小組討論時參考。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3.教師讓學生分組進行討論，從家鄉的文物或古蹟中，選定一個適合參觀的文物或古蹟，並討論參觀時間和參觀前的準備工作。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五、習作指導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教師鼓勵學生在進行文物或古蹟的參觀時，遵守參觀規定，表現出有禮貌的一面，並請學生在參觀後，完成習作第4～5頁。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1.參觀文物或古蹟前，要做哪些準備？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2.參觀文物或古蹟時，要注意哪些事項？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【海洋教育】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【原住民族教育】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【戶外教育】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第一單元家鄉老故事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第二課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家鄉的開發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活動一：認識家鄉早期的居民（40分鐘）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教師展示「番社采風圖」中的「捕鹿」圖，讓學生觀察圖片後，發表自己在圖片中觀察到的內容。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教師引導學生閱讀課本第16～17頁課文及圖片。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1.從「番社采風圖」中，可以看出三百多年前的臺灣，是什麼樣的景象？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（臺灣內陸地區到處是叢林沼澤、野鹿成群，沿海地區已經有零星的人們開發與居住。）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2.從課本第8頁的圖片，你觀察到什麼？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（三百多年前的地圖上有村落、民宅、牛車、船隻等，還可以看到原住民族狩獵和捕鹿的風俗。）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3.目前臺灣有哪些原住民族？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目前行政院原住民族委員會認定的臺灣原住民族共有16族，包括泰雅族、賽夏族、布農族、鄒族、邵族、排灣族、魯凱族、卑南族、阿美族、雅美（達悟族）、噶瑪蘭族、太魯閣族、撒奇萊雅族、賽德克族、拉阿魯哇族及卡那卡那富族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4.臺灣早期原住民族是如何分布的？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（原住民族中的平埔族群主要分布在臺灣西部，多居住在平地。還有一些原住民族居住在高山地區、臺灣東部沿海地區或離島。）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5.臺灣早期居民除了原住民族外，還有漢人，這些漢人主要從哪些地方移入臺灣？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（臺灣早期漢人主要是從中國福建、廣東搭船渡海來臺，以閩南人和客家人為主。）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四、分組討論與報告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 .教師請學生分組討論家鄉早期居民主要從事哪些工作？居民從事的工作可能受到哪些因素的影響？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閩南人多住在沿海或平地，從事農耕或捕魚；客家人多住在丘陵地區，除了種植作物，例如種茶，也採集樟腦、伐木等；原住民族以打獵、捕魚和農耕維生。家鄉早期居民從事的工作，除了受到居住地形環境的影響，也有受原鄉生活習慣的影響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2.請各組派一位學生報告討論的結果。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五、習作習寫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教師指導學生完成習作第一單元②第6頁，並回家訪問家人，了解祖先的來源。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1.三百多年前的臺灣有哪些景象？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2.家鄉早期有哪些居民？他們大多從事哪些工作？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活動二：家鄉土地的開發（40分鐘）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一、課前準備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教師請學生預先蒐集家鄉土地開發的小故事。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二、複習舊經驗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1.教師請學生發表家中祖先的來源。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（例如：爺爺是閩南人，祖先很早就從福建移入臺灣、媽媽是太魯閣族，祖先在漢人來臺以前，就住在臺灣島上。）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2.教師歸納學生發表的結果，讓學生了解臺灣由多元族群所組成。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教師引導學生閱讀課本第18～19頁課文及圖片。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1.漢人在臺灣進行開墾前，要怎麼做才能取得土地開墾的權利？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（例如：向官方申請許可證、透過土地買賣、與原住民族女子結婚獲得土地等。）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2.觀察課本第18頁的圖片，當時的官方為什麼要挖溝堆土為界？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（因為清朝統治臺灣採取漢番隔離政策，既想維護原住民族的地權，又擔心漢人勾結原住民族為亂，因此禁止漢人進入番地，所以在土地上築土作堆，在地圖上則用紅筆劃出界線。）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3.在漢人的開發下，土地有哪些變化？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（平地成為一片片稻田，低矮的山坡地除了開闢梯田種植稻米外，還種植果樹、茶樹或藍染植物等。）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4.漢人中最早開發苗栗的是誰？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（謝家四兄弟率領族人共同開發。）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5.謝家四兄弟用什麼方式取得開發苗栗的權利？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（向原住民族租地、繳納租金開墾。）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6.謝家四兄弟和漢人們如何開發苗栗？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（開墾成為農田，種植水稻。）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五、分組報告或表演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教師請各組將蒐集到的家鄉土地開發故事，上臺報告或演出。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1.早期取得家鄉土地的開發有哪些方式？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2.家鄉土地開發後，出現哪些改變？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活動三：家鄉的水利建設與城鎮的形成（40分鐘）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一、課前準備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教師請學生預先蒐集家鄉水利建設或城鎮發展的小故事。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教師引導學生閱讀課本第20頁課文與圖片。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1.先民在家鄉做了哪些水利建設？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（例如：建埤塘、開水圳。）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2.水利建設對於土地開發有什麼影響？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（土地開發是為了要獲得更多的耕地，如果沒有足夠的水源，將影響農業收成，因此，土地開發的同時，也需興建水利建設。）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3.原本居住在大甲溪南岸的是哪一個族群？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（巴宰族。）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4.張達京如何取得巴宰族人的信任？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（巴宰族發生瘟疫時，張達京因以草藥治癒不少受瘟疫所苦的岸裡社族人，故娶得巴宰族人的信任。）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5.張達京如何推動葫蘆墩圳的興建？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（張達京與巴宰族協調水源分配，以「割地換水」的方式達成協議，開始興建葫蘆敦圳。）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6.葫蘆墩圳的興建帶來哪些影響？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（葫蘆墩圳成為臺灣中部重要的農業灌溉用水，促進當地農業發展。）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四、故事蒐集與發表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1.教師介紹農田水利署官網之「水利故事館」和「農田水利史」，讓學生了解如何透過網站蒐集水利故事。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2.教師請學生簡要發表蒐集到的水利故事。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五、習作習寫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教師指導學生完成習作第一單元②第7頁，閱讀曹公圳的故事後，再回答問題。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教師引導學生閱讀課本第21頁課文及圖片。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1.最早吸引人們到鹽水地區居住的因素是什麼？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（鹽水區位於河運便利的地方。）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2.人們來到鹽水地區時，是從事什麼工作？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（務農。）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3.鹽水地區後來為什麼能夠讓人口聚集？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（鹽水港因通商使得人口聚集。）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4.臺南市鹽水區從市街變成城鎮，可能受到哪些因素的影響？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（鹽水區位於河運便利的地方、鹽水區因務農而形成聚落、鹽水港因通商使得人口聚集，變得更加繁榮等。）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5.市街擴大為城鎮的過程中，受到哪些因素影響？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（交通便利、人口聚集且增加、買賣交易頻繁等。）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八、分組討論與報告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 .教師請學生分組，依據蒐集到的家鄉市街發展成城鎮的資料，討論市街變成城鎮受到哪些因素影響。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（水源充足、適合耕種、交通便利、人口聚集、買賣交易頻繁等。）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2教師請各組派一位學生報告討論的結果。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九、統整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1.家鄉早期為什麼要興建水利建設？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2.市街擴大為城鎮的過程中，受到哪些因素影響？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【海洋教育】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【原住民族教育】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【戶外教育】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第三週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第一單元家鄉老故事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第二課家鄉的古蹟與文物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、第三課文化資產的保存與傳承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活動四：衝突、融合與教育發展（40分鐘）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教師簡要講述「頂下郊拚」的故事。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</w:rPr>
              <w:t>22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頁課文與圖片。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三、分組討論與繪製心智圖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教師請學生討論開發的衝突原因與解決方式，並將討論結果繪製成心智圖。教師引導問題如下：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 先民在開墾的過程中，可能會因為哪些原因發生衝突？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（語言不通、風俗不同、爭奪土地、水源、商業利益等。）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2.族群衝突發生後，可能會有哪些改變？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（失敗的一方退讓，甚至遷徙。）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3.為了減少族群衝突，可以採取哪些做法？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（了解不同族群的習慣與傳統、進行友善的溝通和協調。）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四、發表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各組派一位同學上臺報告繪製的心智圖。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教師引導學生閱讀課本第23頁課文及圖片。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1.早期部分原住民族如何教育年輕族人？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（卑南族、鄒族等建造集會所，教導年輕族人學習生存技能，接受體能、狩獵和戰技等訓練，並傳承部落文化。）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2.早期漢人接受教育的場所和內容與原住民族有何不同？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（早期漢人在臺開墾後定居，等生活穩定後，有些地方成立私塾或書院，教育家鄉子弟讀書識字，也注重品德的培養。）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3.大觀義學的成立，帶來了什麼影響？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（除了可以教育家鄉子弟，還可以促進漳泉族群和諧。）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七、分組討論與報告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1.教師讓學生分組討論家鄉早期教育的場所與現在有什麼不同。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（早期有的漢人學生到私塾或書院上課，有的原住民族年輕子弟到集會所接受訓練，現代學生到各級學校，例如：小學、中學、大學等接受教育。）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2.教師請各組派一位學生報告討論的結果。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1.家鄉開發過程中，常因哪些原因發生衝突？要如何化解衝突？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2.家鄉早期的教育如何進行？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文化資產的保存</w:t>
            </w: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教師播放文化部製作之文化資產保存與傳承之相關影片（例如：「臺北機廠修復ing鐵道博物館園區不是夢」影片https://youtu.be/PZs1HRCQleA），並引導學生思考，如果文化資產不繼續保存，將產生什麼結果？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教師引導學生閱讀課本第24～25頁課文與圖片。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1.為何要保存文化資產？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（因為文化資產是先民開發家鄉時，所留下來的文物、古蹟、傳統工藝等，保存了文化資產，也等同於保留家鄉的歷史與文化傳統。）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2.古蹟與文物若受損，應該怎麼處理？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（需要政府與民間合作、加強管理，並請專業人員進行修復。）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3.文物或古蹟如何與觀光產業結合？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（辦理結合文物或古蹟周邊景點一日遊、製作文物或古蹟文創商品、讓古蹟活化，轉型為文創園區等。）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四、分組討論與發表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以「小學生如何參與文化資產的保存與傳承」為題，請各組參考課本第25頁彰化縣南郭國小師生保存彰化縣南郭宿舍的例子，思考可以採取的行動（例如：參與文物或古蹟的小小導覽員培訓、關心家鄉文物或古蹟的保存、學習傳統技藝等）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2.教師請各組發表討論的結果。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五、習作習寫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教師指導學生完成習作第9頁，除了讓學生了解文物的多樣形式，與文物保存的不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易，也鼓勵學生能以具體行動愛護文物與古蹟，並加入保存與傳承的行列。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1.對於保存家鄉的文化資產，我們可以採取哪些行動？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活動二：文化資產的傳承（40分鐘）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教師引導學生閱讀課本第26～27頁課文與圖片。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1.有哪些文化資產靠著人們代代相傳？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（傳統工藝、表演藝術、口述傳統、傳統知識與實踐等靠著人們代代相傳。）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2.傳統工藝、表演藝術、口述傳統等，該如何進行傳承？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（可以透過表演、展覽、演講等活動進行推廣與傳承。）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三、影片欣賞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教師播放「臺灣的人間國寶」影片。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四、分組討論與報告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1.教師請全班分組進行討論，並發給各組一張A4紙，請各組挑選影片中介紹的兩位文化資產保存者，將其保存項目與傳承具體事蹟歸納重點後，填入表格中。</w:t>
            </w:r>
          </w:p>
          <w:p w:rsidR="003070E9" w:rsidRPr="00644AB4" w:rsidRDefault="003070E9" w:rsidP="00E212C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78C2A616" wp14:editId="5E6A8C68">
                  <wp:extent cx="2943225" cy="422566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54" cy="42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4AB4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（參考答案如下表）</w:t>
            </w:r>
          </w:p>
          <w:p w:rsidR="003070E9" w:rsidRPr="00644AB4" w:rsidRDefault="003070E9" w:rsidP="00E212C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389959B5" wp14:editId="6E134C1E">
                  <wp:extent cx="3034668" cy="101241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29" cy="101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2.教師請各組派一位學生報告討論的結果。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snapToGrid w:val="0"/>
                <w:color w:val="000000"/>
                <w:sz w:val="26"/>
                <w:szCs w:val="20"/>
              </w:rPr>
              <w:t>五、統整</w:t>
            </w:r>
          </w:p>
          <w:p w:rsidR="003070E9" w:rsidRPr="00644AB4" w:rsidRDefault="003070E9" w:rsidP="00E212CE">
            <w:pPr>
              <w:tabs>
                <w:tab w:val="left" w:pos="614"/>
              </w:tabs>
              <w:ind w:right="151"/>
              <w:rPr>
                <w:rFonts w:ascii="新細明體" w:hAnsi="新細明體" w:cs="新細明體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tabs>
                <w:tab w:val="left" w:pos="614"/>
              </w:tabs>
              <w:ind w:right="151"/>
              <w:rPr>
                <w:rFonts w:ascii="新細明體" w:hAnsi="新細明體" w:cs="新細明體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1.對於傳承家鄉的文化資產，我們可以採取哪些行動？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【海洋教育】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【原住民族教育】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【戶外教育】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第四週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第二單元家鄉的山與海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第一課山中傳奇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建立良好的人際互動關係，養成尊重差異、關懷他人及團隊合作的態度。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活動一：山林裡的寶藏（120分鐘）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1.你曾經爬過山嗎？說說看你爬山的經驗或感覺？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（學生依實際情形作答。）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二、觀看影片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1.教師播放「美麗臺灣2.0」影片，讓學生感受臺灣山林的壯闊與美麗。網址：https://reurl.cc/jqLKrZ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2.請學生分享在影片中發現的驚喜或感動。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三、分組討論與實作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1.教師引導學生閱讀課本第30～31頁的課文與圖片，了解早期原住民族，如何與山林共存。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2.教師將學生分組，請各組透過心智圖學習法，以「原住民族與山林共存」為主題，在A3紙上進行整31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(1)各組討論，找出第一層主標題，並以不同顏色標註。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(2)各組派一位學生上臺，寫出該組找到的第一層主標題並說明理由，之後各組可再行修正第一層標題。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(3)各組根據第一層主標題，各自延伸找出相關的關鍵字，並以同樣的顏色，標註同屬主標題的內容。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(4)各組將完成的心智圖貼到黑板，並請一位學生上臺說明。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3.各小組報告心智圖內容後，教師給予鼓勵與建議。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四、共同討論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1.原住民族與山林共存的智慧是什麼？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（只取用足夠族人食用的資源，並能善用環境資源維持生活所需。）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2.原住民族的山林智慧，為他們的發展帶來怎樣的好處？但也可能產生什麼問題？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（原住民族的山林智慧能讓生態平衡發展，提供源源不絕的資源，但有限的食物與資源，也使得族群無法擴大發展。）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3.想一想，今日的原住民族，仍保留了哪些祖先的智慧或生活習慣？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（參加祭典時穿著傳統服飾，並遵守祖靈的規範飲食與活動。）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五、歸納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教師透過以下問題，引導學生歸納本節課的學習重點：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1.早期原住民族，如何善用山林裡的資源？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2.原住民族使用山林的方式，對自然環境產生什麼影響？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六、觀看影片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1.教師播放「早期漢人的山林開發」影片，並引導學生思考以下兩個問題：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(1)早期的漢人如何運用山林資源？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（砍伐樟樹製作成樟腦油、開闢山坡地種植茶葉，外銷到世界各地賺取利潤。）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(2)山林資源的開發造成什麼影響？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（開發山坡地破壞原生動植物的生態，並造成原住民族的生活空間受限。）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2.學生分享在影片中看見的內容，並回答上述兩個提問。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七、分組討論與報告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1.教師引導學生閱讀課本第32～33頁的課文與圖片，了解早期漢人進入臺灣山林的作為與影響。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2.教師將學生分組，請各組進行問題討論，並將討論答案寫在海報紙上。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3.每組討論一個問題：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(1)漢人渡海到臺灣後，為何要進入山林？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（開採山林，獲得寶貴的資源販售賺錢。）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(2)漢人如何運用臺灣山林裡的「樟樹」？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（將樟樹砍伐後提煉成樟腦販售。）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(3)漢人開發山坡地種植「茶葉」做什麼？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（將山坡地開發種植茶葉，並進行加工後運送到世界各地販售，成為著名的Formosa Tea。）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(4)對於渡海到臺灣的漢人而言，他們是如何看待臺灣山林裡的自然環境或動植物？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（山林裡的自然環境開發後，可以居住與種植作物獲利，動植物則可以提供生活所需食用，並可以砍伐後販售。）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(5)漢人大規模開發山林，對原本居住在此的原住民族或動物可能產生什麼影響？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（造成動植物生態失去平衡或滅絕，動物棲地不斷縮減，原住民族傳統生活領域也受到侵害。）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4.各組派一位學生上臺報告小組討論的答案。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5.每組報告完後，其他組學生可以進行提問討論或補充想法。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八、時事議題討論—王光祿打獵案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1.學生閱讀聯合報新聞〈兼顧野生動物、原民文化 王光祿打獵案條文部分違憲〉，討論今日社會有關原住民族狩獵的兩難問題。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2.資料來源：西元2021年5月21日聯合新聞網。網址：https://reurl.cc/a9r3dY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分成4個小組進行討論，並配合「文化與生態的平衡學習單」進行撰寫，學生除老師提供的報導資料外，可透過平板電腦上網查詢資料，例如：釋憲申請、總統特赦、不同團體或組織的主張，作為討論的補充，更深入了解事件的發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4.學習單內容如下：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755C1328" wp14:editId="6857D3E6">
                  <wp:extent cx="2499360" cy="520446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520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5.各組分配一個主角，就報導中的內容，寫出這個主角在事件中的主張或作為，僅就所見的事實陳述與記錄，各組分配主角如下：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(1)第1組寫「原住民族」。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(2)第2組寫「動保團體」。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(3)第3組寫「政府單位」。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(4)第4組寫「國家法典」。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6.各組派同學上臺報告，說明小組討論的內容，其他組的同學可提出補充或說明討論，並請所有同學將討論的內容寫入學習單中。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九、角色互換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1.繼續上一節課，教師更換各組角色，針對事件中的主張或作為，分別提出贊成與反對意見，各組分配主角如下：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(1)第1組寫「國家法律」。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(2)第2組寫「政府單位」。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(3)第3組寫「動保團體」。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(4)第4組寫「原住民族」。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2.各組派同學上臺報告，說明小組討論的內容，其他組的同學可提出補充或說明討論，並請所有同學將討論的內容寫入學習單。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3.教師針對學生討論的內容進行歸納：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(1)今日對於原住民族的文化保存（傳統狩獵權）與野生動物保育（自然生態公共財），可能產生的衝突，如何在符合社會與法律規範下，達成平衡。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(2)對於事件中不同角色的主張與衝突，藉由同理或換位思考的方式，學習針對兩難議題進行理性討論。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4.請學生在學習單中，寫下自己認為在這個事件中的主張或看法。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十、統整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1.早期漢人渡海來臺進入山林裡，從事哪些事情並造成什麼影響或改變？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2.早期漢人對待山林的態度，與原住民族有什麼不同之處？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3.今日的社會對於原住民族的傳統文化保存（狩獵）與野生動物保育，出現什麼兩難的問題？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第五週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第二單元家鄉的山與海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第一課山中傳奇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並維護自己和他人的人權，關懷自然環境與活動，關懷自然生態與人類永續發展，而展現知善、樂善與行善的品德。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建立良好的人際互動關係，養成尊重差異、關懷他人及團隊合作的態度。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活動二：百年林場的過去與現在（120分鐘）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1.教師展示臺灣各地林場與森林遊樂區地圖，並將景點照片以簡報方式呈現。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2.學生分享曾經去過的林場或森林遊樂區。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二、觀看影片與分組討論—阿里山百年記憶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1.教師引導學生閱讀課本第34頁課本與照片，了解阿里山鐵道建造與森林開發、聚落發展之關係。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2.教師播放影片「阿里山百年記憶（行政院農業委員會）」，認識阿里山林場從過去到現在的改變。網址：https://reurl.cc/YO1goa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（本影片總長度約30分鐘，課堂上教師可彈性播放影片內容，或利用下課、午休時間讓學生觀賞。）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3.請各組分別針對阿里山森林、阿里山鐵道、奮起湖聚落等3個項目，分別從過去功能、今日現況、未來保存等三個面向進行討論，並將討論的內容以下方表格形式寫在海報上。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0C690DD4" wp14:editId="35442761">
                  <wp:extent cx="2438400" cy="2887345"/>
                  <wp:effectExtent l="0" t="0" r="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8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4.各組完成海報後貼到黑板上，教師用抽籤方式找出3個組別，分別針對一個項目上臺報告，沒有被抽到的組別，負責回饋或提問。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5.教師針對各組報告給予回饋與修正建議。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三、歸納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1.以前阿里山森林產生了哪些經濟的活動？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2.現在的阿里山森林主要有哪些經濟活動？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3.阿里山森林的聚落產生哪些改變？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1.教師引導學生閱讀課本第35頁課本與照片，了解林田山林業開發與聚落發展的關係。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五、觀看影片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1.教師發下「花蓮林田山的歷史故事學習單」，學生學習以口述歷史訪談的方式，透過觀看志工導覽解說，記錄有關林田山的故事。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2.請學生先行填寫學習單內容，並閱讀以下6個關於林田山的問題：（提示：先不要寫學習單，看完影片再寫。）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(1)早期在林田山所鋪設的鐵道，有哪些用途？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（住要作為木材運輸，也可載運工作人員。）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(2)林田山因為林業開採提供許多工作機會，有哪些族群到此謀生？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（日本人、漢人、原住民族都來這裡工作。）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(3)早期的雜貨店對人們有什麼重要性？購物的方式又有什麼特色？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（雜貨店販售各種生活用品，並提供郵寄等便利服務，購物時可以記帳，之後一起付款。）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(4)為提供居民的需求，早期林田山聚落有哪些完善的設施或商店？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（米店、雜貨店、醫院、理髮廳等。）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(5)林田山的電影院與外面一般的電影院，有什麼不同的特色？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（林田山電影院免費提供居民觀賞。）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(6)今日的林田山聚落與過往有什麼不同，居民希望如何改變這裡？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（林田山聚落居民大多外移，留在這裡的居民希望能夠過社區改造，凝聚居民向心力。）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3.教師播放影片「林田山的記憶（行政院農業委員會）」，學生認真觀看志工的導覽與解說，記錄林田山聚落的歷史。網址：https://reurl.cc/9rXZRO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（本影片總長度約23分鐘，教師可分斷播放影片，並適時暫停讓學生記錄。）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六、學習單填答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1.請學生完成學習單填答。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2.教師請學生分享各題的記錄，並請其他同學補充說明。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3.請學生聽完各題分享及補充說明後，自行補充各自的學習單內容。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七、小組合作學習—介紹臺灣林場或森林遊樂區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1.教師運用臺灣林場與森林遊樂區地圖，讓學生了解政府在臺灣各地設立林業文化園區或森林遊樂區，作為保育、教育與休閒活動。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2.教師指定7個與林業保存有關的景點，讓各組學生討論選擇一處，製作成簡報介紹：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(1)宜蘭：羅東林業文化園區。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(2)宜蘭：太平山國家森林遊樂區。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(3)臺中：東勢林業文化園區。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(4)臺中：大雪山國家森林遊樂區。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(5)臺中：武陵國家森林遊樂區。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(6)臺中：八仙山國家森林遊樂區。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(7)花蓮：池南國家森林遊樂區。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3.景點簡報製作說明：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(1)教師可提供林務局製作的主題網站「臺灣山林悠遊網」讓學生查詢資料，或請學生到圖書室查詢相關書籍參閱。網址：https://reurl.cc/W3LXR5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(2)各組學生透過平板或桌上電腦製作簡報，簡報內容建議如下：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①園區資訊：地點、開放時間、交通等。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②歷史變遷：過去歷史、現況發展等。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③景點介紹：請介紹3 ～ 5個景點。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④飲食住宿：根據實際情形呈現。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(3)各組利用課餘時間進行景點資料蒐集與簡報製作，完成後先寄給老師審閱，並給予修正意見。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3.教師透過抽籤方式決定各組報告順序，並由教師指派不同組別進行回饋與提問。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1.林田山聚落的發展，與林場的開發有什麼關連性？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2.林業的開發隨著社會的變遷，對居民的生活環境產生什麼影響？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第六週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第二單元家鄉的山與海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第一課山中傳奇、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第二課漁之島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豐富的環境與文化內涵。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社-E-C2 建立良好的人際互動關係，養成尊重差異、關懷他人及團隊合作的態度。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土及全球議題。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活動三：山林是我的大教室（40分鐘）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一、觀看影片與分享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1.教師播放影片「森土不二精華篇（行政院農業委員會）」，並引導學生觀看兩個重點：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(1)政府如何永續經營臺灣的森林？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（探究森林生態及功能，運用森林經營與技術，發展森林文化與倫理等。）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(2)森林護管員有哪些功能與職責？網址：https://reurl.cc/ogd2YV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（查緝盜伐濫墾、調查資源、育苗造林、保育野生動植物、巡查林道及步道等，山難搜救與撲滅火災也是護管員的任務。）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2.請學生說明在影片中觀看到的內容，並分享到訪過森林的感受。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二、共同討論與實作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1.教師引導學生閱讀課本第36頁課本與照片，了解臺灣林業的轉變與未來。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2.請學生針對第36頁課文，以色筆畫出3～5個關鍵詞。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3.請學生舉手說出自己畫的關鍵詞，如果是已經出現過的關鍵詞，則在下方標記畫的次數。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4.根據學生提出的關鍵詞，學生再次閱讀課本第36頁，請小組討論提出2個問題，答案必須涵蓋黑板上提出的關鍵詞。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5.希望學生能夠提出類似以下的問題：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(1)臺灣原始森林經過一百多年的開發，對自然環境與經濟發展帶來什麼影響或改變？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（山林大規模開採改變地貌，也對生態環境產生嚴重的影響，但開採的木材販售後也為政府增加許多收入。）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(2)現在的政府對於森林管理及運用，有哪些政策或作為？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（政府早已禁止砍伐天然林木，為進行保育及推廣教育，分別在山林地設立林業文化園區、國家森林遊樂區，近年則推動開放山林，讓民眾能親近山林。）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三、共同討論與習作習寫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1.教師引導學生閱讀課本第37頁課本與照片，了解政府開放山林後，我們該如何共同守護？學生舉手發言分享。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2.教師播放影片「無痕山林篇（交通部觀光局）」，並引導學生了解如何做到無痕山林。網址：https://reurl.cc/LbdrO3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3.學生打開習作第10頁，閱讀無痕山林的七個重點，並針對習作第10～11頁裡出現的各種人們在山林裡活動情境，符合無痕山林原則的，不符合的畫╳，並對照無痕山林原則，填入應遵守的代號。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4.教師引導學生共同討論各情境圖，是否符合無痕山林的精神，及相對應遵守的代號。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1.臺灣山林從過去到現在出現怎樣的改變？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2.什麼是「無痕山林」，對山林帶來什麼影響？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活動一：來自大海的恩惠（80分鐘）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1.你喜歡哪些海鮮食品？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（三點蟹、花蟹、虱目魚等。）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2.你知道臺灣有哪些在地特產的海鮮？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（虱目魚。）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3.你知道有哪些海鮮是從國外進口的？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（天使紅蝦。）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二、觀看影片與討論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1.教師引導學生閱讀課本第38頁的課文與圖片，認識漁市場有來自各地的生鮮魚貨。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2.教師播放「一起來逛漁市場」，引導學生認識漁市場一天的運作，與來自各地的生鮮海產，並於影片觀賞後回答以下2個問題：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(1)人們在漁市場裡從事哪些活動？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（販賣魚貨、採購海鮮、吃海鮮。）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(2)漁市場裡的生鮮魚貨是從哪裡來的？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（漁船從近海補回來的新鮮海產，及遠洋漁船的冷凍海鮮。）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(3)學生發表在影片中觀看的內容，回答上述問題，並由老師補充說明與歸納。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1.教師引導學生閱讀課本第39頁的課文與圖片，了解早期漁業發展的限制，與傳統的捕魚方式。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2.全班共同討論：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(1)臺灣早期漁業發展的優勢？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（臺灣近海有資源豐富的漁場，臺灣各地有漁港可供靠岸與出海。）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(2)臺灣早期漁業發展的困境？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（早期漁民的工具及漁船較為簡單，無法離岸太遠，因此以沿岸捕魚為主，漁民捕獲的漁產種類及數量不多。）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(3)漁民因工具與技術的限制，對經濟活動產生什麼影響？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（漁民捕獲的漁產種類及數量不多。對於離海較遠的居民而言，海鮮不僅昂貴也不易取得。）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四、觀看影片與分組討論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1.教師將學生分成四組，針對課本第35頁圖片所呈現的4種傳統捕魚方式，進行以下的分組討論與報告。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2.教師提供4個相關的影片連結，給各組學生觀看後摘錄重點內容，影片連結如下：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(1)「牽罟：2020海客文化藝術季」網址：https://reurl.cc/lRdqb9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(2)「磺火捕魚：僅存金山蹦火仔」網址：https://reurl.cc/4amADD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(3)「石滬：老漁民奮力守滬」網址：https://reurl.cc/lRdqjY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(4)「捕飛魚：達悟族遵守大海約定」網址：https://reurl.cc/Gmr9yZ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3.各組利用海報紙（或平板電腦）製作傳統捕魚介紹，內容建議如下：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(1)主題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(2)捕魚方式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(3)特色說明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4.教師提供「傳統的捕魚文化學習單」，當各組報告時，請針對小組報告的內容，分別就捕魚方式、特色說明，摘錄寫到學習單。此外，了解四個傳統的捕魚方式後，請寫下值得現代人學習之處。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5.各組完成海報製作後輪流上臺報告，並由老師補充說明與歸納內容。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五、歸納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教師透過以下問題讓學生建構本節重點：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1.今日臺灣的漁市場有什麼特色？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2.過往傳統的捕魚方式有何特色，對於經濟活動產生什麼影響？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六、觀看影片與討論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1.教師播放「勇渡藍海：臺灣漁業一百年」影片，網址：https://reurl.cc/eEE8yK。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2.觀看後共同討論：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(1)臺灣漁業從過去到現在的轉變與發展，受到哪些因素的影響？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(2)在影片中，看見臺灣漁業發展有哪些特色？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七、曼陀羅思考與重點摘錄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</w:t>
            </w:r>
            <w:r w:rsidRPr="00644AB4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40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頁的課文與圖片，了解臺灣漁船因現代化的技術與設備，所帶來的改變與影響。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2.教師發下「新科技與設備對漁業的改變與影響學習單」引導學生透過曼陀羅思考法，將課本第</w:t>
            </w:r>
            <w:r w:rsidRPr="00644AB4"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40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頁閱讀後的課文內容，轉為學習摘要表。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3.教師介紹曼陀羅思考法：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(1)利用九宮格圖將主題寫在中央。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(2)以中央方格為起點，依順時鐘方向將課文內容依照提示逐一填入。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(3)藉由中央主題所引發的各種想法或聯想寫在其餘的八個圈內，進行設計發想。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(4)文句儘量簡潔，剩餘的方格可以留作備註說明。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12A771E8" wp14:editId="3CC99791">
                  <wp:extent cx="3007087" cy="1343444"/>
                  <wp:effectExtent l="0" t="0" r="3175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898" cy="134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4.以課本40頁課文為內容，設定中央主題為「科技與設備對漁業與消費者的影響」，依序設定8個提問，讓學生在課本中找出答案填入空格中。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5.學生完成學習單撰寫後，教師請學生分享各空格的撰寫內容，並共同討論與歸納重點。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1CC857B1" wp14:editId="4CD8D5C0">
                  <wp:extent cx="2950762" cy="2019300"/>
                  <wp:effectExtent l="0" t="0" r="254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463" cy="202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八、共同討論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1.教師引導學生閱讀課本第41頁的課文與圖片，了解近年來臺灣漁業發展面臨的困境與問題，並透過教師提問進行討論：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(1)海洋生態面臨哪些問題？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（海洋生態面臨環境汙染，以及過度捕撈等問題，造成漁業資源逐漸枯竭。）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(2)從事漁業工作的人們有什麼改變？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（出海捕魚的工作辛苦且危險，使得從事漁業活動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的人口逐年減少。）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2.教師請學生舉手發表，除針對課文內容外，學生可就生活經驗或看過的影片、報導資料，討論今日臺灣漁業面臨的問題。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九、統整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1.科學與技術的發展，對於捕魚及消費大眾帶來什麼影響？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2.海洋環境與漁業經濟發展，有什麼相互關連性？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【海洋教育】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第七週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第二單元家鄉的山與海、第三單元家鄉水資源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第二課漁之島、第一課珍貴的水資源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美，欣賞多元豐富的環境與文化內涵。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活動二：臺灣漁業的現代化發展（40分鐘）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1.你曾經到訪過哪些漁港？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2.你去漁港做什麼事？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1.教師展示臺灣各地觀光漁港地圖。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(1)我們學校所在縣市有哪些漁港？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（學生依實際情況回答。）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(2)這些漁港有哪些特色海鮮？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（學生依實際情況回答。）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3這些漁港曾經辦過哪些活動？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（學生依實際情況回答。）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1.教師引導學生閱讀課本第42頁的課文與圖片。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2.教師播放「養殖漁業邁入4.0」影片，網址：https://reurl.cc/zeex9a。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3.教師引導學生認共同討論以下3個問題：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(1)近年來養殖漁業越來越興盛的原因為何？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（政府與民間合作，導入新的科技與技術，讓養殖漁業的品質與數量增加。）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(2)臺灣的養殖漁業面臨最大的挑戰是？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（海域生態環境遭受汙染、漁業資源的過度利用、養殖用藥及飼料管理不當。）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(3)業者運用哪些自動化、智慧化的技術，來進行養殖漁業？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（自動循環水養殖、自動水質監控、水下攝影機監控等。）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4.教師播放「2019臺灣觀賞魚博覽會—小型水族箱創意造景大賽」影片，網址：https://reurl.cc/Akkxqd。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5.教師引導學生討論：小型水族箱可以創造哪些經濟價值？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四、閱讀與討論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1.教師引導學生閱讀課本第43頁的課文與圖片。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2.學生共同討論：課本有哪些與海洋有關的活動？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（參觀海生館、賞鯨等。）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3.除課本所提的活動外，老師可印製補充資料提供給學生閱讀，並共同討論相關的活動。《欣旅誌》第37期西元2021年4月9日報導〈漁村觀光經濟學　體驗型旅遊為漁村找出路〉認識臺灣各地有趣的漁村觀光體驗。網址：https://reurl.cc/a992G7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五、歸納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1.政府與民間單位如何善用海洋資源，發展藍色經濟活動？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2.為提供給消費者豐富的漁產及觀賞魚，政府與民間公司，透過哪些科學和技術的研發進行改善？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活動三：年年有魚好幸福（40分鐘）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一、觀看影片與網站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1.教師引導學生閱讀課本第45頁，認識臺灣各地的海洋文化祭典或體驗活動。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2.教師播放「海洋藍色觀光」影片，引導學生進一步認識活動的內容與特色。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3.教師可點選網站「來到漁玩」，網站內容有5個主題，包含：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(1)漁村小旅行：不同方式體驗漁村。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(2)漁港好去處：臺灣各地漁港介紹。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(3)漁村好秘境：特色漁村體驗活動。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(4)漁青好品牌：漁業青年在地故事。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(5)漁產好新鮮：漁會特製海鮮禮盒。網址：https://fish-taiwan.org/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4.學生透過平板電腦觀看網站內容。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二、探究活動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1.學生根據前面的影片觀賞與網站搜尋後，進行課本第44頁探究活動撰寫。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2.探究活動問題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(1)寫下一個你曾經去過的漁港、海洋祭典或居住地方的漁港？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（竹圍漁港、龜吼漁港、南寮漁港、蚵仔寮漁港、海口漁港等。）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(2)請跟同學分組討論，人們在漁港可以從事哪些活動，以繪圖或文字填入四個方格。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（商家販售海鮮、顧客挑選海鮮、消費者光顧海產餐廳、逛漁會超市或展售場、人們在港邊釣魚、漁船處理魚貨或維修、遊客在港邊散步看海等。）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(3)臺灣是一個島嶼，海洋提供給我們豐富的食物與生態環境，為保護海洋我們可以怎麼做？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（到海邊淨灘。）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(4)請寫下一個你想去的漁港，或參加的海洋祭典，並寫出想要體驗或參觀的活動，並與家人利用假日成行。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①漁港（祭典）：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（依實際狀況作答。）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②想體驗或參觀：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（依實際狀況作答。）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3.學生分享探究活動完成的內容。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三、習作習寫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1.學生觀看影片「臺灣吧：你吃的魚來自哪裡？」了解海鮮挑選原則。網址：https://reurl.cc/O0k7Oy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2.學生打開習作第10頁，閱讀臺灣海鮮選擇6個指南：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(1)不要選擇數量稀少或保育的魚類。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(2)不要選擇色彩鮮豔且量少的珊瑚礁魚。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(3)不要選擇沒有長大的小魚。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(4)減少選擇進口的魚類。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(5)選擇在臺灣養殖的魚類。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(6)選擇有生態標章或產銷履歷的漁產。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3.教師引導學生藉由與家人外出吃海鮮的情境，以海鮮選擇的6個指南，針對在生鮮櫃上出現的4種魚類，不應該挑選的畫╳。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4.針對畫╳不應該挑選的魚類，請學生寫下符合海鮮選擇指南的原因。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5.學生分享習寫內容，並進行討論。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活動一：早期的用水方式①（40分鐘）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1.教師引導學生閱讀課本第48頁第一段後提問：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(1)皮皮的爺爺奶奶小時候在哪裡玩耍？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（河邊。）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(2)他們在河邊進行哪些活動？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（玩水消暑、捕捉魚蝦。）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358D0649" wp14:editId="7E36E8B2">
                  <wp:extent cx="2606040" cy="2042160"/>
                  <wp:effectExtent l="0" t="0" r="381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2.教師將下列表格呈現在黑板上，引導學生依據48頁第一段的內容，共同完成第一列。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3.將學生分組，繼續閱讀課本第48～51頁課文。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教師提出以下問題，請學生回答：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1.早期的居民在哪些地方獲得水源？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（河邊、水圳、埤塘、水井、河川。）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2.早期居民有哪些水源可以使用呢？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（河水、埤塘、水圳、井水。）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3.早期居民利用河水進行哪些活動？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（玩水、捕捉魚蝦、清洗物品（洗滌）、灌溉、運輸。）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4.早期居民利用水圳、埤塘的水進行哪些活動？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（灌溉作物。）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5.早期居民利用井水進行哪些活動？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（飲用、清洗。）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6.早期居民利用水資源進行哪些產業發展活動（幫助居民賺到錢）？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（染布、灌溉作物、運輸。）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7.早期居民利用哪些水上交通工具？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（舢板、中式帆船。）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8.早期居民利用水上交通工具進行哪些活動？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（載人、載運貨物。）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9.我們可以用哪些方式將水的使用作分類？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（水的來源、使用方式。）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三、整理資料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1.將學生分組，根據課本第48～51頁課文，完成表格中各個角色、地點及活動內容。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2.全班共同討論，並檢視各組是否均正確完成資料表。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四、繪製心智圖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1B89EE20" wp14:editId="1581060A">
                  <wp:extent cx="2186940" cy="1569720"/>
                  <wp:effectExtent l="0" t="0" r="381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1.學生依照不同「水源」來分類時，可能繪製出以下的心智圖。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11D15AE5" wp14:editId="2798AB94">
                  <wp:extent cx="2194560" cy="135636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2.學生依照不同「使用方式」來分類時，可能繪製以下的心智圖：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3.想想看，依據上面的分類，如果變換使用功能會有什麼影響：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(1)如果飲用水變成產業使用會產生什麼物品？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（飲料。）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(2)捕捉魚蝦可以成為產業活動嗎？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（可以拿去販售，但要注意留下小魚苗／小蝦苗。）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(3)日常生活會不會使用到水的運輸？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（可能會利用水上交通，幫助人們移動過河。）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1.早期居民使用的水源有哪些？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2.早期居民利用水資源進行哪些活動？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（水在日常生活中可以飲用、洗滌、可在其中捕捉魚蝦補充食物來源，也可以用水來灌溉作物、清洗染布、運送人或物品，促進產業發展。）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【海洋教育】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第八週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第三單元家鄉水資源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第一課珍貴的水資源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活動一：早期的用水方式②（40分鐘）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六、認識早期原住民族捕魚方式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1.觀看「泰雅族捕魚工具『魚荃』」影片。https://www.youtube.com/watch?v=4xKqVAepw9c&amp;feature=youtu.be （2：35～9：35）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(1)影片中介紹的魚荃是哪一個原住民族的捕魚用具？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（泰雅族。）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(2)魚荃用什麼材料製作的？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（竹子。）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(3)為什麼魚荃要留下縫隙？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（讓小魚可以出去。）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(4)為什麼要讓小魚離開？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（讓小魚能夠長大再生小魚，才有源源不絕的魚。）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(5)為什麼魚荃要頭寬尾細？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（才能讓魚留在魚荃中，捕捉到魚。）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(6)如何放置魚荃？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（頭朝上游用石頭固定，並布置魚路，將魚趕至魚荃中。）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(7)魚荃的設計包括哪些先民的智慧呢？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（使用竹子這種天然材料、留下縫隙確保魚源、布置水路讓魚進得去出不來。）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七、認識天然清潔劑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1.觀看「神奇無患子【下課花路米129】影片」。https://www.youtube.com/watch?v=6hAwzg5wEts（9：03～10：42）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(1)清潔劑是使用無患子的哪個部位製作？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（果皮及果肉。）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(2)無患子哪一個成分可以用來做清潔？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（皂素。）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(3)無患子有那些清潔功效？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（可以用來洗碗、洗澡、洗頭髮。）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八、認識染布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1.觀看「飛揚的藍布衫—臺灣藍靛染」影片。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https://www.youtube.com/watch?v=tMPjea8qrwQ&amp;feature=youtu.be（15：20～23：30）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(1)製造藍靛的發展歷史從什麼時候開始？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（17世紀。）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(2)早期居民使用什麼原料製作藍靛？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（藍草、大菁。）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(3)菁礐的功能有哪些？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（浸泡、沉澱等。）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(4)為什麼菁礐需要在河流附近？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（引水來浸泡藍草，也將製作後的水排進河流中。）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(5)為什麼三峽染坊特別多？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（有大漢溪可以清洗染布，有淡水河可以將染布運輸到下游。）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(6)使用藍錠染布有哪些優點？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（藍草是天然植物，製作過程中比較不會影響環境。）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(7)藍錠染布為什麼漸漸消失？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（化學染料的出現。）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(8)早期具備哪些條件的城市可以發展染布行業？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（附近可以種植藍草，有河流可以清洗染布。）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九、認識人力擺渡。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1.觀看「全臺僅存人力擺渡　百年歷史大眾運輸」影片。https://www.youtube.com/watch?v=_bI3VVfEbG4&amp;feature=youtu.be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(1)現在哪個地方還有人力擺渡？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（新北市新店區碧潭。）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(2)早期居民為什麼要使用擺渡？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（出門採買、做生意。）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(3)早期搭乘渡船有哪些優點？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（可以縮短路程時間，因為路上交通比較不發達。）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(4)早期擺渡的功能有哪些？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（可以運輸人及貨物。）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(5)為什麼現在的人力擺渡越來越少？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（陸上交通便利，有動力船可以搭乘。）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(6)現在的擺渡具有什麼功能？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（運輸、觀光。）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十、統整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1.魚荃、染布、人力擺渡現在被哪些現代化的方式取代？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（魚網、化學染料、動力船及陸上交通。）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2.早期的捕魚、染布和擺渡有哪些優點？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（天然材料，對大自然的破壞較少。）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3.現代的方式有哪些優點？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（速度快，方便。）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活動二：用水量增加的原因（80分鐘）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1.教師引導學生閱讀課本第52頁第一段。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(1)我們日常生活中有關食的方面，哪些時候會用到自來水呢？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(2)我們日常生活中有關衣的方面，哪些時候會用到自來水呢？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(3)我們日常生活中有關住的方面，哪些時候會用到自來水呢？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26FB22EF" wp14:editId="0B780052">
                  <wp:extent cx="2541270" cy="93726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4.如果沒有自來水，我們生活用水要用什麼方式處理呢？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（需要取水，利用水盆等裝水容器盛裝，並多次換水。）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5.自來水密集的管線可以讓生活更便利，但是這樣的便利會不會增加用水量？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（會增加用水量，因為使用流動的水無法得知使用多少水，容易在流動中造成浪費。）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二、觀察與討論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1.觀察課本第52～53的圖片。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2.觀看「留住一滴水（13）農業用水」影片。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https://www.youtube.com/watch?v=wHom8aszQ5I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3.教師提出以下問題，請學生回答：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(1)農業為什麼需要用水？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（灌溉農作物。）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(2)嘉南大圳需要哪些設施來分配水？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（曾文水庫、烏山頭水庫、嘉南大圳。）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(3)水圳水源不夠時，農民會用什麼方式解決？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（使用地下水補充。）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(4)掌水工的工作有哪些？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（檢查有無盜水者，公平配水給農民。）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(5)現在有哪些方式可以計算水是否有浪費？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（田間有水位測量工具，可以使用科技設備控制開關水。）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4.觀看「畜牧用水」影片。https://www.youtube.com/watch?v=uYi40KMBpio（2：47～5：57）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5.教師提出以下問題，請學生回答：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(1)養豬及牛需要哪些用水？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（飲用、清洗。）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(2)畜牧牛的用水是人們用水的幾倍？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（牛的用水是人的三萬倍。）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(3)畜養豬的用水是人們用水的幾倍？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（豬的用水是人的九萬倍。）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三、整理資料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1.將全班學生分組，並發給A4紙及筆。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2.請各組學生依農業、漁業、牧業分別需要哪些用水？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15B106EF" wp14:editId="4363BAB1">
                  <wp:extent cx="2962208" cy="9715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148" cy="97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整理如下表：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3.各組並討論：這些產業用水對我們生活的重要性是什麼？如果少了其中一種用水，我們的食物來源會有什麼改變？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（水不足，農、養殖魚、牧業都會受到影響，我們的食物來源就會減少，價格就會提高。）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四、影片觀看與討論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1.觀看「年榨4千多噸！臺灣最大檸檬汁產線曝光」影片https://www.youtube.com/watch?v=As_PUIYJ__Q（0：00～1：08），並回答以下問題：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(1)檸檬汁製作過程中需要使用水來做什麼？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（四次清洗，確保檸檬皮的乾淨後才榨汁。）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2.觀看「保特瓶飲料的製作過程」影片https://www.youtube.com/watch?v=P3tHI-rp0Sg（0：21～1：07），並回答以下問題：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(1)寶特瓶飲料製作過程中需要使用水來做什麼？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（清洗寶特瓶，填裝由水為主要原料製作的飲料。）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(2)想想看，我們在商店中購買的哪些食品，製造過程中都需要用到水？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（便利商店中的食品製作時，原料都需要先用水清潔，水是工業製品在清洗時必備的元素。）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五、觀察與討論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1.觀察課本第52～53頁中，有哪些常見的商業用水？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（餐廳、飯店、洗車、游泳池。）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noProof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2.分組討論，餐廳、飯店、洗車、游泳池這四個設施，會在那些情形下使用水？</w:t>
            </w: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t xml:space="preserve"> 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63FDF728" wp14:editId="20FFB816">
                  <wp:extent cx="3035319" cy="124777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305" cy="125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六、角色扮演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1.將全班分為八組，請各組學生分別擔任農夫、漁夫、畜牧業、飲料製造商、餐廳老闆、飯店業者、洗車場、游泳池業者等8個類別的工作。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2.分組討論：這項工作中如果沒有水資源會有什麼影響？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0D45F5D1" wp14:editId="4FF413E3">
                  <wp:extent cx="3057525" cy="2710887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71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3.請各組陳述自己產業的重要性。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4.投票表決：選擇絕對不能缺水的三個產業。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5.請被淘汰的組別，再次說明：缺水讓產業停止運作，哪些人的生計受到影響，有沒有什麼好方法可以解決問題？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（每個產業都節約用水，盡量讓每個產業都可以持續運作。）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第九週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第三單元家鄉水資源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第二課水資源可持續利用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活動一：用水再利用（120分鐘）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一、閱讀與課文理解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教師引導學生閱讀課本第54頁課文並提問。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1.近年來學校與公共圖書館設置什麼設施，可以讓雨水再利用？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（雨撲滿。）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2.雨撲滿怎樣讓雨水能再利用？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（收集→過濾→使用。）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二、觀看影片並回答問題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1.觀看「【雨水回收】打造城市水庫」影片。https://www.youtube.com/watch?v=W3NgRziUkYs（1：08～12：08）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(1)下雨時，可以從哪些地方收集雨水？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（建築物屋頂、牆面，高速公路的路面。）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(2)影片中有哪些地方設置雨水回收系統？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（學校、社區、工業園區、住家。）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(3)影片中有哪幾種收集雨水的設施？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（地下儲水池、雨撲滿。）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(4)回收水使用前需要做什麼處理？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（過濾。）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(5)一般回收水可以用在哪些地方？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（清洗廁所、生態池用水、植物澆灌。）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三、校園觀察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1.我們學校校園中有沒有雨水回收再利用的設施？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2.你知道這些回收的雨水有哪些用途呢？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四、閱讀與問答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教師引導學生閱讀課本55頁的課文與圖片並提問：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1.水資源回收中心的水從哪裡來？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（住家。）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2.水資源回收中心的水可以讓什麼產業重新使用？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（工業。）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3.猜猜看，水資源回收中心會對汙水做哪些處理，讓它可以重新使用呢？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（沉澱、過濾。）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五、觀看影片並回答問題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1.觀看「『水的旅行』造訪水資源回收中心」影片。https://www.youtube.com/watch?v=lYsj6-U85AY（0:00～1：20）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(1)觀看影片之後，你發現汙水回收後，第一個步驟先做什麼處理？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（使用微生物、薄膜過濾淨化水質。）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(2)水經過淨化的過程可以去除哪些物質？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（有機物質和大腸桿菌等微生物。）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(3)水湳水資源回收中心一天可以淨化處理多少生活用水？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（1萬8千噸。）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(4)水湳水資源回收中心一年可以再利用的水有多少？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（有機物質和大腸桿菌等微生物。）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(5)水資源回收中心處理過的水提供給誰用？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（水湳經貿園區、中科園區和民眾。）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(6)水資源回收中心處理過的水有哪些用途？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（沖廁所、澆灌、抑制揚塵。）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(7)水湳水資源回收中心一年可以節省多少自來水的使用？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（大約525萬噸的自來水使用。）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(8)水湳水資源回收中心一年可以節省多少費用？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（大約5000萬的自來水水費。）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(9)你覺得政府設置水資源回收中心有哪些重要的功用？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（可以讓水資源再利用、可以節約使用自來水、可以節省水費。）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1.水越來越少的原因有哪些？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（自來水密集的管線使自來水使用很便利、產業用水越來越多。）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2.有哪些設施可以讓水重新使用？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（雨撲滿、水資源回收中心。）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3.除了各單位努力省水之外，我們可以做些什麼來節約用水呢？我們一起打開習作來想想看，你的日常生活有哪些可以做到的省水方法。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七、教師提問與討論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1.想想看，日常生活中我們有哪些情況會不小心浪費水？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（刷牙時、清洗物品時沒有馬上關閉水龍頭。）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2.這些被浪費的水，有什麼好方法可以收集再使用呢？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（洗手時用盆子盛接用過的水、將水盛接之後再使用，不使用流動的水。）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八、分組討論與實作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1.各小組組內分享每個人家中的省水方法。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2.閱讀課文第56頁文字與圖片。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3.從課文及討論的省水方法中，找一個自己還沒做到的項目來行動，並記錄在習作第三單元②16～17頁中。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4.隔天或下一節社會時討論：經過一日省水日的努力，你遇到哪些困難，這些困難有什麼方法可以克服？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九、閱讀課文並回答問題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1.閱讀課文第57頁課文並回答問題：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(1)農業用水非常重要，有什麼方式可以讓水有效利用？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（使用滴灌及霧化的澆水方式。）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十、認識滴灌系統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1.觀看影片「農友抗旱節水　引進以色列滴灌系統」。https://www.youtube.com/watch?v=tGUWSVuOM0o（0：00～4：35）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2.教師提出以下問題，請學生回答：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(1)影片中提到滴灌技術，是從哪一個國家引進？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（以色列。）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(2)臺灣的滴灌需要考慮什麼問題？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（潮溼氣候可能有細菌問題。）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(3)滴灌技術為什麼可以節省水資源？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（水可以準確的澆灌植物，不會產生浪費。）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十一、統整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1.日常生活有哪些節約用水的方式？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2.如何將滴灌的省水法用在日常生活中？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（省水水龍頭。）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Default="003070E9" w:rsidP="00E212CE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第十週</w:t>
            </w:r>
          </w:p>
          <w:p w:rsidR="00440B3B" w:rsidRDefault="00440B3B" w:rsidP="00E212CE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440B3B" w:rsidRPr="00644AB4" w:rsidRDefault="00440B3B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第三單元家鄉水資源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第二課水資源可持續利用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活動二：親人親水親土地①（120分鐘）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一、認識家鄉水源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1.使用Google map找找看，我們生活的地方有沒有河流？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（教師可介紹授課區域重要水系或流域，以及當地的水資源用途。）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2.你曾經在河水、井水、地下水源附近進行過哪些活動？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（玩水、捕捉小魚小蝦、使用手動抽水馬達。）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二、訪問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（此為回家作業，可以在課前進行，不占用上課時間）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請學生回家訪問家人親近水源的經驗：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1.爺爺奶奶、爸爸媽媽以前會在河邊做什麼？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（捕魚、戲水、游泳等。）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2.為什麼現在比較少有河邊的活動？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（水不乾淨、水圳被加蓋成為道路、生活太忙碌。）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三、分組討論與分享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教師依照班級學生人數進行分組，約4人一組。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1.與小組組內夥伴分享「你有哪些親水的經驗？」，經驗中包含親水的地點及活動內容。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2.將每個人分享的地點及活動寫在便利貼上。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3.匯集各組的紀錄，教師在黑板上彙整全班學生親水的地點有哪些？活動內容有哪些？這些活動地點除了水之外，還看到哪些動物或植物？</w:t>
            </w:r>
          </w:p>
          <w:p w:rsidR="003070E9" w:rsidRPr="00644AB4" w:rsidRDefault="003070E9" w:rsidP="00E212CE">
            <w:pPr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61ABD7CF" wp14:editId="18831311">
                  <wp:extent cx="2860061" cy="782408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82" cy="78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4.如果兩種經驗都有，你喜歡哪一種親水地點？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5.大自然的環境有什麼優缺點呢？</w:t>
            </w:r>
          </w:p>
          <w:p w:rsidR="003070E9" w:rsidRPr="00644AB4" w:rsidRDefault="003070E9" w:rsidP="00E212CE">
            <w:pPr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777F381B" wp14:editId="66986834">
                  <wp:extent cx="2894669" cy="1163216"/>
                  <wp:effectExtent l="0" t="0" r="127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34" cy="116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四、閱讀與回答問題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1.教師引導學生閱讀課本58～59頁課文後提出下列問題：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(1)皮皮與爺爺在溪邊看到哪些動植物？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（魚蝦、蜻蜓等。）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(2)我們要如何維護河邊的環境？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（不丟垃圾、不放入生物。）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第十一週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第三單元家鄉水資源、第四單元家鄉的生產活動與環境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第二課水資源可持續利用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活動二：親人親水親土地②（80分鐘）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五、影片觀看及回答問題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影片一：臺中柳川https://www.youtube.com/watch?v=Ka-5qubVsfU（0：48～3：54）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1.柳川經過什麼樣的設計讓人們可以親水？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（河堤平緩，人們可以進到水面上活動。）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2.柳川經過哪些工程之後，變乾淨了？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（使用卵石進行廢水處理。）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影片二：臺南河樂廣場https://www.youtube.com/watch?v=dnQbEfbIaOc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1.河樂廣場前身是什麼？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（中國城商場。）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2.為什麼要拆除商場？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（已經沒落，人潮減少。）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3.河樂廣場為什麼要保留舊建築結構？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（可以讓人們記得以前在這裡發生的事。）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4.河樂廣場現在提供哪些功能？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（民眾戲水、休閒。）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六、網路搜尋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教師引導學生使用Google map找找看，我們生活的地方有哪些親水環境？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1.試著用「親水公園」、「親水步道」作為關鍵字搜尋。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2.列出親水環境。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3.分組找出這些親水環境提供的活動內容，與前一節課討論的內容是否相符。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七、統整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1.親水公園提供哪些功能？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（戲水、認識水生動植物。）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2.親近水有哪些好處？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（認識水生動植物、消暑。）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3.如何維護良好的水環境？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（不丟垃圾、不放入生物。）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活動一</w:t>
            </w:r>
            <w:r w:rsidRPr="00644AB4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：</w:t>
            </w: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關心餐桌上的蔬果（40分鐘）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 教師引導學生回想前一天三餐之中，吃了哪些食物？那些食物多從哪裡選購的呢？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 教師亦可利用學校營養午餐菜單，和學生討論一周內在學校吃進去哪些食物及其來源？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教師引導學生閱讀課本第62～63頁課文及圖片。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1.食物的選擇對我們的身體有什麼影響？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（好的食物能維持身體健康；添加物過多或殘留有害物質的食物，容易生病。）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2.如何選擇較健康、安全的農產品？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（選購具有優良農產品標章的商品；食用當地當季的蔬果。）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3.身為小學生的我們可以如何關心農業生產？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（可以挑選有優良標章的農產品、在校內外體驗農事活動。）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四、觀看影片與討論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教師播放「守護全家人的笑容 從吃的安心開始」影片，請學生專心觀看，結束後進行討論：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https://www.youtube.com/watch?v=J6bU5z8D91o 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1.我們可以如何挑選新鮮安全的食材？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（辨識農產品的標章。）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2.學校營養午餐如何保障學生的用餐品質與安全？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（學校營養午餐選用標章認證食材。）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五、分組討論與分享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1.教師可以鼓勵學生們分享與家人逛市場/超市選購蔬果食材的經驗。例如：自己和家人購買蔬果食材的地點多在哪裡?自己和家人判斷並選購蔬果食材的技巧或方法為何?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2..教師可以鼓勵學生們自身體驗農事活動的經驗。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可能是：協助親戚長輩務農、校內植栽種植或其他農事體驗活動等。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教師透過以下問題讓學生自己建構本節課的學習概念：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1.選購食物時，須注意哪些事項？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第十二週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第四單元家鄉的生產活動與環境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第一課農耕一步一腳印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而展現知善、樂善與行善的品德。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活動二：傳統的農耕方式（40分鐘）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1.教師引導學生分享是否有參與過農事的經驗，或是曾聽過長輩分享過去務農生活的故事。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2.教師亦可播放「農村曲想像圖」，引導學生想像過去務農的生活面貌。（https://www.youtube.com/watch?v=ug3zcvgWrBQ）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教師引導學生閱讀課本第64～65頁課文及圖片。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1.在傳統的農村生活，為什麼田間較常見到青蛙、小魚小蝦等生物呢？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（因為過去農耕時沒有使用農藥。）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2.在傳統的農村生活，農民如何滋養作物與土地呢？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（農民會以動物糞便或農作物殘渣作為滋養作物與土地的來源。）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3.在傳統的農村生活，農作物的外觀與產量可能會有哪些情況？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（外觀坑坑洞洞，產量不太穩定。）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四、觀賞電子繪本：《田水甜》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教師播放電子繪本《田水甜》，請學生專心觀看，引導學生體會昔日農村田園風光。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（https://children.moc.gov.tw/book/219178）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五、創作：我的農村畫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1.教師引導學生從課本插畫或《田水甜》繪本插畫，拼湊過去農村景象，例如：農村有著三合院、牛車、晒穀場、水車等；農田裡有著麻雀、雞隻、白鷺鷥等；大人揮扇聊天、孩子浸浴在大自然的環境中嬉戲。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2.教師發下適當大小的紙張，由學生創作屬於自己的「農村畫」，嘗試描繪出以前農村景觀與活動。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3.教師將學生創作的「農村畫」張貼於教室公布欄，供彼此欣賞。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教師透過以下問題讓學生自己建構本節課的學習概念：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1.過去農耕活動的特色是什麼？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活動三：蟲鳴鳥叫消失的農田（40分鐘）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教師引導學生閱讀課本第66～67頁課文及圖片。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1.請問隨著農業技術發展，農耕方式有哪些轉變？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（使用機械、化學肥料、殺蟲劑與除草劑等農藥。）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2.使用化學肥料及農藥可以為農耕活動帶來哪些好處？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（節省人力與時間、提高農作物的產量與品質。）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3.使用化學肥料及農藥可能帶來哪些不好的影響？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（對動植物、人體與自然環境有害。）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三、觀賞影片與討論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教師播放「臺灣農藥用量　全球之冠」影片，請學生專心觀看，結束後進行討論：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（https://www.youtube.com/watch?v=zjjitmbloHM）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1.影片中農民說明使用化肥與農藥的原因是什麼？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（使用化肥與農藥種出來的作物品質較好、外觀完整，消費者比較願意購買。）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2.影片中造成蝙蝠數量減少的原因可能是什麼？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（牠們捕食田間昆蟲為食，進而吸收到農藥與重金屬，使得其神經受損，找不到食物與回家的路。）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7FE29197" wp14:editId="31F853FA">
                  <wp:extent cx="2752169" cy="17335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82" cy="173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1.教師引導學生對照課本第58～59頁與第60～61頁的內容，討論使用化學肥料與農藥前、後，在「耕作方式」、「自然環境」與「人體健康」層面，分別可能有哪些影響？並將討論結果寫在表格內。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2.教師請學生報告分組討論結果。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教師透過以下問題讓學生自己建構本節課的學習概念：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1.使用化學肥料對農作物和土壤可能產生哪些影響？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2.使用農藥對農作物和土壤可能產生哪些影響？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活動四：守護農田動起來（40分鐘）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教師引導學生閱讀課本第68～69頁課文及圖片。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1.目前農業為什麼朝向可持續發展與友善環境的生產方式呢？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（因為人們越來越重視環境生態與飲食健康。）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2.部分農民不再使用化學肥料，如何達到增添作物與土壤的營養？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（使用廚餘、落葉、動物糞尿或其它原料製成有機堆肥。）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3.部分農民不再使用農藥，如何達到驅趕、減少病蟲害的效果？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（搭建網室、利用天然物質萃取、借助害蟲的天敵。）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三、觀看影片與討論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教師播放「菱角田不噴藥　水雉來了」影片，請學生專心觀看，結束後進行討論：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（https://www.youtube.com/watch?v=OA4X-PduqJ8）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1.為何實施友善耕作能夠增加多種動物出現在田裡？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（田間的動物不受到毒害，數量變多，也因此吸引牠們的掠食者，形成豐富、平衡的農田生態。）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2.實施友善耕作會有哪些需要克服的困難？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（友善耕作的作物產量不如噴灑農藥化學肥料的耕作；落實友善耕作與動物們共存，農民須調整原先耕作習慣。）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1.教師引導學生自己閱讀習作第四單元1「老鷹紅豆銅鑼燒」的文章，並分組討論完成題目。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2.教師可以適時引導學生觀看習作插圖或相關影片，讓學生更清楚落葉劑和毒藥如何間接影響到老鷹的生存。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3.教師可以請學生發表個人是否願意以消費支持友善耕作農產品，原因為何？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五、統整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教師透過以下問題讓學生自己建構本節課的學習概念：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1.有哪些方法可以減少使用化學肥料與農藥？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2.執行友善耕作有哪些好處或是需要克服的情形？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第十三週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第四單元家鄉的生產活動與環境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第一課農耕一步一腳印、第二課紡織機上的千絲萬縷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活動五：科技農夫新嘗試（40分鐘）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1.教師可以事先預備貼有生產追溯條碼的農產品包裝，詢問學生是否曾在超市或賣場看過這樣的農產品，及是否知道掃描該條碼可以看到什麼資訊？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2.教師可以用行動裝置掃描條碼後，將畫面呈現給學生觀看。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3.教師亦可選擇播放影片，透過影片說明。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教師引導學生閱讀課本第70頁課文及圖片。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1.農業結合科技的新趨勢，為農民的生產過程帶來哪些轉變？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（可以更有效率管理生產過程、減少使用化肥與農藥。）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2.建立農產品生產追溯系統，對農民有哪些好處？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（可以更有效率管理生產過程、讓消費者安心的購買。）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3.建立農產品生產追溯系統，對消費者有哪些好處？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（可以在選購時，輕鬆查詢農產品的生產紀錄。）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教師引導學生閱讀課本第71頁課文及圖片。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五、觀賞影片與討論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教師播放「無毒種田 博士研發生物抑制劑取代農藥」影片https://www.youtube.com/watch?v=uPsAJPAXWaM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，請學生專心觀看，結束後進行討論：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1..陳文亮教授的智慧農場和一般農場／農田有什麼不一樣？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（以科技方式控制生產過程；透過手機即時了解農作物生產情形。）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2.陳文亮教授期待科技能為農業帶來哪些轉變？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（協助農民生產安全無毒毒農產品，提高收入；讓消費者吃得更安心、健康。）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教師透過以下問題讓學生自己建構本節課的學習概念：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1.農業結合科技帶來哪些影響？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活動一：布從哪裡來？（40分鐘）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1.教師準備一件學校的制服，展示並詢問學生這件衣服是如何製作的？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2.教師鼓勵學生想一想早期人們如何製造衣服或布料。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教師引導學生閱讀課本第72～73頁的課文及圖片。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1.為什麼紡織業對我們的生活很重要？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（滿足我們穿著的需求。）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2.早期紡織業製造紗線的原料有哪些？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（來自植物，例如：棉、麻；來自動物，例如：羊、鵝、鴨或是蠶吐絲。）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3.早期紡織業如何將布匹染色？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（以植物作為天然染劑進行染色。）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四、分組討論與分享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1.教師將學生分組，請學生彼此分享是否有穿著過「棉、麻、毛、絲」等天然纖維的經驗，其觸感與特色為何？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（請學生以生活經驗或現況進行討論，例如：奶奶都會說純棉的衣服比較好，容易吸汗。）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2.請各組派一位學生分享其所聆聽同學生活經驗的內容。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五、觀賞影片與討論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教師播放「薯榔染布天然美」，請學生專心觀看，結束後進行討論：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（https://www.youtube.com/watch?v=IpduMifci4U）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1.在影片中，請問過去原住民族如何將布料染色呢？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（取植物薯榔地下莖，以熱水煮薯榔與白布白線後曬乾）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2.請問造成此種染布方法沒落的原因為何？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（因為化學染料興起。）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教師透過以下問題讓學生自己建構本節課的學習概念：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1.早期人們如何製造紡織品？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活動二：人造纖維功能多（40分鐘）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1.教師準備一件有服裝成分標示的學校的制服，呈現該成分標示內容。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2.請學生依前一節的學習經驗，找一找標示上有哪些認識的天然纖維？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（棉、麻、毛、絲等。）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3.再詢問：那剩下的成分是什麼？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 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教師引導學生閱讀課本第74～75頁課文及圖片。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1.人造纖維興起的原因是什麼？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（因為天然纖維有不足的地方，且產量較不穩定。）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2.目前我們常穿的衣服大多是如何製造的？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（從石化原料中提煉的。）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3.人造纖維有哪些特色？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（耐用、產量較為穩定、可大量生產。）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四、觀賞影片與討論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教師播放「臺灣紡織技術升級」影片，請學生專心觀看，結束後進行討論：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（https://www.youtube.com/watch?v=KwxPiFJY510）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1.在影片中，臺灣紡織業如何扭轉曾是沒落產業的狀況？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（以人造纖維生產機能性布料。）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2.在影片中提及人造纖維布料有哪些機能性？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（涼感、發熱、抗菌。）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3.目前臺灣紡織業的成效如何？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（受到國際肯定，成為國際球賽服裝的提供者之一。）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五、分組討論與分享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1.教師將學生分組，請學生彼此分享家中／穿過有機能性的服裝，其觸感與特色是什麼？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2.教師引導學生將小組內可取得的數件服裝，檢視其成分標示，是天然纖維成分多，還是人造纖維成分多？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3.請各組派一位學生分享其所聆聽同學生活經驗的內容。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教師透過以下問題讓學生自己建構本節課的學習概念：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1.為什麼要製造人造纖維？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第十四週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第四單元家鄉的生產活動與環境、第五單元家鄉新願景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第二課紡織機上的千絲萬縷、第一課環境新風貌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活動三：紡織製造的影響（40分鐘）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教師引導學生閱讀課本第76～77頁的課文及圖片。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1.製造紡織品對我們的生活有哪些幫助？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（滿足我們的穿著需求。）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2.製造紡織品會消耗哪些環境資源？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（水資源、石化資源等。）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三、分組討論與分享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1.教師將學生分組。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2.請各組討論：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(1)紡織品從原料纖維到成品販賣，需要經過哪些階段？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(2)每個階段可能會使用到哪些自然資源？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1EBA7CE8" wp14:editId="73569703">
                  <wp:extent cx="2870830" cy="2505075"/>
                  <wp:effectExtent l="0" t="0" r="635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790" cy="25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四、觀賞影片與討論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教師播放「寶特瓶環保紗」影片，請學生專心觀看，結束後進行討論：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（https://www.youtube.com/watch?v=3zQ188iDH_0）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1.在影片中，如何善用回收的寶特瓶？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（將回收的寶特瓶打成碎片後，再用機器抽成細絲成為人造纖維。）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2.為什麼要將寶特瓶再製成環保紗？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（減少垃圾，還能製造成衣販賣。）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3.寶特瓶環保紗有什麼特色？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（可將資源再利用。）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教師透過以下問題讓學生建構本節課的學習概念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1.生產紡織品對環境帶來哪些影響？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珍視「衣」生（40分鐘）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一、課前準備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1.教師請學生從家中找出一件自己或家人已經鮮少穿的衣物（上衣、褲子或裙子均可），且衣物上有可辨識成分的標示。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2.提醒：若學生準備的是家人鮮少穿的服裝，請學生詢問家人鮮少穿的原因是什麼？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二、引起動機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教師可請幾位學生分享這件鮮少穿的衣物是誰的，鮮少穿的原因是什麼？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（是我的衣物，因為長大了尺寸不合適。是媽媽的衣物，因為這件已經起毛球了。）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教師引導學生閱讀課本第78～79頁課文及圖片。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四、探究活動—「衣衣不捨」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1.配合習作第四單元2「檢視我的衣櫃」。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2.請學生檢視從家中帶來的衣物，從其成分標示中判斷是天然纖維成分多、還是人造纖維多，並完成習作18頁。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3.請學生在組內分享，自己或家人不常穿這件衣物的原因，並完成習作第19頁第二大題。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4.請學生討論有哪些方法可以讓這件舊衣重生，延長其使用年限。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5.教師可以鼓勵學生執行舊衣重生，落實資源重複利用。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教師透過以下問題讓學生自己建構本節課的學習概念：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1.我們可以如何延長衣物的使用年限？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打造和諧的生態天堂（40分鐘）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一、觀看影片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教師播放關於921地震的新聞報導影片，讓學生課堂觀看。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https://www.youtube.com/watch?v=1GP-FL8Ku7I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1.影片中發生什麼樣的天災？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（發生921大地震。）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2.地震發生的地點在哪裡？規模大小呢？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（南投縣集集鎮，規模7.3。）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3.地震造成什麼影響？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（房屋倒塌、人員死亡或受傷、走山、環境改變。）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教師引導學生閱讀課本第82～83頁。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1.921地震後，埔里居民遇到哪些問題？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（山頭大面積崩塌、房屋倒塌、生活陷入困境。）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2.921地震後，埔里桃米社區如何改變？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（在政府與民間單位協助下，利用豐富的蛙類、昆蟲等生態資源，發展生態休閒產業。）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五、情境討論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教師引導學生，翻開習作第五單元1第20～21頁，土地開發事件的案例，進行討論。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1.先閱讀案例。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土地開發案例：高山村位於交通不便的山區，風景優美、空氣清新，常常吸引外地遊客來訪。最近有業者想興建遊樂園，開闢新道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路改善高山村的交通，提供就業機會給當地民眾，但是對這個開發案，每位居民有不同的意見。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2.高山村的居民有不同的意見，請提出你贊成的觀點與理由。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（我贊成開發遊樂園，可以幫助當地經濟；我不贊成開發，會破壞生態環境。）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3.請訪問一位同學，並寫下他的觀點。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1.家鄉環境改變時，家鄉居民可能採取哪些應變方法？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第十五週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第五單元家鄉新願景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第一課環境新風貌、第二課鄉鎮新活力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活動二：守護河川一起來（40分鐘）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一、觀看影片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教師在課前蒐集水汙染製成的冰棒圖片與影片，讓學生猜猜看這種口味的冰棒，如何做成？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參考網站連結：環境資訊中心。https://e-info.org.tw/node/205033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教師引導學生閱讀課本第84～85頁。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1.屏東縣東港溪為何汙染嚴重？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（工廠、畜牧和家庭廢水排入河川。）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2.河川汙染會產生哪些影響？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（造成河川水汙染、河裡的魚蝦死亡，讓水資源不斷減少。）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3.政府對於河川汙染問題有什麼改善方法？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（立法取締、獎勵業者設置廢水處理設施、徵收水汙費。）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4.民間團體對於河川汙染問題有什麼改善方法？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（進行溪流的生態調查、組織河川巡守隊、進行水質檢測、培育環境導覽員、舉辦淨溪活動。）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四、探究活動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教師透過以下步驟引導學生進行【河川調查員】探究活動。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1.先找出家鄉的主要河流。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2.請利用網路查詢行政院環境保護署網站，查詢家鄉河川汙染情形。https://wq.epa.gov.tw/EWQP/zh/EnvWaterMonitoring/River.aspx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3.分組閱讀網站數據，了解家鄉河川汙染的情形，判斷家鄉河川汙染屬於輕度、中度或是嚴重汙染。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4.討論：有什麼好方法可以改善河川汙染的情形？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（可以請政府進行溪流的生態調查、進行水質檢測、培育環境導覽員、舉辦淨溪活動。）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1.面對家鄉河川的問題，有哪些改變的方法？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活動一：稻香農村新轉機（40分鐘）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一、觀看影片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教師播放《無米樂》影片。建議播放33：00～43：00。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影片網址：https://www.youtube.com/watch?v=_R2D292ffVM&amp;t=2756s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二、小組討論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教師請學生2～4人分成一組，請各組討論以下題目，並將答案寫在A4紙上：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1.影片中崑濱伯說擔心下雨的原因是什麼？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（因為要收成稻子時最怕下雨。）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2.從這段影片中可以知道農民擔心什麼？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（看天吃飯、擔心天氣。）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3.崑濱伯拜土地公祈求什麼？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（祈望五穀豐收。）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4.為什麼崑濱伯辛苦收成後沒有很開心？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（當年稻價收購價格不好，加入WTO，開放國外稻米進口，影響國內稻米價錢。）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5.為何影片中從事農業的大多是老人？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（年輕人怕辛苦不想種田、農業收入不好無法吸引年輕人。）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教師引導學生閱讀課本第86～87頁。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1.農村面臨什麼問題？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（人口老化、國外稻米競爭等困境。）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2.臺南市菁寮社區的居民如何改善困境？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（推廣在地的米食文化、製作米食餅乾、米麵包、農村體驗活動。）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3.這些農村的改變方式中，哪一種最吸引你想拜訪？為什麼？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（體驗插秧，可以雙腳體驗土地的感受；品嘗米麵包，用米做成的麵包很特別想嘗試看看；操作收割與打穀機，想體驗農夫的工作感受。）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五、探究活動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教師播放《延續食的精神　臺灣米食危機找轉機》影片。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建議播放00：22～04：30。影片網址：https://www.youtube.com/watch?v=ZDUaigK7x9o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1.看完影片後，請利用九宮格，在格子中間寫下你覺得怎麼做可以幫助大家多吃米食。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2.寫完自己的想法後請動身訪問其他8位同學。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詢問同學你覺得可以怎麼做或是如何變化米食，幫助臺灣的米食推廣。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5BEC39E9" wp14:editId="1076882C">
                  <wp:extent cx="3028950" cy="1476001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452" cy="147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3.完成訪問活動後，教師可以歸納，臺灣加入WTO後，農村稻米受到很多衝擊，政府除了輔導農民轉作其他經濟作物，我們民眾也能多吃米食，來支持臺灣的農業。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1.農村面對困境，有哪些改變的方法？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活動二：活化漁村新氣象（40分鐘）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一、觀看影片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教師播放《海邊的古謠　數魚歌》我家住海邊。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建議從18：30開始播放。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影片網址：https://www.youtube.com/watch?v=y4NxIPb8yis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1.影片中主持人凌晨5點半起來做什麼工作？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（進行漁塭作業圍網，將不小心進入的蝦子撈出來，確定網子內都是要捕撈的二吋魚苗。）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2.影片中什麼是數魚苗歌？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（早期虱目魚苗稀少，得來不易，為了精確計算魚苗而做的歌。）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3.為什麼影片中從事工作的大多是老人？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（漁村人口外流嚴重。）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4.從影片中你覺得漁村工作最辛苦的地方在哪？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（很早起床、腳很難行走、工作很累搬東西。）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5.看完影片，你對於漁村生活的想法？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（很有人情味、工作很辛苦。）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教師引導學生閱讀課本第88～89頁。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1.臺南市的龍山社區面臨什麼問題？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（面對經濟改變，許多年輕人移往都會區，造成漁村日漸蕭條。）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2.後來透過什麼方式改變漁村？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（環境的改造、發展漁業休閒活動、漁村彩繪，幫助改善社區的經濟。）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3.這些漁村的改變方式中，哪一種最吸引你想拜訪？為什麼？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（搭乘竹筏體驗出海，因為可以欣賞海景；參觀彩繪牆，想和美麗的牆面拍照；利用廢棄的蚵殼製作手工藝品，很有紀念性。）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4.看完課本例子，你想到家鄉的漁村面臨哪些問題？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（環境汙染嚴重漁貨量減少、人口老化、年輕人不願從事漁業工作。）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五、小組討論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教師請學生2～4人分成一組，請學生分享自己對漁村生活環境的想法與感受，並寫在A4紙上，寫好後貼到黑板，將全班的感受作整理與分類。建議可採用三面分析法，如下：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2E52C25F" wp14:editId="37F78DCE">
                  <wp:extent cx="3095625" cy="739140"/>
                  <wp:effectExtent l="0" t="0" r="9525" b="381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1.漁村面對困境，有哪些改變的方法？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【戶外教育】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第十六週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第五單元家鄉新願景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第二課鄉鎮新活力、第三課都市新生活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活動三：飄香山村新世代（40分鐘）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一、品茶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教師課堂事先準備茶包與紙杯，讓學生品嘗臺灣的茶葉，進行品嘗前可以先聞聞看味道、觀察色澤、體驗茶葉味道。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1.你平常什麼時候會喝茶？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（在過年客人來的時候喝、在中式餐廳、排隊時店家招待等。）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2.你對於喝茶有什麼感覺？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（很清香、很平淡、很澀。）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3.如果你是一位茶店老闆，你會怎麼吸引顧客愛上喝茶？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（研發創意茶飲、推動有機茶葉、找明星代言。）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教師引導學生閱讀課本第90～91頁。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1.新北市坪林區商業活動沒落的原因是什麼？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（因交通路線改變而使得商業活動沒落。）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2.茶農開始怎麼改變？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（栽種有機茶葉，利用生態方式提升茶樹品質。）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3.茶店家研發哪些新產品？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（茶粿、茶點、茶冰淇淋、茶麵線等茶餐料理。）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4.經過這些改變產生什麼樣的影響？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（增加商機，吸引年輕世代留在家鄉發展。）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五、探究活動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教師引導學生利用新北市坪林茶業博物館的網站，認識茶葉的特色。網址：https://www.tea.ntpc.gov.tw/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1.進入網站後，請點選博物館介紹或線上展覽。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2.閱讀坪林茶業的特色與展覽特色。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3.設計一個廣告宣傳單來行銷坪林的茶業。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（教師可考量教學現場設備， 也能利用坪林茶業博物館介紹影片替代https://www.youtube.com/watch?v=wzdEm93C5jc）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1.山村面對困境，有哪些改變的方法？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活動四：部落共享新風光（40分鐘）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一、情境鋪陳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提示：教師播放「遊客少了、收入反增？司馬庫斯讓你再遠都想去」https://www.youtube.com/watch?v=h8Gqvac5mpk，讓學生課堂觀看。 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1.影片中的司馬庫斯為什麼能吸引遊客來訪?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（原始的神木群與自然生態。）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2.為什麼當地的居民決定減少觀光客?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（因為讓當地的居民和環境造成影響。）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3.這樣的改變造成什麼影響？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（提高旅遊的品質。） 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4.司馬庫斯居民採取哪種發展方式?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（互助合作，參加工作者薪水相同，共同享有福利。）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5.看完影片後你對司馬庫斯的想法?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（希望有機會可以去實際體驗部落文化。）.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教師引導學生閱讀課本第92～93頁。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1.過去司馬庫斯遇到哪些問題?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（交通不方便、電力設施不完善。）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2.後來隨著道路發展司馬庫斯面臨什麼問題？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（觀光客大量增加、部落居民對於開發有不同意見。）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3.司馬庫斯用什麼方法來改變部落？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（制定一套合作的方式，共同經營開發土地，實踐共享文化。）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4.司馬庫斯如何維持觀光發展與生態平衡？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（訂定了打獵的規定、建置無光害的路燈、限制遊客數量，使部落在經濟開發與生態環境維護方面取得良好的平衡。）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四、情境討論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教師引導學生，翻開習作第20~21頁，南投縣竹山鎮竹子產業的故事，並回答問題。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1.南投縣竹山鎮產業沒落的原因有哪些?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（竹製品被塑膠材料取代、因為發生九二一大地震。）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2.南投縣竹山鎮產業如何將產業轉型?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（利用傳統的竹編技術開發文創商品、將廢棄的客運站活化成為特色餐廳、透過「專長換宿」吸引外地年輕人來竹山發展、開發竹牙刷、竹吸管、竹杯、竹碗等環保商品。）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3.請問政府興建竹山文化園區的目的?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（增進觀光客對於竹山產業的認識、提供當地傳統竹編工藝展示空間、保存竹山傳統的產業，活化觀光。）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4.想一想你居住的地方，有哪些特色產業或商品值得推薦，並簡要說明推薦的原因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（舉例:彰化縣虎尾鎮毛巾產業-蛋糕造型的毛巾；將傳統毛巾加入創意，成為客製化商品，很值得推薦。）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教師透過以下一個問題讓學生自己建構本節課的學習重點：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 部落面對困境，有哪些改善的方法？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活動一：城市印象（40分鐘）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一、觀看照片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教師在課前蒐集居住城市的新舊照片，課堂引導各組觀察城市新舊變化。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提示觀察重點：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1.新舊城市的建築物。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2.新舊城市的道路情形、交通狀況。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3.新舊城市的人群。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4.新舊城市的景觀。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二、分組發表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請小組將討論的結果上臺發表。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1.新舊城市的建築物有什麼不同？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（以前的建築物較低矮；現在都是高樓大廈。）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2.觀察照片中新舊城市的道路有什麼不同？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（以前的道路沒有畫斑馬線、車子少；現在的道路號誌多、車子多。）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3.觀察照片中新舊城市的人群有什麼不同？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（以前路上的人群少；現在人群多。）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4.觀察照片中新舊城市的景觀有什麼不同？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（以前路上的廣告招牌少；現在的廣告招牌多。）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教師引導學生閱讀課本第94～95頁。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1.為什麼城市會有這樣的改變？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（城市人口增加，許多建築物越蓋越高。）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2.城市的改變會造成什麼影響？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（人口變多、交通壅擠、市容改變。）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3.臺北市的迪化街商圈為什麼會沒落？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（隨著河港淤積與經濟發展改變。）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4.臺北市的迪化街商圈如何改變？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（民間人士與政府的投入。）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 觀賞臺灣吧—【故事‧臺北】第零話—『年貨大街』影片h t t p s : / / w w w . y o u t u b e . c o m /watch?v=Qi0Dp9dYX1Y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1.影片中迪化街在西元1977年面臨什麼樣的問題？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（迪化街要拓寬道路。）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2.影片中的居民對迪化街道路拓寬的想法？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（有居民贊成拓寬；有居民贊成保留原本建築物。）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3.影片中的迪化街後來用什麼樣的形式吸引人潮？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（店家走出騎樓開始叫賣年貨，還有新興文創商店進入。）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六、分組討論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了解迪化街的商圈例子後，教師將學生2～4人分成一組討論：面對家鄉商圈的沒落，你們會用什麼方式吸引人潮回來商圈？請提出1～2項。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（可利用社群軟體臉書、Line宣傳商圈特色並提共優惠；研發商圈獨特文創商品，吸引外地遊客。）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教師透過以下兩個問題讓學生自己建構本節課的學習重點：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1.城市的市容為什麼會發生改變？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2.面對城市沒落的商圈有什麼方式可以改變？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【戶外教育】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第十七週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第五單元家鄉新願景、第六單元歡迎來到我的家鄉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第三課都市新生活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關懷都市（40分鐘）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一、接龍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1.教師引導學生回想最近的生活情形，並讓學生以接力方式，從起床開始和誰互動、出門時遇到哪些人、事、物？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2.每人一句，按照時間不斷延伸。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3.教師在黑板上記錄學生的發表，等到學生發表完後，觀察生活中，我們最多和最少互動的地方是哪裡？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教師引導學生閱讀課本第96～97頁。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1.為什麼城市居民互動較為疏離？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（因為職業和工作型態多樣化，較少互動。）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2.課本中新北市的社區民眾如何表達對居住地的關心？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（居民利用舉辦藝文活動、邀請藝術家、裝飾藝術作品、舉辦嘉年華會。）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3.課本中的新北市社區居民，透過這些活動獲得什麼益處？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（可以凝聚居民共識、感情變融洽、營造居住環境的藝術氛圍。）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4.臺北市南機場社區如何表達對居住地的關心？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（成立樂活園地，凝聚社區力量來推動老人關懷課程、共餐服務、休閒活動。）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5.臺北市南機場社區的居民透過這些活動，獲得什麼益處？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（讓社區的年長者得到更好的照顧、幫助弱勢孩童課業。）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四、情境討論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1.教師引導學生，翻開習作第五單元3第24～25頁，發現家鄉可能遭遇到不同的問題，身為家鄉一分子，可以主動關心家鄉的環境與發展，請你觀察自己的家鄉現況，進行討論。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2.教師示範討論範例：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(1)觀察城市面臨的問題：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（垃圾問題。）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(2)問題描述：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（在公車站牌附近常有許多被亂丟的垃圾，造成環境髒亂。）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(3)發生原因：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（有些民眾因為沒找到垃圾桶，就隨意亂丟。）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(4)提出方法：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（組織志工巡守隊，提醒民眾發揮公德心，不要隨意亂丟垃圾，要將垃圾丟在垃圾桶內。）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1.如何表達對城市的關懷？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</w:t>
            </w: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家鄉特色大搜查（80分鐘）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一、閱讀與分組討論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1.教師引導學生閱讀課本100～103頁，並請學生分組在白紙上畫下類似的分隔圖：</w:t>
            </w:r>
          </w:p>
          <w:p w:rsidR="003070E9" w:rsidRPr="00644AB4" w:rsidRDefault="003070E9" w:rsidP="00E212CE">
            <w:pPr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2F07E2C4" wp14:editId="5C934541">
                  <wp:extent cx="3067050" cy="1809135"/>
                  <wp:effectExtent l="0" t="0" r="0" b="63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818" cy="181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2.教師指導學生在中間寫上所在的家鄉（縣市或鄉鎮市區，可依家鄉所在地的難易度來做調整），並透過分組，回想所學，寫下關於家鄉印象深刻的特色：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(1)家鄉有什麼具有特色的地形景觀？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（家鄉有平坦的海岸平原，也有高聳的山地。印象最深的，是位於盆地地形的學校，每天都能看到不遠處平坦的大肚台地。）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(2)家鄉的氣候在溫度上、雨量上有什麼特色？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（從氣溫雨量圖來看，家鄉四季分明，夏天溫暖多雨，冬天乾燥寒冷。）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(3)家鄉有什麼特產？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（家鄉的太陽餅是著名的特產。）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(4)家鄉有什麼著名的生態或休閒景點？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（臺中公園、高美溼地、國家歌劇院等。）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(5)家鄉有什麼著名的古蹟？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（摘星山莊、霧峰林家花園等。）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(6)除了這些，家鄉還有哪些難以分類的特色嗎？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（我的家鄉有著悠閒的生活氣氛，即使在市區，人們也喜歡在飲料店裡坐著待上好幾個小時。）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3.每個學生帶著筆記本，在教室裡尋找其他小組的5～6位學生，針對每個項目各自交換一個內容，再回到小組內分享。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4.小組裡在每個類別挑出最有感覺的1～2個特色。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【環境教育】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【戶外教育】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第十八週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第六單元歡迎來到我的家鄉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活動二：製作家鄉標誌①（120分鐘）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一、課前準備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教師請學生事先透過網路或刊物，蒐集有關家鄉的標誌圖案。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教師引導學生閱讀課本第104頁，並透過以下問題引導學生：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1.這個頁面列出了哪幾個地方的標誌？並請在地圖上指出縣市概略位置。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（宜蘭縣、南投縣竹山鎮、嘉義縣新港鄉、臺東縣蘭嶼鄉。）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2.從宜蘭縣的標誌，可以看到哪些當地的地形特色？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（龜山島、太平洋。）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3.從南投縣竹山鎮的標誌，可以看到哪些當地的特色？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（盛產竹子。）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4.從嘉義縣新港鄉的標誌，可以看到哪些當地的特色？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（廟宇與火車。教師可補充為新港奉天宮，以及當地與早期臺臺糖歷史相關而興建的鐵路公園，圈圈則代表當地的特產新港飴。）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5.從臺東縣蘭嶼鄉的標誌，可以看到哪些當地的特色？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（原住民族的傳統圖騰。教師可補充此為當地雅美族（達悟族）人拼版舟上的圖騰，代表在海上行駛時可指引方向、避免災難。）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三、分組實作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1.教師將學生分組，並請各組根據前一節所討論出的家鄉特色，選出幾個最有感覺、最適合設計成標誌的特色。並記錄在課本第106頁。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2.教師引導學生觀看家鄉已有的標誌，討論圖案的顏色、形狀或文字，是否與現有的家鄉特色有連結。如果由自己來設計，可能會怎麼修改？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（家鄉原本的標誌，是以湖心亭來設計，搭配多樣顏色來表示多元的特色；如果是我們自己設計，則會改為更簡潔的三角形，並加入流動的水波。）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3.教師引導各組學生參考現有的資料，至少繪製出一個設計的圖案，並在過程中提醒學生，是否能把圖案調整得更簡潔、生動。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4.教師引導學生參考課本109頁中，有關家鄉標誌的宣傳語，並請學生改寫為符合小組所設計的標誌宣傳語。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Default="003070E9" w:rsidP="00E212CE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第十九週</w:t>
            </w:r>
          </w:p>
          <w:p w:rsidR="00440B3B" w:rsidRDefault="00440B3B" w:rsidP="00E212CE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440B3B" w:rsidRPr="00644AB4" w:rsidRDefault="00440B3B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第六單元歡迎來到我的家鄉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活動二：製作家鄉標誌②（120分鐘）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四、分組發表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1.各組輪流上臺，呈現宣傳語與小組所設計的標誌。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2.教師引導學生在課本第109頁中，寫出自己最喜歡的標誌及理由。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3.全班可進行投票，選出人氣最高的標誌。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教師說明各個標誌與宣傳語的優點，或可進行修改的建議。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</w:tc>
      </w:tr>
      <w:tr w:rsidR="003070E9" w:rsidTr="00E212CE">
        <w:trPr>
          <w:trHeight w:val="1827"/>
        </w:trPr>
        <w:tc>
          <w:tcPr>
            <w:tcW w:w="1096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644AB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第二十週</w:t>
            </w:r>
          </w:p>
        </w:tc>
        <w:tc>
          <w:tcPr>
            <w:tcW w:w="1701" w:type="dxa"/>
            <w:vAlign w:val="center"/>
          </w:tcPr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第六單元歡迎來到我的家鄉</w:t>
            </w:r>
          </w:p>
          <w:p w:rsidR="003070E9" w:rsidRPr="00644AB4" w:rsidRDefault="003070E9" w:rsidP="00E212C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  <w:p w:rsidR="003070E9" w:rsidRDefault="003070E9" w:rsidP="00E212C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</w:tc>
        <w:tc>
          <w:tcPr>
            <w:tcW w:w="4969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活動三：推廣我的家鄉（120分鐘）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一、閱讀與問答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教師引導學生閱讀課本第110~111頁，回答下列問題：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1.課本呈現了哪兩種方式？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（透過社群網站推廣、透過明信片推廣。）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2.如果要將我們的標誌透過社群網站推廣，可以有哪些管道？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（班級網頁、學校粉絲頁、地方相關的社群平臺、YOUTUBE、Facebook、IG等。）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3.如果要在這些社群平臺上分享，可以用什麼形式來呈現？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（搭配照片與標誌、宣傳語，或拍攝影片、錄製歌曲等。）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4.如果採用明信片來進行推廣，可以用什麼方式呈現？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（將標誌透過手繪或列印等方式，搭配手寫的文字，向遠方的親友介紹。）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5.除了這兩種方法，還有其他推廣家鄉的方式嗎？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（例如：投稿、參加比賽、製作T恤或紀念品等。）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教師引導學生透過問題，分組討論最適合的進行方式。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1.在這些方法中，我最期待的是哪一種方式？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（小組成員各自表達，並從共同意見中選出1∼2種方式，例如：印明信片、投稿。）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2.這個方法有什麼好處？什麼樣的人會被吸引？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（例如：明信片影響的對象只有收到的人，但會對內容很有感情；投稿可以一次影響很多的觀眾。）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3.這個方法需要先準備什麼？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（例如：明信片需要設計並印製，投稿需要先蒐集接受這類型投稿的書報雜誌或網站。）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4.這個方法有什麼困難之處？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（例如：明信片需要郵資、撰寫和寄送；投稿則需要事先寫稿，而且不一定會上。）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三、分組報告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教師引導各組將所討論的內容，依序上臺報告。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四、教師統整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教師整理各組所列出的幾種方法，以及各自的優點、困難點，並讓全班投票決定要採用的方式。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五、實作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教師引導學生選擇下列一種方式實際進行實作。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1.社群網路分享：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(1)討論適合呈現的平臺。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(2)討論呈現的形式。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（例如：文字、圖片或拍攝影片。）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(3)可透過全班共作或小組分工呈現不同標誌宣傳、不同平臺的方式呈現。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2.寄送明信片：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(1)討論製作的方式。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（例如：列印或繪製在現有的明信片上，或透過個人或廠商印製。）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(2)個人選擇想寄送的對象，並事先撰寫草稿。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(3)實際寄送，並詢問對方感想。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教師引導學生分享實作的過程與感想。</w:t>
            </w:r>
          </w:p>
        </w:tc>
        <w:tc>
          <w:tcPr>
            <w:tcW w:w="2126" w:type="dxa"/>
            <w:vAlign w:val="center"/>
          </w:tcPr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3070E9" w:rsidRPr="00644AB4" w:rsidRDefault="003070E9" w:rsidP="00E212C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3070E9" w:rsidRPr="00374027" w:rsidRDefault="003070E9" w:rsidP="00E212C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644AB4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【人權教育】</w:t>
            </w:r>
          </w:p>
        </w:tc>
      </w:tr>
    </w:tbl>
    <w:p w:rsidR="003070E9" w:rsidRDefault="003070E9" w:rsidP="003070E9">
      <w:pPr>
        <w:jc w:val="center"/>
        <w:rPr>
          <w:rFonts w:ascii="標楷體" w:eastAsia="標楷體" w:hAnsi="標楷體"/>
        </w:rPr>
      </w:pPr>
    </w:p>
    <w:p w:rsidR="00DC4BFB" w:rsidRDefault="00DC4BFB" w:rsidP="005A5B68">
      <w:pPr>
        <w:jc w:val="center"/>
        <w:rPr>
          <w:rFonts w:ascii="標楷體" w:eastAsia="標楷體" w:hAnsi="標楷體"/>
        </w:rPr>
      </w:pPr>
    </w:p>
    <w:sectPr w:rsidR="00DC4BFB" w:rsidSect="003A62D3">
      <w:pgSz w:w="16840" w:h="11907" w:orient="landscape" w:code="9"/>
      <w:pgMar w:top="1134" w:right="1134" w:bottom="1134" w:left="1134" w:header="851" w:footer="9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B45" w:rsidRDefault="00DC2B45" w:rsidP="001E09F9">
      <w:r>
        <w:separator/>
      </w:r>
    </w:p>
  </w:endnote>
  <w:endnote w:type="continuationSeparator" w:id="0">
    <w:p w:rsidR="00DC2B45" w:rsidRDefault="00DC2B45" w:rsidP="001E0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B45" w:rsidRDefault="00DC2B45" w:rsidP="001E09F9">
      <w:r>
        <w:separator/>
      </w:r>
    </w:p>
  </w:footnote>
  <w:footnote w:type="continuationSeparator" w:id="0">
    <w:p w:rsidR="00DC2B45" w:rsidRDefault="00DC2B45" w:rsidP="001E09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64FDC"/>
    <w:multiLevelType w:val="hybridMultilevel"/>
    <w:tmpl w:val="BFA6D1C2"/>
    <w:lvl w:ilvl="0" w:tplc="0C627C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D410B"/>
    <w:multiLevelType w:val="hybridMultilevel"/>
    <w:tmpl w:val="F612BCC2"/>
    <w:lvl w:ilvl="0" w:tplc="7BC0D1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 w15:restartNumberingAfterBreak="0">
    <w:nsid w:val="3E865833"/>
    <w:multiLevelType w:val="multilevel"/>
    <w:tmpl w:val="B4244C26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74ED75C5"/>
    <w:multiLevelType w:val="hybridMultilevel"/>
    <w:tmpl w:val="9F840FF4"/>
    <w:lvl w:ilvl="0" w:tplc="0C627C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5410304"/>
    <w:multiLevelType w:val="multilevel"/>
    <w:tmpl w:val="E3EC6A74"/>
    <w:lvl w:ilvl="0">
      <w:start w:val="1"/>
      <w:numFmt w:val="taiwaneseCountingThousand"/>
      <w:lvlText w:val="%1、"/>
      <w:lvlJc w:val="left"/>
      <w:pPr>
        <w:tabs>
          <w:tab w:val="num" w:pos="600"/>
        </w:tabs>
        <w:ind w:left="600" w:hanging="480"/>
      </w:pPr>
    </w:lvl>
    <w:lvl w:ilvl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C7"/>
    <w:rsid w:val="000003B7"/>
    <w:rsid w:val="000067B2"/>
    <w:rsid w:val="00012156"/>
    <w:rsid w:val="0002131B"/>
    <w:rsid w:val="00025C88"/>
    <w:rsid w:val="00026499"/>
    <w:rsid w:val="00032143"/>
    <w:rsid w:val="00045C76"/>
    <w:rsid w:val="000956AA"/>
    <w:rsid w:val="000A5732"/>
    <w:rsid w:val="000B195F"/>
    <w:rsid w:val="000B6BA8"/>
    <w:rsid w:val="000C0295"/>
    <w:rsid w:val="000D6595"/>
    <w:rsid w:val="000D6C32"/>
    <w:rsid w:val="000E5576"/>
    <w:rsid w:val="000E70B6"/>
    <w:rsid w:val="000F1175"/>
    <w:rsid w:val="000F5993"/>
    <w:rsid w:val="000F7BDE"/>
    <w:rsid w:val="00112BD7"/>
    <w:rsid w:val="00116A31"/>
    <w:rsid w:val="001349A8"/>
    <w:rsid w:val="00137654"/>
    <w:rsid w:val="00140C9F"/>
    <w:rsid w:val="00144500"/>
    <w:rsid w:val="0014689E"/>
    <w:rsid w:val="00152FB4"/>
    <w:rsid w:val="00157CEA"/>
    <w:rsid w:val="00180CC5"/>
    <w:rsid w:val="00182BE0"/>
    <w:rsid w:val="001977AB"/>
    <w:rsid w:val="001B6014"/>
    <w:rsid w:val="001C7F16"/>
    <w:rsid w:val="001E09F9"/>
    <w:rsid w:val="001E489B"/>
    <w:rsid w:val="001F78B1"/>
    <w:rsid w:val="0021292F"/>
    <w:rsid w:val="002133AB"/>
    <w:rsid w:val="002201F5"/>
    <w:rsid w:val="0026307C"/>
    <w:rsid w:val="002656EA"/>
    <w:rsid w:val="00265989"/>
    <w:rsid w:val="00265BDF"/>
    <w:rsid w:val="002700A9"/>
    <w:rsid w:val="00273C1C"/>
    <w:rsid w:val="002753BF"/>
    <w:rsid w:val="002758FF"/>
    <w:rsid w:val="00281925"/>
    <w:rsid w:val="00283E94"/>
    <w:rsid w:val="00283FD7"/>
    <w:rsid w:val="00286217"/>
    <w:rsid w:val="00292039"/>
    <w:rsid w:val="002A4997"/>
    <w:rsid w:val="002B1165"/>
    <w:rsid w:val="002C282B"/>
    <w:rsid w:val="002D4CAB"/>
    <w:rsid w:val="002E4FC6"/>
    <w:rsid w:val="00305312"/>
    <w:rsid w:val="00306883"/>
    <w:rsid w:val="003070E9"/>
    <w:rsid w:val="003225FB"/>
    <w:rsid w:val="00334EAC"/>
    <w:rsid w:val="0033711F"/>
    <w:rsid w:val="0035113D"/>
    <w:rsid w:val="003528CC"/>
    <w:rsid w:val="00353873"/>
    <w:rsid w:val="003542DC"/>
    <w:rsid w:val="003563DE"/>
    <w:rsid w:val="00357575"/>
    <w:rsid w:val="003700DC"/>
    <w:rsid w:val="0038261A"/>
    <w:rsid w:val="00387EA3"/>
    <w:rsid w:val="003956BA"/>
    <w:rsid w:val="003A1011"/>
    <w:rsid w:val="003A62D3"/>
    <w:rsid w:val="003B761D"/>
    <w:rsid w:val="003C0F32"/>
    <w:rsid w:val="003E58CE"/>
    <w:rsid w:val="003E6127"/>
    <w:rsid w:val="003F2548"/>
    <w:rsid w:val="0042601A"/>
    <w:rsid w:val="00430520"/>
    <w:rsid w:val="00440B3B"/>
    <w:rsid w:val="004436C6"/>
    <w:rsid w:val="004532CD"/>
    <w:rsid w:val="0046070B"/>
    <w:rsid w:val="00462888"/>
    <w:rsid w:val="00464E51"/>
    <w:rsid w:val="00465E71"/>
    <w:rsid w:val="00465F09"/>
    <w:rsid w:val="00472E1A"/>
    <w:rsid w:val="004874E9"/>
    <w:rsid w:val="004A5F0B"/>
    <w:rsid w:val="004B2F72"/>
    <w:rsid w:val="004B5ED0"/>
    <w:rsid w:val="004B6054"/>
    <w:rsid w:val="004C309D"/>
    <w:rsid w:val="004C64C5"/>
    <w:rsid w:val="004E2037"/>
    <w:rsid w:val="004F30B5"/>
    <w:rsid w:val="00525F2A"/>
    <w:rsid w:val="00526E16"/>
    <w:rsid w:val="005279C8"/>
    <w:rsid w:val="00541956"/>
    <w:rsid w:val="00543CDD"/>
    <w:rsid w:val="00567AD2"/>
    <w:rsid w:val="00587A1D"/>
    <w:rsid w:val="005A3447"/>
    <w:rsid w:val="005A5B68"/>
    <w:rsid w:val="005C6DD4"/>
    <w:rsid w:val="005D0216"/>
    <w:rsid w:val="005E61BD"/>
    <w:rsid w:val="005F5321"/>
    <w:rsid w:val="0060053B"/>
    <w:rsid w:val="0060058D"/>
    <w:rsid w:val="0060210D"/>
    <w:rsid w:val="00613E83"/>
    <w:rsid w:val="00617208"/>
    <w:rsid w:val="006304AE"/>
    <w:rsid w:val="006369D1"/>
    <w:rsid w:val="006432B6"/>
    <w:rsid w:val="00653020"/>
    <w:rsid w:val="0065561F"/>
    <w:rsid w:val="00663FA6"/>
    <w:rsid w:val="00666573"/>
    <w:rsid w:val="00673AC1"/>
    <w:rsid w:val="0069753D"/>
    <w:rsid w:val="006A1314"/>
    <w:rsid w:val="006A1EDB"/>
    <w:rsid w:val="006A5077"/>
    <w:rsid w:val="006C57EA"/>
    <w:rsid w:val="006C6ABE"/>
    <w:rsid w:val="006F5AF6"/>
    <w:rsid w:val="006F62F0"/>
    <w:rsid w:val="006F6738"/>
    <w:rsid w:val="00703435"/>
    <w:rsid w:val="0071772C"/>
    <w:rsid w:val="00731C7F"/>
    <w:rsid w:val="00734DBD"/>
    <w:rsid w:val="00737565"/>
    <w:rsid w:val="00743D41"/>
    <w:rsid w:val="00745A75"/>
    <w:rsid w:val="007506E2"/>
    <w:rsid w:val="007539EF"/>
    <w:rsid w:val="00754209"/>
    <w:rsid w:val="007706DD"/>
    <w:rsid w:val="007722B9"/>
    <w:rsid w:val="0077364E"/>
    <w:rsid w:val="00774392"/>
    <w:rsid w:val="00786AA7"/>
    <w:rsid w:val="00794E73"/>
    <w:rsid w:val="007A307F"/>
    <w:rsid w:val="007C5FC6"/>
    <w:rsid w:val="007C6DCD"/>
    <w:rsid w:val="007D0A4E"/>
    <w:rsid w:val="007D18C8"/>
    <w:rsid w:val="007E076D"/>
    <w:rsid w:val="007E09E1"/>
    <w:rsid w:val="007E3B8C"/>
    <w:rsid w:val="00804B09"/>
    <w:rsid w:val="008140E7"/>
    <w:rsid w:val="008243A7"/>
    <w:rsid w:val="008262C3"/>
    <w:rsid w:val="0087419E"/>
    <w:rsid w:val="00877B86"/>
    <w:rsid w:val="008A6A78"/>
    <w:rsid w:val="008B2175"/>
    <w:rsid w:val="008B45CB"/>
    <w:rsid w:val="008B4C67"/>
    <w:rsid w:val="008C15A9"/>
    <w:rsid w:val="008D3578"/>
    <w:rsid w:val="008D68E8"/>
    <w:rsid w:val="008D6D99"/>
    <w:rsid w:val="008D7541"/>
    <w:rsid w:val="008D77AD"/>
    <w:rsid w:val="008F5F93"/>
    <w:rsid w:val="00906FFB"/>
    <w:rsid w:val="009103C3"/>
    <w:rsid w:val="009200BA"/>
    <w:rsid w:val="00926E44"/>
    <w:rsid w:val="0093146B"/>
    <w:rsid w:val="00940AD3"/>
    <w:rsid w:val="0094392D"/>
    <w:rsid w:val="00947314"/>
    <w:rsid w:val="009475B5"/>
    <w:rsid w:val="009578D6"/>
    <w:rsid w:val="00961CB7"/>
    <w:rsid w:val="00963C8C"/>
    <w:rsid w:val="00973522"/>
    <w:rsid w:val="009776F8"/>
    <w:rsid w:val="00986B8C"/>
    <w:rsid w:val="009907F6"/>
    <w:rsid w:val="00993013"/>
    <w:rsid w:val="009A1175"/>
    <w:rsid w:val="009A2C96"/>
    <w:rsid w:val="009A3AD5"/>
    <w:rsid w:val="009C0110"/>
    <w:rsid w:val="009D09F4"/>
    <w:rsid w:val="00A23C22"/>
    <w:rsid w:val="00A2636B"/>
    <w:rsid w:val="00A27464"/>
    <w:rsid w:val="00A6147E"/>
    <w:rsid w:val="00A61519"/>
    <w:rsid w:val="00A6221A"/>
    <w:rsid w:val="00A820AD"/>
    <w:rsid w:val="00A833B3"/>
    <w:rsid w:val="00AB785E"/>
    <w:rsid w:val="00AB7B0E"/>
    <w:rsid w:val="00AD5461"/>
    <w:rsid w:val="00AD7B59"/>
    <w:rsid w:val="00AE26A2"/>
    <w:rsid w:val="00AF2B80"/>
    <w:rsid w:val="00AF458E"/>
    <w:rsid w:val="00B017C7"/>
    <w:rsid w:val="00B25D2A"/>
    <w:rsid w:val="00B33D93"/>
    <w:rsid w:val="00B5082C"/>
    <w:rsid w:val="00B61C14"/>
    <w:rsid w:val="00B632C0"/>
    <w:rsid w:val="00B638DF"/>
    <w:rsid w:val="00B6411C"/>
    <w:rsid w:val="00B70CDE"/>
    <w:rsid w:val="00B72A3F"/>
    <w:rsid w:val="00B72A6D"/>
    <w:rsid w:val="00B76925"/>
    <w:rsid w:val="00B94137"/>
    <w:rsid w:val="00BB1FAA"/>
    <w:rsid w:val="00BD0946"/>
    <w:rsid w:val="00BD7560"/>
    <w:rsid w:val="00BF2742"/>
    <w:rsid w:val="00BF319C"/>
    <w:rsid w:val="00C12768"/>
    <w:rsid w:val="00C12A43"/>
    <w:rsid w:val="00C23B9C"/>
    <w:rsid w:val="00C51370"/>
    <w:rsid w:val="00C71BBD"/>
    <w:rsid w:val="00C945B9"/>
    <w:rsid w:val="00CB6241"/>
    <w:rsid w:val="00CC11EC"/>
    <w:rsid w:val="00CC6B46"/>
    <w:rsid w:val="00CD5276"/>
    <w:rsid w:val="00CE0A6C"/>
    <w:rsid w:val="00CE401D"/>
    <w:rsid w:val="00CE4584"/>
    <w:rsid w:val="00CE63A2"/>
    <w:rsid w:val="00D06C9B"/>
    <w:rsid w:val="00D075AF"/>
    <w:rsid w:val="00D22448"/>
    <w:rsid w:val="00D24DE9"/>
    <w:rsid w:val="00D262A1"/>
    <w:rsid w:val="00D40BF8"/>
    <w:rsid w:val="00D43368"/>
    <w:rsid w:val="00D43615"/>
    <w:rsid w:val="00D71C95"/>
    <w:rsid w:val="00D82705"/>
    <w:rsid w:val="00D87672"/>
    <w:rsid w:val="00D90BF7"/>
    <w:rsid w:val="00D92550"/>
    <w:rsid w:val="00D93212"/>
    <w:rsid w:val="00D93F1B"/>
    <w:rsid w:val="00D95EA1"/>
    <w:rsid w:val="00DA22BB"/>
    <w:rsid w:val="00DA7F3C"/>
    <w:rsid w:val="00DB16A3"/>
    <w:rsid w:val="00DB4D44"/>
    <w:rsid w:val="00DB5592"/>
    <w:rsid w:val="00DC2B45"/>
    <w:rsid w:val="00DC4BFB"/>
    <w:rsid w:val="00DE765C"/>
    <w:rsid w:val="00E0428B"/>
    <w:rsid w:val="00E0680F"/>
    <w:rsid w:val="00E51C64"/>
    <w:rsid w:val="00E5508F"/>
    <w:rsid w:val="00E671A4"/>
    <w:rsid w:val="00E73E30"/>
    <w:rsid w:val="00E95048"/>
    <w:rsid w:val="00EA04D5"/>
    <w:rsid w:val="00EA37ED"/>
    <w:rsid w:val="00EA3FCA"/>
    <w:rsid w:val="00EA7035"/>
    <w:rsid w:val="00EB0EB1"/>
    <w:rsid w:val="00EC45CB"/>
    <w:rsid w:val="00EE064C"/>
    <w:rsid w:val="00F024D0"/>
    <w:rsid w:val="00F06920"/>
    <w:rsid w:val="00F226B5"/>
    <w:rsid w:val="00F240EF"/>
    <w:rsid w:val="00F326F9"/>
    <w:rsid w:val="00F51373"/>
    <w:rsid w:val="00F53296"/>
    <w:rsid w:val="00F55010"/>
    <w:rsid w:val="00F56284"/>
    <w:rsid w:val="00F60B4A"/>
    <w:rsid w:val="00F82658"/>
    <w:rsid w:val="00F8710D"/>
    <w:rsid w:val="00FB4784"/>
    <w:rsid w:val="00FC1DF4"/>
    <w:rsid w:val="00FD3766"/>
    <w:rsid w:val="00FD6D91"/>
    <w:rsid w:val="00FE0DAB"/>
    <w:rsid w:val="00FE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49036"/>
  <w15:docId w15:val="{FD34E480-18D4-446D-B65A-644E900D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2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5">
    <w:name w:val="Hyperlink"/>
    <w:rPr>
      <w:color w:val="0000FF"/>
      <w:u w:val="single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</w:style>
  <w:style w:type="paragraph" w:styleId="a8">
    <w:name w:val="No Spacing"/>
    <w:uiPriority w:val="1"/>
    <w:qFormat/>
  </w:style>
  <w:style w:type="character" w:customStyle="1" w:styleId="10">
    <w:name w:val="標題 1 字元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標題 4 字元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標題 5 字元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標題 6 字元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標題 7 字元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標題 9 字元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標題 字元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c">
    <w:name w:val="副標題 字元"/>
    <w:basedOn w:val="a0"/>
    <w:link w:val="a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f0">
    <w:name w:val="Strong"/>
    <w:basedOn w:val="a0"/>
    <w:uiPriority w:val="22"/>
    <w:qFormat/>
    <w:rPr>
      <w:b/>
      <w:bCs/>
    </w:rPr>
  </w:style>
  <w:style w:type="paragraph" w:styleId="af1">
    <w:name w:val="Quote"/>
    <w:basedOn w:val="a"/>
    <w:next w:val="a"/>
    <w:link w:val="af2"/>
    <w:uiPriority w:val="29"/>
    <w:qFormat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4">
    <w:name w:val="鮮明引文 字元"/>
    <w:basedOn w:val="a0"/>
    <w:link w:val="af3"/>
    <w:uiPriority w:val="30"/>
    <w:rPr>
      <w:b/>
      <w:bCs/>
      <w:i/>
      <w:iCs/>
      <w:color w:val="4472C4" w:themeColor="accent1"/>
    </w:rPr>
  </w:style>
  <w:style w:type="character" w:styleId="af5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6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7">
    <w:name w:val="Book Title"/>
    <w:basedOn w:val="a0"/>
    <w:uiPriority w:val="33"/>
    <w:qFormat/>
    <w:rPr>
      <w:b/>
      <w:bCs/>
      <w:smallCaps/>
      <w:spacing w:val="5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foot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rPr>
      <w:sz w:val="20"/>
      <w:szCs w:val="20"/>
    </w:rPr>
  </w:style>
  <w:style w:type="character" w:customStyle="1" w:styleId="afd">
    <w:name w:val="章節附註文字 字元"/>
    <w:basedOn w:val="a0"/>
    <w:link w:val="afc"/>
    <w:uiPriority w:val="99"/>
    <w:semiHidden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Pr>
      <w:vertAlign w:val="superscript"/>
    </w:rPr>
  </w:style>
  <w:style w:type="paragraph" w:styleId="aff">
    <w:name w:val="Plain Text"/>
    <w:basedOn w:val="a"/>
    <w:link w:val="aff0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f0">
    <w:name w:val="純文字 字元"/>
    <w:basedOn w:val="a0"/>
    <w:link w:val="aff"/>
    <w:uiPriority w:val="99"/>
    <w:rPr>
      <w:rFonts w:ascii="Courier New" w:hAnsi="Courier New" w:cs="Courier New"/>
      <w:sz w:val="21"/>
      <w:szCs w:val="21"/>
    </w:rPr>
  </w:style>
  <w:style w:type="paragraph" w:styleId="aff1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aff2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3">
    <w:name w:val="Balloon Text"/>
    <w:basedOn w:val="a"/>
    <w:link w:val="aff4"/>
    <w:uiPriority w:val="99"/>
    <w:semiHidden/>
    <w:unhideWhenUsed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4">
    <w:name w:val="註解方塊文字 字元"/>
    <w:basedOn w:val="a0"/>
    <w:link w:val="aff3"/>
    <w:uiPriority w:val="99"/>
    <w:semiHidden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頁首 字元"/>
    <w:basedOn w:val="a0"/>
    <w:link w:val="a3"/>
    <w:uiPriority w:val="99"/>
    <w:rsid w:val="00630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C406A-1753-4A30-9EFB-590FC75A9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160</Pages>
  <Words>12341</Words>
  <Characters>70349</Characters>
  <Application>Microsoft Office Word</Application>
  <DocSecurity>0</DocSecurity>
  <Lines>586</Lines>
  <Paragraphs>165</Paragraphs>
  <ScaleCrop>false</ScaleCrop>
  <Company/>
  <LinksUpToDate>false</LinksUpToDate>
  <CharactersWithSpaces>82525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</dc:title>
  <dc:creator>wen</dc:creator>
  <cp:lastModifiedBy>MM</cp:lastModifiedBy>
  <cp:revision>5</cp:revision>
  <cp:lastPrinted>2019-03-26T07:40:00Z</cp:lastPrinted>
  <dcterms:created xsi:type="dcterms:W3CDTF">2022-06-26T09:15:00Z</dcterms:created>
  <dcterms:modified xsi:type="dcterms:W3CDTF">2022-07-07T00:49:00Z</dcterms:modified>
</cp:coreProperties>
</file>