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F442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F442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B56A47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F26D01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  <w:bookmarkStart w:id="0" w:name="_GoBack"/>
            <w:bookmarkEnd w:id="0"/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442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442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1B1D06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lastRenderedPageBreak/>
              <w:t>E-B1 具備「聽、說、讀、寫、作」的基本語文素養，並具有生活所需的基礎數理、肢體及藝術等符號知能，能以同理心應用在生活與人際溝通。</w:t>
            </w:r>
          </w:p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1B1D06" w:rsidRPr="008F7715" w:rsidRDefault="001B1D06" w:rsidP="001B1D06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國-E-A1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英-E-B1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-E-B3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藝-E-C2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-E-C2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1B1D06" w:rsidRPr="005612AB" w:rsidRDefault="001B1D06" w:rsidP="001B1D06">
            <w:pPr>
              <w:rPr>
                <w:rFonts w:ascii="標楷體" w:eastAsia="標楷體" w:hAnsi="標楷體" w:hint="eastAsia"/>
              </w:rPr>
            </w:pPr>
            <w:r w:rsidRPr="005612AB">
              <w:rPr>
                <w:rFonts w:ascii="標楷體" w:eastAsia="標楷體" w:hAnsi="標楷體" w:hint="eastAsia"/>
              </w:rPr>
              <w:t>綜-E-C2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1B1D06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B1D06" w:rsidRPr="00B604DB" w:rsidRDefault="001B1D06" w:rsidP="001B1D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1B1D06" w:rsidRPr="00B604DB" w:rsidRDefault="001B1D06" w:rsidP="001B1D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6"/>
        <w:gridCol w:w="2676"/>
        <w:gridCol w:w="3100"/>
        <w:gridCol w:w="1972"/>
        <w:gridCol w:w="1550"/>
        <w:gridCol w:w="1690"/>
        <w:gridCol w:w="1268"/>
      </w:tblGrid>
      <w:tr w:rsidR="00126102" w:rsidRPr="00126102" w:rsidTr="001B1D06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2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06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DF442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2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D06" w:rsidRPr="00126102" w:rsidTr="00DF4425">
        <w:trPr>
          <w:trHeight w:val="1304"/>
        </w:trPr>
        <w:tc>
          <w:tcPr>
            <w:tcW w:w="172" w:type="pct"/>
            <w:vAlign w:val="center"/>
          </w:tcPr>
          <w:p w:rsidR="001B1D06" w:rsidRPr="00D149D8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1B1D06" w:rsidRPr="00DA5207" w:rsidRDefault="001B1D06" w:rsidP="001B1D0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/21</w:t>
            </w:r>
          </w:p>
        </w:tc>
        <w:tc>
          <w:tcPr>
            <w:tcW w:w="920" w:type="pct"/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5-III-9    因應不同的目的，運用不同的閱讀策略。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5-III-10  結合自己的特長和興趣，主動尋找閱讀材料。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5-III-11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大量閱讀多元文本，辨識文本中議題的訊息或觀點。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2-III-10  能</w:t>
            </w:r>
            <w:proofErr w:type="gramStart"/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複誦和</w:t>
            </w:r>
            <w:proofErr w:type="gramEnd"/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吟唱簡易的歌謠韻文。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1-III-1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聽唱、聽奏及讀譜，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進行歌唱及演奏，以表達情感。</w:t>
            </w: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能使用適當的音樂語彙，描述各類音樂作品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及唱奏表現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，以分享美感經驗。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1d-III-1了解運動技能的要素和要領。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表現基本運動精神和道德規範。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欣賞並接納自己與他人。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規劃與執行學習計畫，培養自律與負責的態度。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Bc-III-1 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具邏輯、客觀、理性的說明，如科學知識、產品、 環境等。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Cc-III-1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各類文本中的藝術、信仰、思想等文化內涵。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【英語文】</w:t>
            </w:r>
          </w:p>
          <w:p w:rsidR="001B1D06" w:rsidRPr="005612AB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Ae-III-1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簡易歌謠、韻文、短文、故事及短劇。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E-III-2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樂器的分類、基礎演奏技巧，以及獨奏、齊奏與合奏等演奏形式。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E-III-3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音樂元素，如：曲調、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調式等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E-III-4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音樂符號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與讀譜方式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，如： 音樂術語、唱名法等。記譜法，如：圖形譜、簡譜、五線譜等。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基礎運動傷害預防與處理方法。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運動安全教育、運動精神與運動營養知識。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自己與他人特質的欣賞及接納。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學習計畫的規劃與執行。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1.學生自由選擇有興趣的課程學習。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2.在社團中精進自己的興趣專長。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3.在社團中學習專長技能，能以專長參賽展演或增進休閒樂趣。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直笛、棒球、樂樂棒球、羽球、籃球、生活科學王、創意機關王、程式設計、桌遊、英語、閱讀。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1B1D06" w:rsidRPr="00126102" w:rsidRDefault="001B1D06" w:rsidP="001B1D0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F442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F4425" w:rsidRPr="00126102" w:rsidRDefault="00B56A47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F26D01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F26D01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DF442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F4425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DF4425" w:rsidRPr="002A66B1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F4425" w:rsidRDefault="00DF4425" w:rsidP="00DF442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F4425" w:rsidRPr="00126102" w:rsidRDefault="00DF4425" w:rsidP="00DF442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9B2E24" w:rsidRDefault="00DF4425" w:rsidP="00DF442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1B1D06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E-B1 具備「聽、說、讀、寫、作」的基本語文素養，並具有生活所需的基礎數理、肢體及藝術</w:t>
            </w:r>
            <w:r w:rsidRPr="000D6EDC">
              <w:rPr>
                <w:rFonts w:ascii="標楷體" w:eastAsia="標楷體" w:hAnsi="標楷體" w:hint="eastAsia"/>
              </w:rPr>
              <w:lastRenderedPageBreak/>
              <w:t>等符號知能，能以同理心應用在生活與人際溝通。</w:t>
            </w:r>
          </w:p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1B1D06" w:rsidRPr="008F7715" w:rsidRDefault="001B1D06" w:rsidP="001B1D06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國-E-A1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英-E-B1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具備入門的聽、說、讀、寫英語文能力。在引導下，能運用所學、字詞及句型進行簡易日常溝通。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lastRenderedPageBreak/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-E-B3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藝-E-C2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-E-C2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1B1D06" w:rsidRPr="005612AB" w:rsidRDefault="001B1D06" w:rsidP="001B1D06">
            <w:pPr>
              <w:rPr>
                <w:rFonts w:ascii="標楷體" w:eastAsia="標楷體" w:hAnsi="標楷體" w:hint="eastAsia"/>
              </w:rPr>
            </w:pPr>
            <w:r w:rsidRPr="005612AB">
              <w:rPr>
                <w:rFonts w:ascii="標楷體" w:eastAsia="標楷體" w:hAnsi="標楷體" w:hint="eastAsia"/>
              </w:rPr>
              <w:t>綜-E-C2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1B1D06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B1D06" w:rsidRPr="00B604DB" w:rsidRDefault="001B1D06" w:rsidP="001B1D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1B1D06" w:rsidRPr="00B604DB" w:rsidRDefault="001B1D06" w:rsidP="001B1D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522"/>
        <w:gridCol w:w="3397"/>
        <w:gridCol w:w="1550"/>
        <w:gridCol w:w="1832"/>
        <w:gridCol w:w="1690"/>
        <w:gridCol w:w="1268"/>
      </w:tblGrid>
      <w:tr w:rsidR="002A66B1" w:rsidRPr="00126102" w:rsidTr="00B471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116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B471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D06" w:rsidRPr="00126102" w:rsidTr="00B471EE">
        <w:trPr>
          <w:trHeight w:val="1304"/>
        </w:trPr>
        <w:tc>
          <w:tcPr>
            <w:tcW w:w="172" w:type="pct"/>
            <w:vAlign w:val="center"/>
          </w:tcPr>
          <w:p w:rsidR="001B1D06" w:rsidRPr="00D149D8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至二十</w:t>
            </w:r>
          </w:p>
        </w:tc>
        <w:tc>
          <w:tcPr>
            <w:tcW w:w="613" w:type="pct"/>
            <w:vAlign w:val="center"/>
          </w:tcPr>
          <w:p w:rsidR="001B1D06" w:rsidRPr="00DA5207" w:rsidRDefault="001B1D06" w:rsidP="001B1D0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/20</w:t>
            </w:r>
          </w:p>
        </w:tc>
        <w:tc>
          <w:tcPr>
            <w:tcW w:w="867" w:type="pct"/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5-III-9    因應不同的目的，運用不同的閱讀策略。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5-III-10  結合自己的特長和興趣，主動尋找閱讀材料。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5-III-11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大量閱讀多元文本，辨識文本中議題的訊息或觀點。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2-III-10  能</w:t>
            </w:r>
            <w:proofErr w:type="gramStart"/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複誦和</w:t>
            </w:r>
            <w:proofErr w:type="gramEnd"/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吟唱簡易的歌謠韻文。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1-III-1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聽唱、聽奏及讀譜，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進行歌唱及演奏，以表達情感。</w:t>
            </w: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能使用適當的音樂語彙，描述各類音樂作品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及唱奏表現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，以分享美感經驗。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1d-III-1了解運動技能的要素和要領。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表現基本運動精神和道德規範。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欣賞並接納自己與他人。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規劃與執行學習計畫，培養自律與負責的態度。</w:t>
            </w:r>
          </w:p>
        </w:tc>
        <w:tc>
          <w:tcPr>
            <w:tcW w:w="1168" w:type="pct"/>
            <w:tcBorders>
              <w:right w:val="single" w:sz="4" w:space="0" w:color="auto"/>
            </w:tcBorders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Bc-III-1 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具邏輯、客觀、理性的說明，如科學知識、產品、 環境等。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Cc-III-1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各類文本中的藝術、信仰、思想等文化內涵。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【英語文】</w:t>
            </w:r>
          </w:p>
          <w:p w:rsidR="001B1D06" w:rsidRPr="005612AB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Ae-III-1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簡易歌謠、韻文、短文、故事及短劇。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E-III-2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樂器的分類、基礎演奏技巧，以及獨奏、齊奏與合奏等演奏形式。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E-III-3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音樂元素，如：曲調、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調式等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E-III-4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音樂符號</w:t>
            </w:r>
            <w:proofErr w:type="gramStart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與讀譜方式</w:t>
            </w:r>
            <w:proofErr w:type="gramEnd"/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，如： 音樂術語、唱名法等。記譜法，如：圖形譜、簡譜、五線譜等。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基礎運動傷害預防與處理方法。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運動安全教育、運動精神與運動營養知識。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自己與他人特質的欣賞及接納。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學習計畫的規劃與執行。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1.學生自由選擇有興趣的課程學習。</w:t>
            </w:r>
          </w:p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2.在社團中精進自己的興趣專長。</w:t>
            </w:r>
          </w:p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3.在社團中學習專長技能，能以專長參賽</w:t>
            </w: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展演或增進休閒樂趣。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直笛、棒球、樂樂棒球、羽球、籃球、生活科學王、創意機關王、程式設計、桌遊、英語、閱讀。</w:t>
            </w:r>
          </w:p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各社團教學重點詳閱附件教學進度表。</w:t>
            </w:r>
          </w:p>
        </w:tc>
        <w:tc>
          <w:tcPr>
            <w:tcW w:w="581" w:type="pct"/>
          </w:tcPr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1B1D06" w:rsidRPr="00126102" w:rsidRDefault="001B1D06" w:rsidP="001B1D0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Default="00DF4425" w:rsidP="008A23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72"/>
        <w:gridCol w:w="1575"/>
        <w:gridCol w:w="984"/>
        <w:gridCol w:w="1211"/>
        <w:gridCol w:w="1219"/>
        <w:gridCol w:w="1222"/>
        <w:gridCol w:w="1459"/>
        <w:gridCol w:w="1134"/>
        <w:gridCol w:w="1040"/>
        <w:gridCol w:w="1316"/>
        <w:gridCol w:w="1211"/>
        <w:gridCol w:w="1219"/>
      </w:tblGrid>
      <w:tr w:rsidR="00DF4425" w:rsidRPr="00F76C7E" w:rsidTr="003E749A">
        <w:trPr>
          <w:trHeight w:val="82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>
              <w:rPr>
                <w:rFonts w:ascii="標楷體" w:eastAsia="標楷體" w:hAnsi="標楷體" w:hint="eastAsia"/>
                <w:sz w:val="32"/>
              </w:rPr>
              <w:t>2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學年度彈性學習課程計畫─社團活動教學進度表(第一學期)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75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98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2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45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1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040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316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認識直笛(家族/部位/持笛姿勢)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認識樂樂棒球.棒球規則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上課規則、球拍握拍及揮拍、徒手擲球、擲球擋球對練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我不知道的文旦秘密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?(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浮力與苧稀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介紹智高積木組合及拆解技巧。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認識Scratch 3.0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介紹社團宗旨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圖書館利用教育─十大分類介紹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基本練習(運氣/舌)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樂樂棒球規則.自行拋接球練習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水果的沉浮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開花結果與浮力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英語歌曲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鳥笛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DF4425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 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大聲公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E749A">
            <w:pPr>
              <w:widowControl w:val="0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超級犀牛王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 You are my sunshine.”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看見聲音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肯特管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斜面軌道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音色與音階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中國達人秀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陳娟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英語歌曲“Proud of you.”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C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《捉泥鰍》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複習歌曲“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節奏訓練(拍號/休止符時值辨識)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大氣壓力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G大調音階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、#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Fa’~Sol</w:t>
            </w:r>
            <w:proofErr w:type="spell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噴泉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教唱英語歌曲“A little love”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《河水》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水龍捲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橡皮筋彈力球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b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i</w:t>
            </w:r>
            <w:proofErr w:type="spell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RE’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proofErr w:type="spell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’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競賽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活動便條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《兩隻老虎》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水球賽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與作家有約─幾米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《望春風》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《快樂人生》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科南辦案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現形記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《風鈴草》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瘋狂萊頓瓶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來電一下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省電達人串聯並聯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成果發表</w:t>
            </w:r>
          </w:p>
        </w:tc>
        <w:tc>
          <w:tcPr>
            <w:tcW w:w="98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遠離熱量不發胖~苗條過好年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期末測驗</w:t>
            </w:r>
          </w:p>
        </w:tc>
      </w:tr>
    </w:tbl>
    <w:p w:rsidR="00DF4425" w:rsidRDefault="00DF4425" w:rsidP="00DF4425"/>
    <w:p w:rsidR="008A234C" w:rsidRDefault="008A234C" w:rsidP="00DF4425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67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:rsidR="00DF4425" w:rsidRPr="00F76C7E" w:rsidTr="003E749A">
        <w:trPr>
          <w:trHeight w:val="75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8A234C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>
              <w:rPr>
                <w:rFonts w:ascii="標楷體" w:eastAsia="標楷體" w:hAnsi="標楷體" w:hint="eastAsia"/>
                <w:sz w:val="32"/>
              </w:rPr>
              <w:t>2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學年度彈性學習課程計畫─社團活動教學進度表(第二學期)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70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767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教學準備（社團公約）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燃燒吧!火鳥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創意積木-綠能介紹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  <w:p w:rsidR="00DF4425" w:rsidRPr="00F7601C" w:rsidRDefault="00DF4425" w:rsidP="003E749A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回顧上學期學生所製作的桌遊。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介紹本學期教學內容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胸前傳球、反彈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傳球、過頂傳球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綜合練習(視唱/運氣/舌/指練習)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自動澆水器(一)~看見虹吸現象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介紹繪本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The Giving Tree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節奏訓練(斷音、持音、連結線、圓滑線、反覆記號辨識)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《小星星》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啄木鳥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複習繪本“The Giving Tree”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《綠色的風兒》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一柱擎天~摩擦力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跳跳豆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複習繪本並確定角色。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音感訓練(認識音程/和聲聽辨/視唱練習)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哈利魔法變變變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(樂曲解說/基本練習/視唱/逐句吹奏/完整齊奏)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唐伯虎點秋香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1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漂漂樂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與作家有約─方素珍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滾動吧!飯糰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畫一道彩虹還是霓?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2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色彩魔術師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節奏訓練(十六分音符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&amp;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切分音)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BOOM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！鋁罐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3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《鳳陽花鼓》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好玩的乾冰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4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《星笛》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(樂曲解說/基本練習/視唱/逐句吹奏/完整合奏)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《月亮代表我的心》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第一、二組小組桌遊發表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5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《風的節奏》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超級服務員(表面張力與慣性)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第三、四組小組桌遊發表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《小白花》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聽見風的聲音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全劇排演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師生共同回顧這學期玩過的桌遊，並完成心得學習單。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</w:tbl>
    <w:p w:rsidR="00DF4425" w:rsidRPr="00F76C7E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P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sectPr w:rsidR="00DF4425" w:rsidRPr="00DF442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0C" w:rsidRDefault="0092310C" w:rsidP="001E09F9">
      <w:r>
        <w:separator/>
      </w:r>
    </w:p>
  </w:endnote>
  <w:endnote w:type="continuationSeparator" w:id="0">
    <w:p w:rsidR="0092310C" w:rsidRDefault="0092310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0C" w:rsidRDefault="0092310C" w:rsidP="001E09F9">
      <w:r>
        <w:separator/>
      </w:r>
    </w:p>
  </w:footnote>
  <w:footnote w:type="continuationSeparator" w:id="0">
    <w:p w:rsidR="0092310C" w:rsidRDefault="0092310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D45BA"/>
    <w:multiLevelType w:val="hybridMultilevel"/>
    <w:tmpl w:val="75D4B612"/>
    <w:lvl w:ilvl="0" w:tplc="BDEE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1D06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1F3E"/>
    <w:rsid w:val="008243A7"/>
    <w:rsid w:val="008262C3"/>
    <w:rsid w:val="00830277"/>
    <w:rsid w:val="0087419E"/>
    <w:rsid w:val="00877B86"/>
    <w:rsid w:val="00881AE8"/>
    <w:rsid w:val="00890A07"/>
    <w:rsid w:val="008A234C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310C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71EE"/>
    <w:rsid w:val="00B5082C"/>
    <w:rsid w:val="00B55E06"/>
    <w:rsid w:val="00B56A47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4425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26D01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1043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39"/>
    <w:rsid w:val="00DF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0800-4FAB-4061-91B7-BD5538A1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1587</Words>
  <Characters>9051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cp:lastPrinted>2019-03-26T07:40:00Z</cp:lastPrinted>
  <dcterms:created xsi:type="dcterms:W3CDTF">2023-07-02T15:30:00Z</dcterms:created>
  <dcterms:modified xsi:type="dcterms:W3CDTF">2023-07-11T03:33:00Z</dcterms:modified>
</cp:coreProperties>
</file>