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D3" w:rsidRPr="00A523F8" w:rsidRDefault="00685FFE" w:rsidP="00A523F8">
      <w:pPr>
        <w:pStyle w:val="Web"/>
        <w:spacing w:line="240" w:lineRule="auto"/>
        <w:jc w:val="distribute"/>
        <w:rPr>
          <w:rFonts w:eastAsia="標楷體" w:cs="Calibri"/>
          <w:kern w:val="0"/>
          <w:sz w:val="26"/>
          <w:szCs w:val="26"/>
        </w:rPr>
      </w:pPr>
      <w:r w:rsidRPr="00A523F8">
        <w:rPr>
          <w:rFonts w:ascii="標楷體" w:eastAsia="標楷體" w:hAnsi="標楷體" w:hint="eastAsia"/>
          <w:b/>
          <w:sz w:val="36"/>
          <w:szCs w:val="36"/>
        </w:rPr>
        <w:t>南投縣立</w:t>
      </w:r>
      <w:r w:rsidR="00A523F8" w:rsidRPr="00A523F8">
        <w:rPr>
          <w:rFonts w:ascii="標楷體" w:eastAsia="標楷體" w:hAnsi="標楷體" w:hint="eastAsia"/>
          <w:b/>
          <w:sz w:val="36"/>
          <w:szCs w:val="36"/>
        </w:rPr>
        <w:t>新豐</w:t>
      </w:r>
      <w:r w:rsidRPr="00A523F8"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027271" w:rsidRPr="00A523F8">
        <w:rPr>
          <w:rFonts w:ascii="標楷體" w:eastAsia="標楷體" w:hAnsi="標楷體" w:hint="eastAsia"/>
          <w:b/>
          <w:sz w:val="36"/>
          <w:szCs w:val="36"/>
        </w:rPr>
        <w:t>11</w:t>
      </w:r>
      <w:r w:rsidR="00633CA8" w:rsidRPr="00A523F8">
        <w:rPr>
          <w:rFonts w:ascii="標楷體" w:eastAsia="標楷體" w:hAnsi="標楷體" w:hint="eastAsia"/>
          <w:b/>
          <w:sz w:val="36"/>
          <w:szCs w:val="36"/>
        </w:rPr>
        <w:t>2</w:t>
      </w:r>
      <w:r w:rsidRPr="00A523F8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A523F8" w:rsidRPr="00A523F8">
        <w:rPr>
          <w:rFonts w:ascii="標楷體" w:eastAsia="標楷體" w:hAnsi="標楷體" w:hint="eastAsia"/>
          <w:b/>
          <w:sz w:val="36"/>
          <w:szCs w:val="36"/>
          <w:u w:val="single"/>
        </w:rPr>
        <w:t>語文</w:t>
      </w:r>
      <w:r w:rsidRPr="00A523F8">
        <w:rPr>
          <w:rFonts w:ascii="標楷體" w:eastAsia="標楷體" w:hAnsi="標楷體" w:hint="eastAsia"/>
          <w:b/>
          <w:sz w:val="36"/>
          <w:szCs w:val="36"/>
        </w:rPr>
        <w:t>領域教學計畫表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46"/>
        <w:gridCol w:w="1081"/>
        <w:gridCol w:w="478"/>
        <w:gridCol w:w="850"/>
        <w:gridCol w:w="1134"/>
        <w:gridCol w:w="1276"/>
        <w:gridCol w:w="709"/>
        <w:gridCol w:w="1985"/>
      </w:tblGrid>
      <w:tr w:rsidR="00414992" w:rsidRPr="00F15C5E" w:rsidTr="00A523F8">
        <w:trPr>
          <w:trHeight w:val="285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3" w:type="dxa"/>
            <w:gridSpan w:val="7"/>
            <w:vAlign w:val="center"/>
          </w:tcPr>
          <w:p w:rsidR="00414992" w:rsidRPr="00F15C5E" w:rsidRDefault="00A523F8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語文領域－國語</w:t>
            </w:r>
          </w:p>
        </w:tc>
      </w:tr>
      <w:tr w:rsidR="00414992" w:rsidRPr="00F15C5E" w:rsidTr="00A523F8">
        <w:trPr>
          <w:trHeight w:val="285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14992" w:rsidRPr="00414992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</w:rPr>
            </w:pPr>
            <w:r w:rsidRPr="00414992">
              <w:rPr>
                <w:rFonts w:ascii="標楷體" w:eastAsia="標楷體" w:hAnsi="標楷體" w:hint="eastAsia"/>
                <w:i/>
              </w:rPr>
              <w:t>融入特殊需求領域課程：</w:t>
            </w:r>
            <w:r w:rsidR="00A523F8">
              <w:rPr>
                <w:rFonts w:ascii="標楷體" w:eastAsia="標楷體" w:hAnsi="標楷體" w:hint="eastAsia"/>
                <w:i/>
              </w:rPr>
              <w:t>學習策略</w:t>
            </w:r>
          </w:p>
        </w:tc>
      </w:tr>
      <w:tr w:rsidR="00685FFE" w:rsidRPr="00F15C5E" w:rsidTr="00A523F8">
        <w:trPr>
          <w:trHeight w:val="290"/>
          <w:jc w:val="center"/>
        </w:trPr>
        <w:tc>
          <w:tcPr>
            <w:tcW w:w="2235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3" w:type="dxa"/>
            <w:gridSpan w:val="7"/>
            <w:vAlign w:val="center"/>
          </w:tcPr>
          <w:p w:rsidR="00685FFE" w:rsidRPr="00F15C5E" w:rsidRDefault="00A523F8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不分類巡迴輔導班</w:t>
            </w:r>
          </w:p>
        </w:tc>
      </w:tr>
      <w:tr w:rsidR="00F147D3" w:rsidRPr="00F15C5E" w:rsidTr="00A523F8">
        <w:trPr>
          <w:trHeight w:val="555"/>
          <w:jc w:val="center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F15C5E" w:rsidRDefault="00A523F8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:rsidR="00F147D3" w:rsidRPr="00F15C5E" w:rsidRDefault="00A523F8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陳凱琳</w:t>
            </w:r>
          </w:p>
        </w:tc>
      </w:tr>
      <w:tr w:rsidR="00F147D3" w:rsidRPr="00F15C5E" w:rsidTr="00A523F8">
        <w:trPr>
          <w:jc w:val="center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7"/>
            <w:vAlign w:val="center"/>
          </w:tcPr>
          <w:p w:rsidR="00F147D3" w:rsidRPr="00F15C5E" w:rsidRDefault="00A523F8" w:rsidP="00812EE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5A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8665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685FFE" w:rsidRPr="00F15C5E" w:rsidTr="00A523F8">
        <w:trPr>
          <w:trHeight w:val="150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:rsidR="00685FFE" w:rsidRPr="00E0317A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0317A" w:rsidRDefault="00E0317A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 w:hint="eastAsia"/>
              </w:rPr>
              <w:t>■</w:t>
            </w:r>
            <w:r w:rsidR="00685FFE" w:rsidRPr="00E0317A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0317A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/>
              </w:rPr>
              <w:t>□A2.</w:t>
            </w:r>
            <w:r w:rsidRPr="00E0317A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:rsidR="00685FFE" w:rsidRPr="00E0317A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/>
              </w:rPr>
              <w:t>□A3.</w:t>
            </w:r>
            <w:r w:rsidRPr="00E0317A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A523F8">
        <w:trPr>
          <w:trHeight w:val="15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0317A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0317A" w:rsidRDefault="00E0317A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 w:hint="eastAsia"/>
              </w:rPr>
              <w:t>■</w:t>
            </w:r>
            <w:r w:rsidR="00685FFE" w:rsidRPr="00E0317A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0317A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/>
              </w:rPr>
              <w:t>□B2.</w:t>
            </w:r>
            <w:r w:rsidRPr="00E0317A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:rsidR="00685FFE" w:rsidRPr="00E0317A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/>
              </w:rPr>
              <w:t>□B3.</w:t>
            </w:r>
            <w:r w:rsidRPr="00E0317A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A523F8">
        <w:trPr>
          <w:trHeight w:val="15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0317A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0317A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0317A" w:rsidRDefault="00E0317A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 w:hint="eastAsia"/>
              </w:rPr>
              <w:t>■</w:t>
            </w:r>
            <w:r w:rsidR="00685FFE" w:rsidRPr="00E0317A">
              <w:rPr>
                <w:rFonts w:ascii="標楷體" w:eastAsia="標楷體" w:hAnsi="標楷體"/>
              </w:rPr>
              <w:t>C2.</w:t>
            </w:r>
            <w:r w:rsidR="00685FFE" w:rsidRPr="00E0317A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:rsidR="00685FFE" w:rsidRPr="00E0317A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/>
              </w:rPr>
              <w:t>□C3.</w:t>
            </w:r>
            <w:r w:rsidRPr="00E0317A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E0317A" w:rsidRPr="00E0317A" w:rsidTr="00A523F8">
        <w:trPr>
          <w:trHeight w:val="150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:rsidR="00A306F1" w:rsidRPr="00E0317A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317A"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513" w:type="dxa"/>
            <w:gridSpan w:val="7"/>
            <w:vAlign w:val="center"/>
          </w:tcPr>
          <w:p w:rsidR="00A306F1" w:rsidRPr="00E0317A" w:rsidRDefault="00D2189B" w:rsidP="00DD2B89">
            <w:pPr>
              <w:ind w:left="10" w:right="10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 w:hint="eastAsia"/>
              </w:rPr>
              <w:t>■</w:t>
            </w:r>
            <w:r w:rsidR="00A306F1" w:rsidRPr="00E0317A">
              <w:rPr>
                <w:rFonts w:ascii="標楷體" w:eastAsia="標楷體" w:hAnsi="標楷體" w:hint="eastAsia"/>
              </w:rPr>
              <w:t xml:space="preserve">人權教育 </w:t>
            </w:r>
            <w:r w:rsidR="00A306F1" w:rsidRPr="00E0317A">
              <w:rPr>
                <w:rFonts w:ascii="標楷體" w:eastAsia="標楷體" w:hAnsi="標楷體"/>
              </w:rPr>
              <w:t>□</w:t>
            </w:r>
            <w:r w:rsidR="00A306F1" w:rsidRPr="00E0317A">
              <w:rPr>
                <w:rFonts w:ascii="標楷體" w:eastAsia="標楷體" w:hAnsi="標楷體" w:hint="eastAsia"/>
              </w:rPr>
              <w:t xml:space="preserve">環境教育 </w:t>
            </w:r>
            <w:r w:rsidR="00A306F1" w:rsidRPr="00E0317A">
              <w:rPr>
                <w:rFonts w:ascii="標楷體" w:eastAsia="標楷體" w:hAnsi="標楷體"/>
              </w:rPr>
              <w:t>□</w:t>
            </w:r>
            <w:r w:rsidR="00A306F1" w:rsidRPr="00E0317A">
              <w:rPr>
                <w:rFonts w:ascii="標楷體" w:eastAsia="標楷體" w:hAnsi="標楷體" w:hint="eastAsia"/>
              </w:rPr>
              <w:t xml:space="preserve">海洋教育 </w:t>
            </w:r>
            <w:r w:rsidR="00A306F1" w:rsidRPr="00E0317A">
              <w:rPr>
                <w:rFonts w:ascii="標楷體" w:eastAsia="標楷體" w:hAnsi="標楷體"/>
              </w:rPr>
              <w:t>□</w:t>
            </w:r>
            <w:r w:rsidR="00A306F1" w:rsidRPr="00E0317A">
              <w:rPr>
                <w:rFonts w:ascii="標楷體" w:eastAsia="標楷體" w:hAnsi="標楷體" w:hint="eastAsia"/>
              </w:rPr>
              <w:t xml:space="preserve">品德教育 </w:t>
            </w:r>
            <w:r w:rsidR="00A306F1" w:rsidRPr="00E0317A">
              <w:rPr>
                <w:rFonts w:ascii="標楷體" w:eastAsia="標楷體" w:hAnsi="標楷體"/>
              </w:rPr>
              <w:t>□</w:t>
            </w:r>
            <w:r w:rsidR="00A306F1" w:rsidRPr="00E0317A">
              <w:rPr>
                <w:rFonts w:ascii="標楷體" w:eastAsia="標楷體" w:hAnsi="標楷體" w:hint="eastAsia"/>
              </w:rPr>
              <w:t>生命教育</w:t>
            </w:r>
          </w:p>
          <w:p w:rsidR="00A306F1" w:rsidRPr="00E0317A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</w:rPr>
              <w:t xml:space="preserve">法治教育 </w:t>
            </w: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</w:rPr>
              <w:t xml:space="preserve">科技教育 </w:t>
            </w: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</w:rPr>
              <w:t xml:space="preserve">資訊教育 </w:t>
            </w: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</w:rPr>
              <w:t xml:space="preserve">能源教育 </w:t>
            </w: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</w:rPr>
              <w:t>安全教育</w:t>
            </w:r>
          </w:p>
          <w:p w:rsidR="00A306F1" w:rsidRPr="00E0317A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</w:rPr>
              <w:t xml:space="preserve">防災教育 </w:t>
            </w: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</w:rPr>
              <w:t xml:space="preserve">家庭教育 </w:t>
            </w:r>
            <w:r w:rsidR="00E0317A" w:rsidRPr="00E0317A">
              <w:rPr>
                <w:rFonts w:ascii="標楷體" w:eastAsia="標楷體" w:hAnsi="標楷體" w:hint="eastAsia"/>
              </w:rPr>
              <w:t>■</w:t>
            </w:r>
            <w:r w:rsidRPr="00E0317A">
              <w:rPr>
                <w:rFonts w:ascii="標楷體" w:eastAsia="標楷體" w:hAnsi="標楷體" w:hint="eastAsia"/>
              </w:rPr>
              <w:t xml:space="preserve">閱讀素養 </w:t>
            </w: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</w:rPr>
              <w:t xml:space="preserve">戶外教育 </w:t>
            </w: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</w:rPr>
              <w:t>國際教育</w:t>
            </w:r>
          </w:p>
          <w:p w:rsidR="00A306F1" w:rsidRPr="00E0317A" w:rsidRDefault="00E0317A" w:rsidP="00DD2B89">
            <w:pPr>
              <w:ind w:left="10" w:right="10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 w:hint="eastAsia"/>
              </w:rPr>
              <w:t>■</w:t>
            </w:r>
            <w:r w:rsidR="00A306F1" w:rsidRPr="00E0317A">
              <w:rPr>
                <w:rFonts w:ascii="標楷體" w:eastAsia="標楷體" w:hAnsi="標楷體" w:hint="eastAsia"/>
              </w:rPr>
              <w:t xml:space="preserve">生涯規劃教育 </w:t>
            </w:r>
            <w:r w:rsidR="00A306F1" w:rsidRPr="00E0317A">
              <w:rPr>
                <w:rFonts w:ascii="標楷體" w:eastAsia="標楷體" w:hAnsi="標楷體"/>
              </w:rPr>
              <w:t>□</w:t>
            </w:r>
            <w:r w:rsidR="00A306F1" w:rsidRPr="00E0317A">
              <w:rPr>
                <w:rFonts w:ascii="標楷體" w:eastAsia="標楷體" w:hAnsi="標楷體" w:hint="eastAsia"/>
              </w:rPr>
              <w:t xml:space="preserve">多元文化教育 </w:t>
            </w:r>
            <w:r w:rsidR="00A306F1" w:rsidRPr="00E0317A">
              <w:rPr>
                <w:rFonts w:ascii="標楷體" w:eastAsia="標楷體" w:hAnsi="標楷體"/>
              </w:rPr>
              <w:t>□</w:t>
            </w:r>
            <w:r w:rsidR="00A306F1" w:rsidRPr="00E0317A">
              <w:rPr>
                <w:rFonts w:ascii="標楷體" w:eastAsia="標楷體" w:hAnsi="標楷體" w:hint="eastAsia"/>
              </w:rPr>
              <w:t xml:space="preserve">原住民族教育 </w:t>
            </w:r>
            <w:r w:rsidR="00812EED" w:rsidRPr="00E0317A">
              <w:rPr>
                <w:rFonts w:ascii="標楷體" w:eastAsia="標楷體" w:hAnsi="標楷體"/>
              </w:rPr>
              <w:t>□</w:t>
            </w:r>
            <w:r w:rsidR="00A306F1" w:rsidRPr="00E0317A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E0317A" w:rsidRPr="00F15C5E" w:rsidTr="00C36B11">
        <w:trPr>
          <w:trHeight w:val="150"/>
          <w:jc w:val="center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0317A" w:rsidRDefault="00E0317A" w:rsidP="00E0317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E0317A" w:rsidRPr="0013139F" w:rsidRDefault="00E0317A" w:rsidP="00D2189B">
            <w:pPr>
              <w:adjustRightInd w:val="0"/>
              <w:snapToGrid w:val="0"/>
              <w:ind w:left="11" w:right="11"/>
              <w:rPr>
                <w:rFonts w:ascii="標楷體" w:eastAsia="標楷體" w:hAnsi="標楷體"/>
                <w:i/>
                <w:szCs w:val="20"/>
                <w:shd w:val="pct15" w:color="auto" w:fill="FFFFFF"/>
              </w:rPr>
            </w:pPr>
            <w:r w:rsidRPr="0013139F">
              <w:rPr>
                <w:rFonts w:ascii="標楷體" w:eastAsia="標楷體" w:hAnsi="標楷體" w:hint="eastAsia"/>
                <w:i/>
                <w:szCs w:val="20"/>
                <w:shd w:val="pct15" w:color="auto" w:fill="FFFFFF"/>
              </w:rPr>
              <w:t>主題：</w:t>
            </w:r>
          </w:p>
          <w:p w:rsidR="00E0317A" w:rsidRPr="0013139F" w:rsidRDefault="00E0317A" w:rsidP="00D2189B">
            <w:pPr>
              <w:adjustRightInd w:val="0"/>
              <w:snapToGrid w:val="0"/>
              <w:ind w:left="11" w:right="11"/>
              <w:rPr>
                <w:rFonts w:ascii="標楷體" w:eastAsia="標楷體" w:hAnsi="標楷體"/>
                <w:szCs w:val="20"/>
              </w:rPr>
            </w:pPr>
            <w:r w:rsidRPr="0013139F">
              <w:rPr>
                <w:rFonts w:ascii="標楷體" w:eastAsia="標楷體" w:hAnsi="標楷體" w:hint="eastAsia"/>
                <w:szCs w:val="20"/>
              </w:rPr>
              <w:t>閱讀素養－</w:t>
            </w:r>
            <w:r w:rsidR="00D2189B" w:rsidRPr="0013139F">
              <w:rPr>
                <w:rFonts w:ascii="標楷體" w:eastAsia="標楷體" w:hAnsi="標楷體" w:hint="eastAsia"/>
                <w:szCs w:val="20"/>
              </w:rPr>
              <w:t>閱讀的歷程。</w:t>
            </w:r>
          </w:p>
          <w:p w:rsidR="00D2189B" w:rsidRPr="0013139F" w:rsidRDefault="00D2189B" w:rsidP="00D2189B">
            <w:pPr>
              <w:adjustRightInd w:val="0"/>
              <w:snapToGrid w:val="0"/>
              <w:ind w:left="11" w:right="11"/>
              <w:rPr>
                <w:rFonts w:ascii="標楷體" w:eastAsia="標楷體" w:hAnsi="標楷體"/>
                <w:szCs w:val="20"/>
              </w:rPr>
            </w:pPr>
            <w:r w:rsidRPr="0013139F">
              <w:rPr>
                <w:rFonts w:ascii="標楷體" w:eastAsia="標楷體" w:hAnsi="標楷體" w:hint="eastAsia"/>
                <w:szCs w:val="20"/>
              </w:rPr>
              <w:t>人權教育－人權與生活實踐。</w:t>
            </w:r>
          </w:p>
          <w:p w:rsidR="00E0317A" w:rsidRPr="0013139F" w:rsidRDefault="00E0317A" w:rsidP="00D2189B">
            <w:pPr>
              <w:adjustRightInd w:val="0"/>
              <w:snapToGrid w:val="0"/>
              <w:ind w:left="11" w:right="11"/>
              <w:rPr>
                <w:rFonts w:ascii="標楷體" w:eastAsia="標楷體" w:hAnsi="標楷體"/>
                <w:szCs w:val="20"/>
              </w:rPr>
            </w:pPr>
            <w:r w:rsidRPr="0013139F">
              <w:rPr>
                <w:rFonts w:ascii="標楷體" w:eastAsia="標楷體" w:hAnsi="標楷體" w:hint="eastAsia"/>
                <w:szCs w:val="20"/>
              </w:rPr>
              <w:t>生涯規劃教育－</w:t>
            </w:r>
            <w:r w:rsidR="00D2189B" w:rsidRPr="0013139F">
              <w:rPr>
                <w:rFonts w:ascii="標楷體" w:eastAsia="標楷體" w:hAnsi="標楷體" w:hint="eastAsia"/>
                <w:szCs w:val="20"/>
              </w:rPr>
              <w:t>生涯教育與自我探索</w:t>
            </w:r>
            <w:r w:rsidRPr="0013139F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</w:tr>
      <w:tr w:rsidR="00C36B11" w:rsidRPr="00F15C5E" w:rsidTr="00C36B11">
        <w:trPr>
          <w:trHeight w:val="2262"/>
          <w:jc w:val="center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11" w:rsidRPr="00F15C5E" w:rsidRDefault="00C36B11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11" w:rsidRPr="00896313" w:rsidRDefault="00C36B1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Cs w:val="20"/>
                <w:shd w:val="pct15" w:color="auto" w:fill="FFFFFF"/>
              </w:rPr>
            </w:pPr>
            <w:r w:rsidRPr="00896313">
              <w:rPr>
                <w:rFonts w:ascii="標楷體" w:eastAsia="標楷體" w:hAnsi="標楷體" w:hint="eastAsia"/>
                <w:i/>
                <w:color w:val="000000" w:themeColor="text1"/>
                <w:szCs w:val="20"/>
                <w:shd w:val="pct15" w:color="auto" w:fill="FFFFFF"/>
              </w:rPr>
              <w:t>調整後學習表現：</w:t>
            </w:r>
          </w:p>
          <w:p w:rsidR="00C36B11" w:rsidRPr="00896313" w:rsidRDefault="00C36B11" w:rsidP="0053430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>2-Ⅲ</w:t>
            </w:r>
            <w:r>
              <w:rPr>
                <w:rFonts w:ascii="標楷體" w:eastAsia="標楷體" w:hAnsi="標楷體" w:hint="eastAsia"/>
                <w:szCs w:val="20"/>
              </w:rPr>
              <w:t xml:space="preserve">-3  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能學習使用不同</w:t>
            </w:r>
            <w:r w:rsidRPr="00896313">
              <w:rPr>
                <w:rFonts w:ascii="標楷體" w:eastAsia="標楷體" w:hAnsi="標楷體" w:hint="eastAsia"/>
                <w:szCs w:val="20"/>
              </w:rPr>
              <w:t>詞句和說話技巧，豐富表達內容。</w:t>
            </w:r>
          </w:p>
          <w:p w:rsidR="00C36B11" w:rsidRPr="00896313" w:rsidRDefault="00C36B11" w:rsidP="0053430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/>
                <w:szCs w:val="20"/>
              </w:rPr>
              <w:t>4-</w:t>
            </w:r>
            <w:r w:rsidRPr="00896313">
              <w:rPr>
                <w:rFonts w:ascii="標楷體" w:eastAsia="標楷體" w:hAnsi="標楷體" w:hint="eastAsia"/>
                <w:szCs w:val="20"/>
              </w:rPr>
              <w:t>Ⅲ</w:t>
            </w:r>
            <w:r>
              <w:rPr>
                <w:rFonts w:ascii="標楷體" w:eastAsia="標楷體" w:hAnsi="標楷體"/>
                <w:szCs w:val="20"/>
              </w:rPr>
              <w:t xml:space="preserve">-1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能</w:t>
            </w:r>
            <w:r w:rsidRPr="00896313">
              <w:rPr>
                <w:rFonts w:ascii="標楷體" w:eastAsia="標楷體" w:hAnsi="標楷體" w:hint="eastAsia"/>
                <w:szCs w:val="20"/>
              </w:rPr>
              <w:t>認識常用國字至少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1</w:t>
            </w:r>
            <w:r w:rsidRPr="00896313">
              <w:rPr>
                <w:rFonts w:ascii="標楷體" w:eastAsia="標楷體" w:hAnsi="標楷體"/>
                <w:b/>
                <w:szCs w:val="20"/>
              </w:rPr>
              <w:t>,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800</w:t>
            </w:r>
            <w:r w:rsidRPr="00896313">
              <w:rPr>
                <w:rFonts w:ascii="標楷體" w:eastAsia="標楷體" w:hAnsi="標楷體" w:hint="eastAsia"/>
                <w:szCs w:val="20"/>
              </w:rPr>
              <w:t>字，使用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1,200</w:t>
            </w:r>
            <w:r w:rsidRPr="00896313">
              <w:rPr>
                <w:rFonts w:ascii="標楷體" w:eastAsia="標楷體" w:hAnsi="標楷體" w:hint="eastAsia"/>
                <w:szCs w:val="20"/>
              </w:rPr>
              <w:t>字。</w:t>
            </w:r>
          </w:p>
          <w:p w:rsidR="00C36B11" w:rsidRPr="00896313" w:rsidRDefault="00C36B11" w:rsidP="0053430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 xml:space="preserve">4-Ⅲ-2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能</w:t>
            </w:r>
            <w:r>
              <w:rPr>
                <w:rFonts w:ascii="標楷體" w:eastAsia="標楷體" w:hAnsi="標楷體" w:hint="eastAsia"/>
                <w:szCs w:val="20"/>
              </w:rPr>
              <w:t>認識文字的字形結構，運用字的部件了解</w:t>
            </w:r>
            <w:r w:rsidRPr="00896313">
              <w:rPr>
                <w:rFonts w:ascii="標楷體" w:eastAsia="標楷體" w:hAnsi="標楷體" w:hint="eastAsia"/>
                <w:szCs w:val="20"/>
              </w:rPr>
              <w:t>字的字音與字義。</w:t>
            </w:r>
          </w:p>
          <w:p w:rsidR="00C36B11" w:rsidRPr="00896313" w:rsidRDefault="00C36B11" w:rsidP="0053430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>5-Ⅲ</w:t>
            </w:r>
            <w:r>
              <w:rPr>
                <w:rFonts w:ascii="標楷體" w:eastAsia="標楷體" w:hAnsi="標楷體" w:hint="eastAsia"/>
                <w:szCs w:val="20"/>
              </w:rPr>
              <w:t>-1</w:t>
            </w:r>
            <w:r w:rsidRPr="00896313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能</w:t>
            </w:r>
            <w:r w:rsidRPr="00896313">
              <w:rPr>
                <w:rFonts w:ascii="標楷體" w:eastAsia="標楷體" w:hAnsi="標楷體" w:hint="eastAsia"/>
                <w:szCs w:val="20"/>
              </w:rPr>
              <w:t>朗讀各類文本，並表現抑揚頓挫的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語調</w:t>
            </w:r>
            <w:r w:rsidRPr="00896313">
              <w:rPr>
                <w:rFonts w:ascii="標楷體" w:eastAsia="標楷體" w:hAnsi="標楷體" w:hint="eastAsia"/>
                <w:szCs w:val="20"/>
              </w:rPr>
              <w:t>變化。</w:t>
            </w:r>
          </w:p>
          <w:p w:rsidR="00C36B11" w:rsidRPr="00896313" w:rsidRDefault="00C36B11" w:rsidP="0053430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 xml:space="preserve">5-Ⅲ-3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能</w:t>
            </w:r>
            <w:r w:rsidRPr="00896313">
              <w:rPr>
                <w:rFonts w:ascii="標楷體" w:eastAsia="標楷體" w:hAnsi="標楷體" w:hint="eastAsia"/>
                <w:szCs w:val="20"/>
              </w:rPr>
              <w:t>讀懂與學習階段相符的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段落篇章</w:t>
            </w:r>
            <w:r w:rsidRPr="00896313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C36B11" w:rsidRPr="00896313" w:rsidRDefault="00C36B11" w:rsidP="0053430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 xml:space="preserve">5-Ⅲ-6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能簡單表述</w:t>
            </w:r>
            <w:r w:rsidRPr="00896313">
              <w:rPr>
                <w:rFonts w:ascii="標楷體" w:eastAsia="標楷體" w:hAnsi="標楷體" w:hint="eastAsia"/>
                <w:szCs w:val="20"/>
              </w:rPr>
              <w:t>學習階段的摘要策略，擷取大意。</w:t>
            </w:r>
          </w:p>
          <w:p w:rsidR="00C36B11" w:rsidRPr="00896313" w:rsidRDefault="00C36B11" w:rsidP="0053430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>5-Ⅲ</w:t>
            </w:r>
            <w:r>
              <w:rPr>
                <w:rFonts w:ascii="標楷體" w:eastAsia="標楷體" w:hAnsi="標楷體" w:hint="eastAsia"/>
                <w:szCs w:val="20"/>
              </w:rPr>
              <w:t xml:space="preserve">-8  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能學習使用</w:t>
            </w:r>
            <w:r w:rsidRPr="00896313">
              <w:rPr>
                <w:rFonts w:ascii="標楷體" w:eastAsia="標楷體" w:hAnsi="標楷體" w:hint="eastAsia"/>
                <w:szCs w:val="20"/>
              </w:rPr>
              <w:t>提問、推論等策略，推論文本</w:t>
            </w:r>
            <w:r>
              <w:rPr>
                <w:rFonts w:ascii="標楷體" w:eastAsia="標楷體" w:hAnsi="標楷體" w:hint="eastAsia"/>
                <w:szCs w:val="20"/>
              </w:rPr>
              <w:t>的</w:t>
            </w:r>
            <w:r w:rsidRPr="00896313">
              <w:rPr>
                <w:rFonts w:ascii="標楷體" w:eastAsia="標楷體" w:hAnsi="標楷體" w:hint="eastAsia"/>
                <w:szCs w:val="20"/>
              </w:rPr>
              <w:t>訊息或觀點。</w:t>
            </w:r>
          </w:p>
          <w:p w:rsidR="00C36B11" w:rsidRPr="00896313" w:rsidRDefault="00C36B11" w:rsidP="0053430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>6-Ⅲ</w:t>
            </w:r>
            <w:r>
              <w:rPr>
                <w:rFonts w:ascii="標楷體" w:eastAsia="標楷體" w:hAnsi="標楷體" w:hint="eastAsia"/>
                <w:szCs w:val="20"/>
              </w:rPr>
              <w:t xml:space="preserve">-1  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能</w:t>
            </w:r>
            <w:r w:rsidRPr="00896313">
              <w:rPr>
                <w:rFonts w:ascii="標楷體" w:eastAsia="標楷體" w:hAnsi="標楷體" w:hint="eastAsia"/>
                <w:szCs w:val="20"/>
              </w:rPr>
              <w:t>根據表達需要，使用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基本的</w:t>
            </w:r>
            <w:r w:rsidRPr="00896313">
              <w:rPr>
                <w:rFonts w:ascii="標楷體" w:eastAsia="標楷體" w:hAnsi="標楷體" w:hint="eastAsia"/>
                <w:szCs w:val="20"/>
              </w:rPr>
              <w:t>標點符號。</w:t>
            </w:r>
          </w:p>
          <w:p w:rsidR="00C36B11" w:rsidRPr="00896313" w:rsidRDefault="00C36B11" w:rsidP="0053430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 xml:space="preserve">6-Ⅲ-2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能練習</w:t>
            </w:r>
            <w:r w:rsidRPr="00896313">
              <w:rPr>
                <w:rFonts w:ascii="標楷體" w:eastAsia="標楷體" w:hAnsi="標楷體" w:hint="eastAsia"/>
                <w:szCs w:val="20"/>
              </w:rPr>
              <w:t>思考力、聯想力等寫作基本能力。</w:t>
            </w:r>
          </w:p>
          <w:p w:rsidR="00C36B11" w:rsidRPr="00896313" w:rsidRDefault="00C36B11" w:rsidP="00A66F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 xml:space="preserve">6-Ⅲ-6  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能</w:t>
            </w:r>
            <w:r w:rsidRPr="00896313">
              <w:rPr>
                <w:rFonts w:ascii="標楷體" w:eastAsia="標楷體" w:hAnsi="標楷體" w:hint="eastAsia"/>
                <w:szCs w:val="20"/>
              </w:rPr>
              <w:t>練習各種寫作技巧。</w:t>
            </w:r>
          </w:p>
        </w:tc>
      </w:tr>
      <w:tr w:rsidR="00C36B11" w:rsidRPr="00F15C5E" w:rsidTr="00C36B11">
        <w:trPr>
          <w:trHeight w:val="1417"/>
          <w:jc w:val="center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11" w:rsidRPr="00F15C5E" w:rsidRDefault="00C36B11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11" w:rsidRPr="00C36B11" w:rsidRDefault="00C36B11" w:rsidP="00C36B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Cs w:val="20"/>
                <w:shd w:val="pct15" w:color="auto" w:fill="FFFFFF"/>
              </w:rPr>
              <w:t>調整後學習</w:t>
            </w:r>
            <w:r w:rsidRPr="00896313">
              <w:rPr>
                <w:rFonts w:ascii="標楷體" w:eastAsia="標楷體" w:hAnsi="標楷體" w:hint="eastAsia"/>
                <w:i/>
                <w:color w:val="000000" w:themeColor="text1"/>
                <w:szCs w:val="20"/>
                <w:shd w:val="pct15" w:color="auto" w:fill="FFFFFF"/>
              </w:rPr>
              <w:t>內容：</w:t>
            </w:r>
          </w:p>
          <w:p w:rsidR="00C36B11" w:rsidRPr="00896313" w:rsidRDefault="00C36B11" w:rsidP="00C36B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 xml:space="preserve">Ab-Ⅲ-4 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能認念</w:t>
            </w:r>
            <w:r w:rsidRPr="00896313">
              <w:rPr>
                <w:rFonts w:ascii="標楷體" w:eastAsia="標楷體" w:hAnsi="標楷體" w:hint="eastAsia"/>
                <w:szCs w:val="20"/>
              </w:rPr>
              <w:t>多音字及多義字。</w:t>
            </w:r>
          </w:p>
          <w:p w:rsidR="00C36B11" w:rsidRPr="00896313" w:rsidRDefault="00C36B11" w:rsidP="00C36B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 xml:space="preserve">Ab-Ⅲ-6 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能使用2</w:t>
            </w:r>
            <w:r w:rsidRPr="00896313">
              <w:rPr>
                <w:rFonts w:ascii="標楷體" w:eastAsia="標楷體" w:hAnsi="標楷體"/>
                <w:b/>
                <w:szCs w:val="20"/>
              </w:rPr>
              <w:t>,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500</w:t>
            </w:r>
            <w:r w:rsidRPr="00896313">
              <w:rPr>
                <w:rFonts w:ascii="標楷體" w:eastAsia="標楷體" w:hAnsi="標楷體" w:hint="eastAsia"/>
                <w:szCs w:val="20"/>
              </w:rPr>
              <w:t>個常用語詞。</w:t>
            </w:r>
          </w:p>
          <w:p w:rsidR="00C36B11" w:rsidRPr="00896313" w:rsidRDefault="00C36B11" w:rsidP="00C36B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 xml:space="preserve">Ab-Ⅲ-7 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能學習使用</w:t>
            </w:r>
            <w:r w:rsidRPr="00896313">
              <w:rPr>
                <w:rFonts w:ascii="標楷體" w:eastAsia="標楷體" w:hAnsi="標楷體" w:hint="eastAsia"/>
                <w:szCs w:val="20"/>
              </w:rPr>
              <w:t>數位辭典。</w:t>
            </w:r>
          </w:p>
          <w:p w:rsidR="00C36B11" w:rsidRPr="00896313" w:rsidRDefault="00C36B11" w:rsidP="00C36B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Cs w:val="20"/>
                <w:shd w:val="pct15" w:color="auto" w:fill="FFFFFF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 xml:space="preserve">Ac-Ⅲ-2 </w:t>
            </w:r>
            <w:r w:rsidRPr="00896313">
              <w:rPr>
                <w:rFonts w:ascii="標楷體" w:eastAsia="標楷體" w:hAnsi="標楷體" w:hint="eastAsia"/>
                <w:b/>
                <w:szCs w:val="20"/>
              </w:rPr>
              <w:t>能學習並練習</w:t>
            </w:r>
            <w:r w:rsidRPr="00896313">
              <w:rPr>
                <w:rFonts w:ascii="標楷體" w:eastAsia="標楷體" w:hAnsi="標楷體" w:hint="eastAsia"/>
                <w:szCs w:val="20"/>
              </w:rPr>
              <w:t>基礎句型結構。</w:t>
            </w:r>
          </w:p>
        </w:tc>
      </w:tr>
      <w:tr w:rsidR="00C36B11" w:rsidRPr="00F15C5E" w:rsidTr="00C36B11">
        <w:trPr>
          <w:trHeight w:val="564"/>
          <w:jc w:val="center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11" w:rsidRDefault="00C36B1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11" w:rsidRPr="00896313" w:rsidRDefault="00C36B11" w:rsidP="00A66F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i/>
                <w:szCs w:val="20"/>
                <w:shd w:val="pct15" w:color="auto" w:fill="FFFFFF"/>
              </w:rPr>
              <w:t>特殊需求領域學習表現：</w:t>
            </w:r>
          </w:p>
          <w:p w:rsidR="00C36B11" w:rsidRPr="00896313" w:rsidRDefault="00C36B11" w:rsidP="00E0317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>特學1-Ⅲ-6  自行找出並標記學習內容的重點。</w:t>
            </w:r>
          </w:p>
          <w:p w:rsidR="00C36B11" w:rsidRPr="00C36B11" w:rsidRDefault="00C36B11" w:rsidP="00A66F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>特學1-Ⅲ-9  表達文章內容的核心與重要概念。</w:t>
            </w:r>
          </w:p>
        </w:tc>
      </w:tr>
      <w:tr w:rsidR="00C36B11" w:rsidRPr="00F15C5E" w:rsidTr="00C36B11">
        <w:trPr>
          <w:trHeight w:val="564"/>
          <w:jc w:val="center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11" w:rsidRDefault="00C36B1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11" w:rsidRPr="00C36B11" w:rsidRDefault="00C36B11" w:rsidP="00C36B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i/>
                <w:szCs w:val="20"/>
                <w:shd w:val="pct15" w:color="auto" w:fill="FFFFFF"/>
              </w:rPr>
              <w:t>特殊需求領域學習內容</w:t>
            </w:r>
            <w:r w:rsidRPr="00896313">
              <w:rPr>
                <w:rFonts w:ascii="標楷體" w:eastAsia="標楷體" w:hAnsi="標楷體" w:hint="eastAsia"/>
                <w:i/>
                <w:szCs w:val="20"/>
                <w:shd w:val="pct15" w:color="auto" w:fill="FFFFFF"/>
              </w:rPr>
              <w:t>：</w:t>
            </w:r>
          </w:p>
          <w:p w:rsidR="00C36B11" w:rsidRDefault="00C36B11" w:rsidP="00C36B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36B11">
              <w:rPr>
                <w:rFonts w:ascii="標楷體" w:eastAsia="標楷體" w:hAnsi="標楷體" w:hint="eastAsia"/>
                <w:szCs w:val="20"/>
              </w:rPr>
              <w:t xml:space="preserve">特學A-Ⅲ-1 </w:t>
            </w:r>
            <w:r w:rsidRPr="00C36B11">
              <w:rPr>
                <w:rFonts w:ascii="標楷體" w:eastAsia="標楷體" w:hAnsi="標楷體" w:hint="eastAsia"/>
                <w:szCs w:val="20"/>
              </w:rPr>
              <w:tab/>
              <w:t>訊息中的細節差異。</w:t>
            </w:r>
          </w:p>
          <w:p w:rsidR="00C36B11" w:rsidRDefault="00C36B11" w:rsidP="00C36B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36B11">
              <w:rPr>
                <w:rFonts w:ascii="標楷體" w:eastAsia="標楷體" w:hAnsi="標楷體" w:hint="eastAsia"/>
                <w:szCs w:val="20"/>
              </w:rPr>
              <w:t>特學A-Ⅲ-3</w:t>
            </w:r>
            <w:r w:rsidRPr="00C36B11">
              <w:rPr>
                <w:rFonts w:ascii="標楷體" w:eastAsia="標楷體" w:hAnsi="標楷體" w:hint="eastAsia"/>
                <w:szCs w:val="20"/>
              </w:rPr>
              <w:tab/>
              <w:t>學習內容的記憶方法。</w:t>
            </w:r>
          </w:p>
          <w:p w:rsidR="00C36B11" w:rsidRPr="00C36B11" w:rsidRDefault="00C36B11" w:rsidP="00C36B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Cs w:val="20"/>
                <w:shd w:val="pct15" w:color="auto" w:fill="FFFFFF"/>
              </w:rPr>
            </w:pPr>
            <w:r w:rsidRPr="00C36B11">
              <w:rPr>
                <w:rFonts w:ascii="標楷體" w:eastAsia="標楷體" w:hAnsi="標楷體" w:hint="eastAsia"/>
                <w:szCs w:val="20"/>
              </w:rPr>
              <w:t>特學D-Ⅲ-3</w:t>
            </w:r>
            <w:r w:rsidRPr="00C36B11">
              <w:rPr>
                <w:rFonts w:ascii="標楷體" w:eastAsia="標楷體" w:hAnsi="標楷體" w:hint="eastAsia"/>
                <w:szCs w:val="20"/>
              </w:rPr>
              <w:tab/>
              <w:t>解決或修正錯誤的方法。</w:t>
            </w:r>
          </w:p>
        </w:tc>
      </w:tr>
      <w:tr w:rsidR="00414992" w:rsidRPr="00F15C5E" w:rsidTr="00C36B11">
        <w:trPr>
          <w:trHeight w:val="390"/>
          <w:jc w:val="center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992" w:rsidRPr="00896313" w:rsidRDefault="00F64720" w:rsidP="00E0317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Cs w:val="20"/>
                <w:shd w:val="pct15" w:color="auto" w:fill="FFFFFF"/>
              </w:rPr>
            </w:pPr>
            <w:r w:rsidRPr="00896313">
              <w:rPr>
                <w:rFonts w:ascii="標楷體" w:eastAsia="標楷體" w:hAnsi="標楷體" w:hint="eastAsia"/>
                <w:i/>
                <w:szCs w:val="20"/>
                <w:shd w:val="pct15" w:color="auto" w:fill="FFFFFF"/>
              </w:rPr>
              <w:t>轉化學習表現及學習內容後之</w:t>
            </w:r>
            <w:r w:rsidR="001C3931" w:rsidRPr="00896313">
              <w:rPr>
                <w:rFonts w:ascii="標楷體" w:eastAsia="標楷體" w:hAnsi="標楷體" w:hint="eastAsia"/>
                <w:i/>
                <w:szCs w:val="20"/>
                <w:shd w:val="pct15" w:color="auto" w:fill="FFFFFF"/>
              </w:rPr>
              <w:t>課程</w:t>
            </w:r>
            <w:r w:rsidRPr="00896313">
              <w:rPr>
                <w:rFonts w:ascii="標楷體" w:eastAsia="標楷體" w:hAnsi="標楷體" w:hint="eastAsia"/>
                <w:i/>
                <w:szCs w:val="20"/>
                <w:shd w:val="pct15" w:color="auto" w:fill="FFFFFF"/>
              </w:rPr>
              <w:t>學習目標</w:t>
            </w:r>
            <w:r w:rsidR="00BB5D34" w:rsidRPr="00896313">
              <w:rPr>
                <w:rFonts w:ascii="標楷體" w:eastAsia="標楷體" w:hAnsi="標楷體" w:hint="eastAsia"/>
                <w:i/>
                <w:szCs w:val="20"/>
                <w:shd w:val="pct15" w:color="auto" w:fill="FFFFFF"/>
              </w:rPr>
              <w:t>：</w:t>
            </w:r>
          </w:p>
          <w:p w:rsidR="00E0317A" w:rsidRPr="00896313" w:rsidRDefault="00A817CF" w:rsidP="00E0317A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>熟練書寫國字注音</w:t>
            </w:r>
            <w:r w:rsidR="00E0317A" w:rsidRPr="00896313">
              <w:rPr>
                <w:rFonts w:ascii="標楷體" w:eastAsia="標楷體" w:hAnsi="標楷體" w:hint="eastAsia"/>
                <w:szCs w:val="20"/>
              </w:rPr>
              <w:t>，並</w:t>
            </w:r>
            <w:r w:rsidRPr="00896313">
              <w:rPr>
                <w:rFonts w:ascii="標楷體" w:eastAsia="標楷體" w:hAnsi="標楷體" w:hint="eastAsia"/>
                <w:szCs w:val="20"/>
              </w:rPr>
              <w:t>且能記憶學習過的生字。</w:t>
            </w:r>
            <w:r w:rsidR="00E0317A" w:rsidRPr="00896313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817CF" w:rsidRPr="00896313" w:rsidRDefault="00E0317A" w:rsidP="00A817CF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>能掌握</w:t>
            </w:r>
            <w:r w:rsidR="00A817CF" w:rsidRPr="00896313">
              <w:rPr>
                <w:rFonts w:ascii="標楷體" w:eastAsia="標楷體" w:hAnsi="標楷體" w:hint="eastAsia"/>
                <w:szCs w:val="20"/>
              </w:rPr>
              <w:t>字的</w:t>
            </w:r>
            <w:r w:rsidRPr="00896313">
              <w:rPr>
                <w:rFonts w:ascii="標楷體" w:eastAsia="標楷體" w:hAnsi="標楷體" w:hint="eastAsia"/>
                <w:szCs w:val="20"/>
              </w:rPr>
              <w:t>部首、結構和字義。</w:t>
            </w:r>
          </w:p>
          <w:p w:rsidR="00E0317A" w:rsidRPr="00896313" w:rsidRDefault="00E0317A" w:rsidP="00E0317A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>能</w:t>
            </w:r>
            <w:r w:rsidR="00A817CF" w:rsidRPr="00896313">
              <w:rPr>
                <w:rFonts w:ascii="標楷體" w:eastAsia="標楷體" w:hAnsi="標楷體" w:hint="eastAsia"/>
                <w:szCs w:val="20"/>
              </w:rPr>
              <w:t>認念</w:t>
            </w:r>
            <w:r w:rsidRPr="00896313">
              <w:rPr>
                <w:rFonts w:ascii="標楷體" w:eastAsia="標楷體" w:hAnsi="標楷體" w:hint="eastAsia"/>
                <w:szCs w:val="20"/>
              </w:rPr>
              <w:t>各課的生字或新字</w:t>
            </w:r>
            <w:r w:rsidR="00A817CF" w:rsidRPr="00896313">
              <w:rPr>
                <w:rFonts w:ascii="標楷體" w:eastAsia="標楷體" w:hAnsi="標楷體" w:hint="eastAsia"/>
                <w:szCs w:val="20"/>
              </w:rPr>
              <w:t>，並造出</w:t>
            </w:r>
            <w:r w:rsidRPr="00896313">
              <w:rPr>
                <w:rFonts w:ascii="標楷體" w:eastAsia="標楷體" w:hAnsi="標楷體" w:hint="eastAsia"/>
                <w:szCs w:val="20"/>
              </w:rPr>
              <w:t>新詞彙。</w:t>
            </w:r>
          </w:p>
          <w:p w:rsidR="00A817CF" w:rsidRPr="00896313" w:rsidRDefault="00A817CF" w:rsidP="00E0317A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>能辨別、認讀、書寫各課形音義的字。</w:t>
            </w:r>
          </w:p>
          <w:p w:rsidR="00E0317A" w:rsidRPr="00896313" w:rsidRDefault="00A817CF" w:rsidP="00E0317A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>能理解複句的意義，能書寫各課句型應用</w:t>
            </w:r>
            <w:r w:rsidR="00E0317A" w:rsidRPr="00896313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E0317A" w:rsidRPr="00896313" w:rsidRDefault="00E0317A" w:rsidP="00E0317A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>能掌握閱讀技巧，讀懂文本、擷取重點。</w:t>
            </w:r>
          </w:p>
          <w:p w:rsidR="00E0317A" w:rsidRPr="00896313" w:rsidRDefault="005F7F5E" w:rsidP="00E0317A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>能練習</w:t>
            </w:r>
            <w:r w:rsidR="00812EED">
              <w:rPr>
                <w:rFonts w:ascii="標楷體" w:eastAsia="標楷體" w:hAnsi="標楷體" w:hint="eastAsia"/>
                <w:szCs w:val="20"/>
              </w:rPr>
              <w:t>或掌握各類複句、長短篇文章的</w:t>
            </w:r>
            <w:r w:rsidR="00E0317A" w:rsidRPr="00896313">
              <w:rPr>
                <w:rFonts w:ascii="標楷體" w:eastAsia="標楷體" w:hAnsi="標楷體" w:hint="eastAsia"/>
                <w:szCs w:val="20"/>
              </w:rPr>
              <w:t>寫作技巧。</w:t>
            </w:r>
          </w:p>
          <w:p w:rsidR="00BB5D34" w:rsidRPr="00896313" w:rsidRDefault="00E0317A" w:rsidP="00595DE4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 w:rsidRPr="00896313">
              <w:rPr>
                <w:rFonts w:ascii="標楷體" w:eastAsia="標楷體" w:hAnsi="標楷體" w:hint="eastAsia"/>
                <w:szCs w:val="20"/>
              </w:rPr>
              <w:t>能專注</w:t>
            </w:r>
            <w:r w:rsidR="00595DE4" w:rsidRPr="00896313">
              <w:rPr>
                <w:rFonts w:ascii="標楷體" w:eastAsia="標楷體" w:hAnsi="標楷體" w:hint="eastAsia"/>
                <w:szCs w:val="20"/>
              </w:rPr>
              <w:t>、注意、聆聽課程中的</w:t>
            </w:r>
            <w:r w:rsidRPr="00896313">
              <w:rPr>
                <w:rFonts w:ascii="標楷體" w:eastAsia="標楷體" w:hAnsi="標楷體" w:hint="eastAsia"/>
                <w:szCs w:val="20"/>
              </w:rPr>
              <w:t>訊息</w:t>
            </w:r>
            <w:r w:rsidR="00595DE4" w:rsidRPr="00896313">
              <w:rPr>
                <w:rFonts w:ascii="標楷體" w:eastAsia="標楷體" w:hAnsi="標楷體" w:hint="eastAsia"/>
                <w:szCs w:val="20"/>
              </w:rPr>
              <w:t>，理解</w:t>
            </w:r>
            <w:r w:rsidRPr="00896313">
              <w:rPr>
                <w:rFonts w:ascii="標楷體" w:eastAsia="標楷體" w:hAnsi="標楷體" w:hint="eastAsia"/>
                <w:szCs w:val="20"/>
              </w:rPr>
              <w:t>不同重點和細節。</w:t>
            </w:r>
          </w:p>
        </w:tc>
      </w:tr>
      <w:tr w:rsidR="00414992" w:rsidRPr="00F15C5E" w:rsidTr="0014492E">
        <w:trPr>
          <w:trHeight w:val="390"/>
          <w:jc w:val="center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:rsidR="00414992" w:rsidRPr="0013139F" w:rsidRDefault="00414992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Cs w:val="20"/>
                <w:shd w:val="pct15" w:color="auto" w:fill="FFFFFF"/>
              </w:rPr>
            </w:pPr>
            <w:r w:rsidRPr="0013139F">
              <w:rPr>
                <w:rFonts w:ascii="標楷體" w:eastAsia="標楷體" w:hAnsi="標楷體" w:hint="eastAsia"/>
                <w:i/>
                <w:color w:val="000000" w:themeColor="text1"/>
                <w:szCs w:val="20"/>
                <w:shd w:val="pct15" w:color="auto" w:fill="FFFFFF"/>
              </w:rPr>
              <w:t>特殊需求領域</w:t>
            </w:r>
            <w:r w:rsidR="001C3931" w:rsidRPr="0013139F">
              <w:rPr>
                <w:rFonts w:ascii="標楷體" w:eastAsia="標楷體" w:hAnsi="標楷體" w:hint="eastAsia"/>
                <w:i/>
                <w:color w:val="000000" w:themeColor="text1"/>
                <w:szCs w:val="20"/>
                <w:shd w:val="pct15" w:color="auto" w:fill="FFFFFF"/>
              </w:rPr>
              <w:t>課程</w:t>
            </w:r>
            <w:r w:rsidRPr="0013139F">
              <w:rPr>
                <w:rFonts w:ascii="標楷體" w:eastAsia="標楷體" w:hAnsi="標楷體" w:hint="eastAsia"/>
                <w:i/>
                <w:color w:val="000000" w:themeColor="text1"/>
                <w:szCs w:val="20"/>
                <w:shd w:val="pct15" w:color="auto" w:fill="FFFFFF"/>
              </w:rPr>
              <w:t>學習目標</w:t>
            </w:r>
            <w:r w:rsidR="00BB5D34" w:rsidRPr="0013139F">
              <w:rPr>
                <w:rFonts w:ascii="標楷體" w:eastAsia="標楷體" w:hAnsi="標楷體" w:hint="eastAsia"/>
                <w:i/>
                <w:color w:val="000000" w:themeColor="text1"/>
                <w:szCs w:val="20"/>
                <w:shd w:val="pct15" w:color="auto" w:fill="FFFFFF"/>
              </w:rPr>
              <w:t>：</w:t>
            </w:r>
          </w:p>
          <w:p w:rsidR="00E0317A" w:rsidRPr="00812EED" w:rsidRDefault="005F7F5E" w:rsidP="00812EED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 w:rsidRPr="00812EED">
              <w:rPr>
                <w:rFonts w:ascii="標楷體" w:eastAsia="標楷體" w:hAnsi="標楷體" w:hint="eastAsia"/>
                <w:szCs w:val="20"/>
              </w:rPr>
              <w:t>能掌握</w:t>
            </w:r>
            <w:r w:rsidR="00E0317A" w:rsidRPr="00812EED">
              <w:rPr>
                <w:rFonts w:ascii="標楷體" w:eastAsia="標楷體" w:hAnsi="標楷體" w:hint="eastAsia"/>
                <w:szCs w:val="20"/>
              </w:rPr>
              <w:t>他人的說話內容和重點，並判斷訊息中的細節和意義。</w:t>
            </w:r>
          </w:p>
          <w:p w:rsidR="00E0317A" w:rsidRPr="00812EED" w:rsidRDefault="00E0317A" w:rsidP="00812EED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 w:rsidRPr="00812EED">
              <w:rPr>
                <w:rFonts w:ascii="標楷體" w:eastAsia="標楷體" w:hAnsi="標楷體" w:hint="eastAsia"/>
                <w:szCs w:val="20"/>
              </w:rPr>
              <w:t>能主動完成課程所要的學習</w:t>
            </w:r>
            <w:r w:rsidR="005F7F5E" w:rsidRPr="00812EED">
              <w:rPr>
                <w:rFonts w:ascii="標楷體" w:eastAsia="標楷體" w:hAnsi="標楷體" w:hint="eastAsia"/>
                <w:szCs w:val="20"/>
              </w:rPr>
              <w:t>的學習動作</w:t>
            </w:r>
            <w:r w:rsidRPr="00812EED">
              <w:rPr>
                <w:rFonts w:ascii="標楷體" w:eastAsia="標楷體" w:hAnsi="標楷體" w:hint="eastAsia"/>
                <w:szCs w:val="20"/>
              </w:rPr>
              <w:t>（例：筆記重點、課程教學活動）。</w:t>
            </w:r>
          </w:p>
          <w:p w:rsidR="00BB5D34" w:rsidRPr="00812EED" w:rsidRDefault="00E0317A" w:rsidP="00812EED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i/>
                <w:color w:val="000000" w:themeColor="text1"/>
                <w:szCs w:val="20"/>
              </w:rPr>
            </w:pPr>
            <w:r w:rsidRPr="00812EED">
              <w:rPr>
                <w:rFonts w:ascii="標楷體" w:eastAsia="標楷體" w:hAnsi="標楷體" w:hint="eastAsia"/>
                <w:szCs w:val="20"/>
              </w:rPr>
              <w:t>使用閱讀策略掌握文本的重點和核心</w:t>
            </w:r>
            <w:r w:rsidR="005F7F5E" w:rsidRPr="00812EED">
              <w:rPr>
                <w:rFonts w:ascii="標楷體" w:eastAsia="標楷體" w:hAnsi="標楷體" w:hint="eastAsia"/>
                <w:szCs w:val="20"/>
              </w:rPr>
              <w:t>問題</w:t>
            </w:r>
            <w:r w:rsidRPr="00812EED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</w:tr>
      <w:tr w:rsidR="00221999" w:rsidRPr="00F15C5E" w:rsidTr="0014492E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21999" w:rsidRPr="00E0317A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317A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E0317A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513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E0317A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317A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Pr="00E0317A" w:rsidRDefault="00186652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 w:hint="eastAsia"/>
              </w:rPr>
              <w:t>■</w:t>
            </w:r>
            <w:r w:rsidR="00FF3A76" w:rsidRPr="00E0317A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 w:rsidRPr="00E0317A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E031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0317A">
              <w:rPr>
                <w:rFonts w:ascii="標楷體" w:eastAsia="標楷體" w:hAnsi="標楷體" w:hint="eastAsia"/>
                <w:u w:val="single"/>
              </w:rPr>
              <w:t>翰林</w:t>
            </w:r>
            <w:r w:rsidR="009B4274" w:rsidRPr="00E031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 w:rsidRPr="00E0317A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E031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0317A">
              <w:rPr>
                <w:rFonts w:ascii="標楷體" w:eastAsia="標楷體" w:hAnsi="標楷體" w:hint="eastAsia"/>
                <w:u w:val="single"/>
              </w:rPr>
              <w:t>9</w:t>
            </w:r>
            <w:r w:rsidR="00A917D0" w:rsidRPr="00E0317A">
              <w:rPr>
                <w:rFonts w:ascii="標楷體" w:eastAsia="標楷體" w:hAnsi="標楷體" w:hint="eastAsia"/>
                <w:u w:val="single"/>
              </w:rPr>
              <w:t>、10</w:t>
            </w:r>
            <w:r w:rsidR="009B4274" w:rsidRPr="00E031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 w:rsidRPr="00E0317A">
              <w:rPr>
                <w:rFonts w:ascii="標楷體" w:eastAsia="標楷體" w:hAnsi="標楷體" w:hint="eastAsia"/>
              </w:rPr>
              <w:t>冊</w:t>
            </w:r>
            <w:r w:rsidR="009B4274" w:rsidRPr="00E0317A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E0317A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  <w:szCs w:val="22"/>
              </w:rPr>
              <w:t>圖書繪本</w:t>
            </w:r>
            <w:r w:rsidRPr="00E0317A">
              <w:rPr>
                <w:rFonts w:ascii="標楷體" w:eastAsia="標楷體" w:hAnsi="標楷體"/>
                <w:szCs w:val="22"/>
              </w:rPr>
              <w:tab/>
            </w: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</w:rPr>
              <w:t>學術研究</w:t>
            </w:r>
            <w:r w:rsidRPr="00E0317A">
              <w:rPr>
                <w:rFonts w:ascii="標楷體" w:eastAsia="標楷體" w:hAnsi="標楷體"/>
                <w:szCs w:val="22"/>
              </w:rPr>
              <w:tab/>
            </w: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</w:rPr>
              <w:t>報章</w:t>
            </w:r>
            <w:r w:rsidRPr="00E0317A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Pr="00E0317A" w:rsidRDefault="00186652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 w:hint="eastAsia"/>
              </w:rPr>
              <w:t>■</w:t>
            </w:r>
            <w:r w:rsidR="00FF3A76" w:rsidRPr="00E0317A">
              <w:rPr>
                <w:rFonts w:ascii="標楷體" w:eastAsia="標楷體" w:hAnsi="標楷體" w:hint="eastAsia"/>
                <w:szCs w:val="22"/>
              </w:rPr>
              <w:t>影片</w:t>
            </w:r>
            <w:r w:rsidR="00F760F7" w:rsidRPr="00E0317A">
              <w:rPr>
                <w:rFonts w:ascii="標楷體" w:eastAsia="標楷體" w:hAnsi="標楷體" w:hint="eastAsia"/>
                <w:szCs w:val="22"/>
              </w:rPr>
              <w:t>資源</w:t>
            </w:r>
            <w:r w:rsidR="00FF3A76" w:rsidRPr="00E0317A">
              <w:rPr>
                <w:rFonts w:ascii="標楷體" w:eastAsia="標楷體" w:hAnsi="標楷體"/>
                <w:szCs w:val="22"/>
              </w:rPr>
              <w:tab/>
            </w:r>
            <w:r w:rsidR="00FF3A76" w:rsidRPr="00E0317A">
              <w:rPr>
                <w:rFonts w:ascii="標楷體" w:eastAsia="標楷體" w:hAnsi="標楷體"/>
              </w:rPr>
              <w:t>□</w:t>
            </w:r>
            <w:r w:rsidR="00FF3A76" w:rsidRPr="00E0317A">
              <w:rPr>
                <w:rFonts w:ascii="標楷體" w:eastAsia="標楷體" w:hAnsi="標楷體" w:hint="eastAsia"/>
                <w:szCs w:val="22"/>
              </w:rPr>
              <w:t>網路</w:t>
            </w:r>
            <w:r w:rsidR="00FF3A76" w:rsidRPr="00E0317A">
              <w:rPr>
                <w:rFonts w:ascii="標楷體" w:eastAsia="標楷體" w:hAnsi="標楷體"/>
                <w:szCs w:val="22"/>
              </w:rPr>
              <w:tab/>
            </w:r>
            <w:r w:rsidR="00FF3A76" w:rsidRPr="00E0317A">
              <w:rPr>
                <w:rFonts w:ascii="標楷體" w:eastAsia="標楷體" w:hAnsi="標楷體"/>
                <w:szCs w:val="22"/>
              </w:rPr>
              <w:tab/>
            </w:r>
            <w:r w:rsidR="00FF3A76" w:rsidRPr="00E0317A">
              <w:rPr>
                <w:rFonts w:ascii="標楷體" w:eastAsia="標楷體" w:hAnsi="標楷體" w:hint="eastAsia"/>
                <w:szCs w:val="22"/>
              </w:rPr>
              <w:t>□新聞</w:t>
            </w:r>
            <w:r w:rsidR="00FF3A76" w:rsidRPr="00E0317A">
              <w:rPr>
                <w:rFonts w:ascii="標楷體" w:eastAsia="標楷體" w:hAnsi="標楷體"/>
                <w:szCs w:val="22"/>
              </w:rPr>
              <w:tab/>
            </w:r>
            <w:r w:rsidR="00FF3A76" w:rsidRPr="00E0317A">
              <w:rPr>
                <w:rFonts w:ascii="標楷體" w:eastAsia="標楷體" w:hAnsi="標楷體"/>
                <w:szCs w:val="22"/>
              </w:rPr>
              <w:tab/>
            </w:r>
            <w:r w:rsidRPr="00E0317A">
              <w:rPr>
                <w:rFonts w:ascii="標楷體" w:eastAsia="標楷體" w:hAnsi="標楷體" w:hint="eastAsia"/>
              </w:rPr>
              <w:t>■</w:t>
            </w:r>
            <w:r w:rsidR="00FF3A76" w:rsidRPr="00E0317A">
              <w:rPr>
                <w:rFonts w:ascii="標楷體" w:eastAsia="標楷體" w:hAnsi="標楷體" w:hint="eastAsia"/>
              </w:rPr>
              <w:t>自編教材</w:t>
            </w:r>
          </w:p>
          <w:p w:rsidR="00FF3A76" w:rsidRPr="00E0317A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</w:rPr>
              <w:t>其他：</w:t>
            </w:r>
            <w:r w:rsidRPr="00E0317A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0317A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317A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C62B66" w:rsidRPr="00E0317A" w:rsidRDefault="00186652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0317A">
              <w:rPr>
                <w:rFonts w:ascii="標楷體" w:eastAsia="標楷體" w:hAnsi="標楷體" w:hint="eastAsia"/>
              </w:rPr>
              <w:t>■</w:t>
            </w:r>
            <w:r w:rsidR="00C62B66" w:rsidRPr="00E0317A">
              <w:rPr>
                <w:rFonts w:ascii="標楷體" w:eastAsia="標楷體" w:hAnsi="標楷體" w:hint="eastAsia"/>
              </w:rPr>
              <w:t>直接教學</w:t>
            </w:r>
            <w:r w:rsidR="00C62B66" w:rsidRPr="00E0317A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E0317A">
              <w:rPr>
                <w:rFonts w:ascii="標楷體" w:eastAsia="標楷體" w:hAnsi="標楷體"/>
              </w:rPr>
              <w:t>□</w:t>
            </w:r>
            <w:r w:rsidR="00C62B66" w:rsidRPr="00E0317A">
              <w:rPr>
                <w:rFonts w:ascii="標楷體" w:eastAsia="標楷體" w:hAnsi="標楷體" w:hint="eastAsia"/>
              </w:rPr>
              <w:t>工作分析教學</w:t>
            </w:r>
            <w:r w:rsidR="00C62B66" w:rsidRPr="00E0317A">
              <w:rPr>
                <w:rFonts w:ascii="標楷體" w:eastAsia="標楷體" w:hAnsi="標楷體" w:hint="eastAsia"/>
                <w:szCs w:val="28"/>
              </w:rPr>
              <w:t>法</w:t>
            </w:r>
            <w:r w:rsidRPr="00E0317A">
              <w:rPr>
                <w:rFonts w:ascii="標楷體" w:eastAsia="標楷體" w:hAnsi="標楷體" w:hint="eastAsia"/>
              </w:rPr>
              <w:t>■</w:t>
            </w:r>
            <w:r w:rsidR="00C62B66" w:rsidRPr="00E0317A">
              <w:rPr>
                <w:rFonts w:ascii="標楷體" w:eastAsia="標楷體" w:hAnsi="標楷體" w:hint="eastAsia"/>
              </w:rPr>
              <w:t>多層次教學法</w:t>
            </w:r>
            <w:r w:rsidR="00C62B66" w:rsidRPr="00E0317A">
              <w:rPr>
                <w:rFonts w:ascii="標楷體" w:eastAsia="標楷體" w:hAnsi="標楷體"/>
              </w:rPr>
              <w:tab/>
              <w:t>□</w:t>
            </w:r>
            <w:r w:rsidR="00C62B66" w:rsidRPr="00E0317A">
              <w:rPr>
                <w:rFonts w:ascii="標楷體" w:eastAsia="標楷體" w:hAnsi="標楷體" w:hint="eastAsia"/>
                <w:szCs w:val="28"/>
              </w:rPr>
              <w:t>結構式教學法</w:t>
            </w:r>
          </w:p>
          <w:p w:rsidR="00C62B66" w:rsidRPr="00E0317A" w:rsidRDefault="00186652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 w:hint="eastAsia"/>
              </w:rPr>
              <w:t>■</w:t>
            </w:r>
            <w:r w:rsidR="00C62B66" w:rsidRPr="00E0317A">
              <w:rPr>
                <w:rFonts w:ascii="標楷體" w:eastAsia="標楷體" w:hAnsi="標楷體" w:hint="eastAsia"/>
              </w:rPr>
              <w:t>交互教學</w:t>
            </w:r>
            <w:r w:rsidR="00C62B66" w:rsidRPr="00E0317A">
              <w:rPr>
                <w:rFonts w:ascii="標楷體" w:eastAsia="標楷體" w:hAnsi="標楷體" w:hint="eastAsia"/>
                <w:szCs w:val="28"/>
              </w:rPr>
              <w:t>法</w:t>
            </w:r>
            <w:r w:rsidRPr="00E0317A">
              <w:rPr>
                <w:rFonts w:ascii="標楷體" w:eastAsia="標楷體" w:hAnsi="標楷體" w:hint="eastAsia"/>
              </w:rPr>
              <w:t>■</w:t>
            </w:r>
            <w:r w:rsidR="00C62B66" w:rsidRPr="00E0317A">
              <w:rPr>
                <w:rFonts w:ascii="標楷體" w:eastAsia="標楷體" w:hAnsi="標楷體" w:hint="eastAsia"/>
              </w:rPr>
              <w:t>圖片交換系統</w:t>
            </w:r>
            <w:r w:rsidR="00C62B66" w:rsidRPr="00E0317A">
              <w:rPr>
                <w:rFonts w:ascii="標楷體" w:eastAsia="標楷體" w:hAnsi="標楷體"/>
              </w:rPr>
              <w:tab/>
            </w:r>
            <w:r w:rsidRPr="00E0317A">
              <w:rPr>
                <w:rFonts w:ascii="標楷體" w:eastAsia="標楷體" w:hAnsi="標楷體" w:hint="eastAsia"/>
              </w:rPr>
              <w:t>■</w:t>
            </w:r>
            <w:r w:rsidR="00C62B66" w:rsidRPr="00E0317A">
              <w:rPr>
                <w:rFonts w:ascii="標楷體" w:eastAsia="標楷體" w:hAnsi="標楷體" w:hint="eastAsia"/>
              </w:rPr>
              <w:t>識字教學法</w:t>
            </w:r>
            <w:r w:rsidR="00C62B66" w:rsidRPr="00E0317A">
              <w:rPr>
                <w:rFonts w:ascii="標楷體" w:eastAsia="標楷體" w:hAnsi="標楷體"/>
              </w:rPr>
              <w:tab/>
              <w:t>□</w:t>
            </w:r>
            <w:r w:rsidR="00C62B66" w:rsidRPr="00E0317A">
              <w:rPr>
                <w:rFonts w:ascii="標楷體" w:eastAsia="標楷體" w:hAnsi="標楷體" w:hint="eastAsia"/>
              </w:rPr>
              <w:t>社會故事</w:t>
            </w:r>
            <w:r w:rsidR="00C62B66" w:rsidRPr="00E0317A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E0317A" w:rsidRDefault="00812EED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9F6CD6">
              <w:rPr>
                <w:rFonts w:ascii="標楷體" w:eastAsia="標楷體" w:hAnsi="標楷體" w:hint="eastAsia"/>
              </w:rPr>
              <w:t>■</w:t>
            </w:r>
            <w:r w:rsidR="00FF3A76" w:rsidRPr="00E0317A">
              <w:rPr>
                <w:rFonts w:ascii="標楷體" w:eastAsia="標楷體" w:hAnsi="標楷體" w:hint="eastAsia"/>
                <w:szCs w:val="28"/>
              </w:rPr>
              <w:t>講述法</w:t>
            </w:r>
            <w:r w:rsidR="00FF3A76" w:rsidRPr="00E0317A">
              <w:rPr>
                <w:rFonts w:ascii="標楷體" w:eastAsia="標楷體" w:hAnsi="標楷體"/>
                <w:szCs w:val="28"/>
              </w:rPr>
              <w:tab/>
            </w:r>
            <w:r w:rsidR="00186652" w:rsidRPr="00E0317A">
              <w:rPr>
                <w:rFonts w:ascii="標楷體" w:eastAsia="標楷體" w:hAnsi="標楷體" w:hint="eastAsia"/>
              </w:rPr>
              <w:t>■</w:t>
            </w:r>
            <w:r w:rsidR="00FF3A76" w:rsidRPr="00E0317A">
              <w:rPr>
                <w:rFonts w:ascii="標楷體" w:eastAsia="標楷體" w:hAnsi="標楷體" w:hint="eastAsia"/>
                <w:szCs w:val="28"/>
              </w:rPr>
              <w:t>討論法</w:t>
            </w:r>
            <w:r w:rsidR="00FF3A76" w:rsidRPr="00E0317A">
              <w:rPr>
                <w:rFonts w:ascii="標楷體" w:eastAsia="標楷體" w:hAnsi="標楷體"/>
                <w:szCs w:val="28"/>
              </w:rPr>
              <w:tab/>
            </w:r>
            <w:r w:rsidR="00FF3A76" w:rsidRPr="00E0317A">
              <w:rPr>
                <w:rFonts w:ascii="標楷體" w:eastAsia="標楷體" w:hAnsi="標楷體"/>
                <w:szCs w:val="28"/>
              </w:rPr>
              <w:tab/>
            </w:r>
            <w:r w:rsidR="00186652" w:rsidRPr="00E0317A">
              <w:rPr>
                <w:rFonts w:ascii="標楷體" w:eastAsia="標楷體" w:hAnsi="標楷體" w:hint="eastAsia"/>
              </w:rPr>
              <w:t>■</w:t>
            </w:r>
            <w:r w:rsidR="00FF3A76" w:rsidRPr="00E0317A">
              <w:rPr>
                <w:rFonts w:ascii="標楷體" w:eastAsia="標楷體" w:hAnsi="標楷體" w:hint="eastAsia"/>
                <w:szCs w:val="28"/>
              </w:rPr>
              <w:t>觀察法</w:t>
            </w:r>
            <w:r w:rsidR="00FF3A76" w:rsidRPr="00E0317A">
              <w:rPr>
                <w:rFonts w:ascii="標楷體" w:eastAsia="標楷體" w:hAnsi="標楷體"/>
                <w:szCs w:val="28"/>
              </w:rPr>
              <w:tab/>
            </w:r>
            <w:r w:rsidR="00FF3A76" w:rsidRPr="00E0317A">
              <w:rPr>
                <w:rFonts w:ascii="標楷體" w:eastAsia="標楷體" w:hAnsi="標楷體"/>
                <w:szCs w:val="28"/>
              </w:rPr>
              <w:tab/>
            </w:r>
            <w:r w:rsidR="005A56FE" w:rsidRPr="00E0317A">
              <w:rPr>
                <w:rFonts w:ascii="標楷體" w:eastAsia="標楷體" w:hAnsi="標楷體" w:hint="eastAsia"/>
              </w:rPr>
              <w:t>■</w:t>
            </w:r>
            <w:r w:rsidR="00FF3A76" w:rsidRPr="00E0317A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FF3A76" w:rsidRPr="00E0317A" w:rsidRDefault="00186652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0317A">
              <w:rPr>
                <w:rFonts w:ascii="標楷體" w:eastAsia="標楷體" w:hAnsi="標楷體" w:hint="eastAsia"/>
              </w:rPr>
              <w:t>■</w:t>
            </w:r>
            <w:r w:rsidR="00FF3A76" w:rsidRPr="00E0317A">
              <w:rPr>
                <w:rFonts w:ascii="標楷體" w:eastAsia="標楷體" w:hAnsi="標楷體" w:hint="eastAsia"/>
                <w:szCs w:val="28"/>
              </w:rPr>
              <w:t>發表法</w:t>
            </w:r>
            <w:r w:rsidR="00FF3A76" w:rsidRPr="00E0317A">
              <w:rPr>
                <w:rFonts w:ascii="標楷體" w:eastAsia="標楷體" w:hAnsi="標楷體"/>
                <w:szCs w:val="28"/>
              </w:rPr>
              <w:tab/>
            </w:r>
            <w:r w:rsidR="00FF3A76" w:rsidRPr="00E0317A">
              <w:rPr>
                <w:rFonts w:ascii="標楷體" w:eastAsia="標楷體" w:hAnsi="標楷體"/>
              </w:rPr>
              <w:t>□</w:t>
            </w:r>
            <w:r w:rsidR="00FF3A76" w:rsidRPr="00E0317A">
              <w:rPr>
                <w:rFonts w:ascii="標楷體" w:eastAsia="標楷體" w:hAnsi="標楷體" w:hint="eastAsia"/>
                <w:szCs w:val="28"/>
              </w:rPr>
              <w:t>自學輔導法</w:t>
            </w:r>
            <w:r w:rsidR="00FF3A76" w:rsidRPr="00E0317A">
              <w:rPr>
                <w:rFonts w:ascii="標楷體" w:eastAsia="標楷體" w:hAnsi="標楷體"/>
                <w:szCs w:val="28"/>
              </w:rPr>
              <w:tab/>
            </w:r>
            <w:r w:rsidR="00FF3A76" w:rsidRPr="00E0317A">
              <w:rPr>
                <w:rFonts w:ascii="標楷體" w:eastAsia="標楷體" w:hAnsi="標楷體"/>
              </w:rPr>
              <w:t>□</w:t>
            </w:r>
            <w:r w:rsidR="00FF3A76" w:rsidRPr="00E0317A">
              <w:rPr>
                <w:rFonts w:ascii="標楷體" w:eastAsia="標楷體" w:hAnsi="標楷體" w:hint="eastAsia"/>
                <w:szCs w:val="28"/>
              </w:rPr>
              <w:t>探究教學法</w:t>
            </w:r>
            <w:r w:rsidR="00FF3A76" w:rsidRPr="00E0317A">
              <w:rPr>
                <w:rFonts w:ascii="標楷體" w:eastAsia="標楷體" w:hAnsi="標楷體"/>
                <w:szCs w:val="28"/>
              </w:rPr>
              <w:tab/>
            </w:r>
            <w:r w:rsidR="00FF3A76" w:rsidRPr="00E0317A">
              <w:rPr>
                <w:rFonts w:ascii="標楷體" w:eastAsia="標楷體" w:hAnsi="標楷體"/>
              </w:rPr>
              <w:t>□</w:t>
            </w:r>
            <w:r w:rsidR="00FF3A76" w:rsidRPr="00E0317A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Pr="00E0317A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  <w:szCs w:val="28"/>
              </w:rPr>
              <w:t>價值澄清法</w:t>
            </w:r>
            <w:r w:rsidRPr="00E0317A">
              <w:rPr>
                <w:rFonts w:ascii="標楷體" w:eastAsia="標楷體" w:hAnsi="標楷體"/>
                <w:szCs w:val="28"/>
              </w:rPr>
              <w:tab/>
            </w: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  <w:szCs w:val="28"/>
              </w:rPr>
              <w:t>角色扮演法</w:t>
            </w:r>
            <w:r w:rsidRPr="00E0317A"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E0317A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E0317A">
              <w:rPr>
                <w:rFonts w:ascii="標楷體" w:eastAsia="標楷體" w:hAnsi="標楷體"/>
              </w:rPr>
              <w:t>□</w:t>
            </w:r>
            <w:r w:rsidRPr="00E0317A">
              <w:rPr>
                <w:rFonts w:ascii="標楷體" w:eastAsia="標楷體" w:hAnsi="標楷體" w:hint="eastAsia"/>
              </w:rPr>
              <w:t>其他：</w:t>
            </w:r>
            <w:r w:rsidRPr="00E0317A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0317A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317A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E0317A" w:rsidRDefault="00186652" w:rsidP="00FF3A76">
            <w:pPr>
              <w:spacing w:line="320" w:lineRule="exact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 w:hint="eastAsia"/>
              </w:rPr>
              <w:t>■</w:t>
            </w:r>
            <w:r w:rsidR="00FF3A76" w:rsidRPr="00E0317A">
              <w:rPr>
                <w:rFonts w:ascii="標楷體" w:eastAsia="標楷體" w:hAnsi="標楷體" w:hint="eastAsia"/>
              </w:rPr>
              <w:t>簡化</w:t>
            </w:r>
            <w:r w:rsidR="00FF3A76" w:rsidRPr="00E0317A">
              <w:rPr>
                <w:rFonts w:ascii="標楷體" w:eastAsia="標楷體" w:hAnsi="標楷體"/>
              </w:rPr>
              <w:tab/>
            </w:r>
            <w:r w:rsidRPr="00E0317A">
              <w:rPr>
                <w:rFonts w:ascii="標楷體" w:eastAsia="標楷體" w:hAnsi="標楷體" w:hint="eastAsia"/>
              </w:rPr>
              <w:t>■</w:t>
            </w:r>
            <w:r w:rsidR="00FF3A76" w:rsidRPr="00E0317A">
              <w:rPr>
                <w:rFonts w:ascii="標楷體" w:eastAsia="標楷體" w:hAnsi="標楷體" w:hint="eastAsia"/>
              </w:rPr>
              <w:t>減量</w:t>
            </w:r>
            <w:r w:rsidR="00FF3A76" w:rsidRPr="00E0317A">
              <w:rPr>
                <w:rFonts w:ascii="標楷體" w:eastAsia="標楷體" w:hAnsi="標楷體"/>
              </w:rPr>
              <w:tab/>
            </w:r>
            <w:r w:rsidR="00FF3A76" w:rsidRPr="00E0317A">
              <w:rPr>
                <w:rFonts w:ascii="標楷體" w:eastAsia="標楷體" w:hAnsi="標楷體" w:hint="eastAsia"/>
              </w:rPr>
              <w:t>□分解</w:t>
            </w:r>
            <w:r w:rsidR="00FF3A76" w:rsidRPr="00E0317A">
              <w:rPr>
                <w:rFonts w:ascii="標楷體" w:eastAsia="標楷體" w:hAnsi="標楷體"/>
              </w:rPr>
              <w:tab/>
            </w:r>
            <w:r w:rsidR="00FF3A76" w:rsidRPr="00E0317A">
              <w:rPr>
                <w:rFonts w:ascii="標楷體" w:eastAsia="標楷體" w:hAnsi="標楷體" w:hint="eastAsia"/>
              </w:rPr>
              <w:t>□替代</w:t>
            </w:r>
            <w:r w:rsidR="00FF3A76" w:rsidRPr="00E0317A">
              <w:rPr>
                <w:rFonts w:ascii="標楷體" w:eastAsia="標楷體" w:hAnsi="標楷體"/>
              </w:rPr>
              <w:tab/>
            </w:r>
            <w:r w:rsidR="00FF3A76" w:rsidRPr="00E0317A">
              <w:rPr>
                <w:rFonts w:ascii="標楷體" w:eastAsia="標楷體" w:hAnsi="標楷體" w:hint="eastAsia"/>
              </w:rPr>
              <w:t>□重整</w:t>
            </w:r>
          </w:p>
          <w:p w:rsidR="00FF3A76" w:rsidRPr="00E0317A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0317A">
              <w:rPr>
                <w:rFonts w:ascii="標楷體" w:eastAsia="標楷體" w:hAnsi="標楷體" w:hint="eastAsia"/>
              </w:rPr>
              <w:t>□加深</w:t>
            </w:r>
            <w:r w:rsidRPr="00E0317A">
              <w:rPr>
                <w:rFonts w:ascii="標楷體" w:eastAsia="標楷體" w:hAnsi="標楷體"/>
              </w:rPr>
              <w:tab/>
            </w:r>
            <w:r w:rsidRPr="00E0317A">
              <w:rPr>
                <w:rFonts w:ascii="標楷體" w:eastAsia="標楷體" w:hAnsi="標楷體" w:hint="eastAsia"/>
              </w:rPr>
              <w:t>□加廣</w:t>
            </w:r>
            <w:r w:rsidRPr="00E0317A">
              <w:rPr>
                <w:rFonts w:ascii="標楷體" w:eastAsia="標楷體" w:hAnsi="標楷體"/>
              </w:rPr>
              <w:tab/>
            </w:r>
            <w:r w:rsidRPr="00E0317A">
              <w:rPr>
                <w:rFonts w:ascii="標楷體" w:eastAsia="標楷體" w:hAnsi="標楷體" w:hint="eastAsia"/>
              </w:rPr>
              <w:t>□加速</w:t>
            </w:r>
            <w:r w:rsidRPr="00E0317A">
              <w:rPr>
                <w:rFonts w:ascii="標楷體" w:eastAsia="標楷體" w:hAnsi="標楷體"/>
              </w:rPr>
              <w:tab/>
            </w:r>
            <w:r w:rsidRPr="00E0317A">
              <w:rPr>
                <w:rFonts w:ascii="標楷體" w:eastAsia="標楷體" w:hAnsi="標楷體" w:hint="eastAsia"/>
              </w:rPr>
              <w:t>□濃縮</w:t>
            </w:r>
            <w:r w:rsidRPr="00E0317A">
              <w:rPr>
                <w:rFonts w:ascii="標楷體" w:eastAsia="標楷體" w:hAnsi="標楷體"/>
              </w:rPr>
              <w:tab/>
            </w:r>
            <w:r w:rsidRPr="00E0317A">
              <w:rPr>
                <w:rFonts w:ascii="標楷體" w:eastAsia="標楷體" w:hAnsi="標楷體" w:hint="eastAsia"/>
              </w:rPr>
              <w:t>□其他：</w:t>
            </w:r>
            <w:r w:rsidRPr="00E0317A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0317A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317A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Pr="00E0317A" w:rsidRDefault="00186652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 w:hint="eastAsia"/>
              </w:rPr>
              <w:t>■</w:t>
            </w:r>
            <w:r w:rsidR="00FF3A76" w:rsidRPr="00E0317A">
              <w:rPr>
                <w:rFonts w:ascii="標楷體" w:eastAsia="標楷體" w:hAnsi="標楷體" w:hint="eastAsia"/>
              </w:rPr>
              <w:t>紙筆測驗</w:t>
            </w:r>
            <w:r w:rsidR="00FF3A76" w:rsidRPr="00E0317A">
              <w:rPr>
                <w:rFonts w:ascii="標楷體" w:eastAsia="標楷體" w:hAnsi="標楷體"/>
              </w:rPr>
              <w:tab/>
            </w:r>
            <w:r w:rsidRPr="00E0317A">
              <w:rPr>
                <w:rFonts w:ascii="標楷體" w:eastAsia="標楷體" w:hAnsi="標楷體" w:hint="eastAsia"/>
              </w:rPr>
              <w:t>■</w:t>
            </w:r>
            <w:r w:rsidR="00FF3A76" w:rsidRPr="00E0317A">
              <w:rPr>
                <w:rFonts w:ascii="標楷體" w:eastAsia="標楷體" w:hAnsi="標楷體" w:hint="eastAsia"/>
              </w:rPr>
              <w:t>口頭測驗</w:t>
            </w:r>
            <w:r w:rsidR="00FF3A76" w:rsidRPr="00E0317A">
              <w:rPr>
                <w:rFonts w:ascii="標楷體" w:eastAsia="標楷體" w:hAnsi="標楷體"/>
              </w:rPr>
              <w:tab/>
            </w:r>
            <w:r w:rsidR="00FF3A76" w:rsidRPr="00E0317A">
              <w:rPr>
                <w:rFonts w:ascii="標楷體" w:eastAsia="標楷體" w:hAnsi="標楷體" w:hint="eastAsia"/>
              </w:rPr>
              <w:t>□指認</w:t>
            </w:r>
            <w:r w:rsidR="00FF3A76" w:rsidRPr="00E0317A">
              <w:rPr>
                <w:rFonts w:ascii="標楷體" w:eastAsia="標楷體" w:hAnsi="標楷體"/>
              </w:rPr>
              <w:tab/>
            </w:r>
            <w:r w:rsidR="00FF3A76" w:rsidRPr="00E0317A">
              <w:rPr>
                <w:rFonts w:ascii="標楷體" w:eastAsia="標楷體" w:hAnsi="標楷體"/>
              </w:rPr>
              <w:tab/>
            </w:r>
            <w:r w:rsidRPr="00E0317A">
              <w:rPr>
                <w:rFonts w:ascii="標楷體" w:eastAsia="標楷體" w:hAnsi="標楷體" w:hint="eastAsia"/>
              </w:rPr>
              <w:t>■</w:t>
            </w:r>
            <w:r w:rsidR="00FF3A76" w:rsidRPr="00E0317A">
              <w:rPr>
                <w:rFonts w:ascii="標楷體" w:eastAsia="標楷體" w:hAnsi="標楷體" w:hint="eastAsia"/>
              </w:rPr>
              <w:t>觀察評量</w:t>
            </w:r>
          </w:p>
          <w:p w:rsidR="00221999" w:rsidRPr="00E0317A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E0317A">
              <w:rPr>
                <w:rFonts w:ascii="標楷體" w:eastAsia="標楷體" w:hAnsi="標楷體" w:hint="eastAsia"/>
              </w:rPr>
              <w:t>□實作評量</w:t>
            </w:r>
            <w:r w:rsidRPr="00E0317A">
              <w:rPr>
                <w:rFonts w:ascii="標楷體" w:eastAsia="標楷體" w:hAnsi="標楷體"/>
              </w:rPr>
              <w:tab/>
            </w:r>
            <w:r w:rsidRPr="00E0317A">
              <w:rPr>
                <w:rFonts w:ascii="標楷體" w:eastAsia="標楷體" w:hAnsi="標楷體" w:hint="eastAsia"/>
              </w:rPr>
              <w:t>□檔案評量</w:t>
            </w:r>
            <w:r w:rsidRPr="00E0317A">
              <w:rPr>
                <w:rFonts w:ascii="標楷體" w:eastAsia="標楷體" w:hAnsi="標楷體"/>
              </w:rPr>
              <w:tab/>
            </w:r>
            <w:r w:rsidRPr="00E0317A">
              <w:rPr>
                <w:rFonts w:ascii="標楷體" w:eastAsia="標楷體" w:hAnsi="標楷體" w:hint="eastAsia"/>
              </w:rPr>
              <w:t>□同儕互評</w:t>
            </w:r>
            <w:r w:rsidRPr="00E0317A">
              <w:rPr>
                <w:rFonts w:ascii="標楷體" w:eastAsia="標楷體" w:hAnsi="標楷體"/>
              </w:rPr>
              <w:tab/>
            </w:r>
            <w:r w:rsidRPr="00E0317A">
              <w:rPr>
                <w:rFonts w:ascii="標楷體" w:eastAsia="標楷體" w:hAnsi="標楷體" w:hint="eastAsia"/>
              </w:rPr>
              <w:t>□自我評量</w:t>
            </w:r>
          </w:p>
          <w:p w:rsidR="009B4274" w:rsidRDefault="009B4274" w:rsidP="00FC16A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317A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A15D27" w:rsidRPr="00E0317A" w:rsidRDefault="00541CA4" w:rsidP="00A15D2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5C50">
              <w:rPr>
                <w:rFonts w:ascii="標楷體" w:eastAsia="標楷體" w:hAnsi="標楷體" w:hint="eastAsia"/>
                <w:i/>
                <w:color w:val="BFBFBF" w:themeColor="background1" w:themeShade="BF"/>
                <w:sz w:val="22"/>
              </w:rPr>
              <w:t>描述質性教學內容</w:t>
            </w:r>
          </w:p>
        </w:tc>
      </w:tr>
      <w:tr w:rsidR="00291028" w:rsidRPr="00F15C5E" w:rsidTr="00A523F8">
        <w:trPr>
          <w:jc w:val="center"/>
        </w:trPr>
        <w:tc>
          <w:tcPr>
            <w:tcW w:w="97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C412D0" w:rsidRPr="00F15C5E" w:rsidTr="00116B60">
        <w:trPr>
          <w:jc w:val="center"/>
        </w:trPr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427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432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116B60" w:rsidRPr="00F15C5E" w:rsidTr="00116B60">
        <w:trPr>
          <w:trHeight w:val="149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B60" w:rsidRPr="00291028" w:rsidRDefault="00116B60" w:rsidP="00116B6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~</w:t>
            </w: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B60" w:rsidRPr="00116B60" w:rsidRDefault="00116B60" w:rsidP="004B2D8A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16B60">
              <w:rPr>
                <w:rFonts w:ascii="標楷體" w:eastAsia="標楷體" w:hAnsi="標楷體" w:hint="eastAsia"/>
                <w:sz w:val="22"/>
                <w:szCs w:val="22"/>
              </w:rPr>
              <w:t>一、第九冊第壹單元</w:t>
            </w:r>
          </w:p>
          <w:p w:rsidR="00116B60" w:rsidRPr="00116B60" w:rsidRDefault="00116B60" w:rsidP="004B2D8A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116B6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當我們同在一起</w:t>
            </w:r>
          </w:p>
        </w:tc>
        <w:tc>
          <w:tcPr>
            <w:tcW w:w="64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B60" w:rsidRPr="00812EED" w:rsidRDefault="00116B60" w:rsidP="00812EED">
            <w:pPr>
              <w:pStyle w:val="a7"/>
              <w:numPr>
                <w:ilvl w:val="0"/>
                <w:numId w:val="3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12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能流暢表述、分享「與他人團隊合作」的經驗。</w:t>
            </w:r>
          </w:p>
          <w:p w:rsidR="00116B60" w:rsidRPr="00812EED" w:rsidRDefault="00116B60" w:rsidP="00812EED">
            <w:pPr>
              <w:pStyle w:val="a7"/>
              <w:numPr>
                <w:ilvl w:val="0"/>
                <w:numId w:val="3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12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能流利朗讀課文。</w:t>
            </w:r>
          </w:p>
          <w:p w:rsidR="00116B60" w:rsidRPr="00812EED" w:rsidRDefault="00116B60" w:rsidP="00812EED">
            <w:pPr>
              <w:pStyle w:val="a7"/>
              <w:numPr>
                <w:ilvl w:val="0"/>
                <w:numId w:val="3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12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能學習使用閱讀技巧的「提取」、「推論」、「比較評估」和「詮</w:t>
            </w:r>
            <w:r w:rsidRPr="00812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釋整合」等方式理解課文；且能在引導下，簡單表述主要大意或核心問題。</w:t>
            </w:r>
          </w:p>
          <w:p w:rsidR="00116B60" w:rsidRPr="00812EED" w:rsidRDefault="00116B60" w:rsidP="00812EED">
            <w:pPr>
              <w:pStyle w:val="a7"/>
              <w:numPr>
                <w:ilvl w:val="0"/>
                <w:numId w:val="3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12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能寫出各課國字、注音、且能記憶部首（至少8字）。</w:t>
            </w:r>
          </w:p>
          <w:p w:rsidR="00116B60" w:rsidRPr="00812EED" w:rsidRDefault="00116B60" w:rsidP="00812EED">
            <w:pPr>
              <w:pStyle w:val="a7"/>
              <w:numPr>
                <w:ilvl w:val="0"/>
                <w:numId w:val="3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12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能認讀各課</w:t>
            </w:r>
            <w:r w:rsidR="004C03D5" w:rsidRPr="00812EED">
              <w:rPr>
                <w:rFonts w:ascii="標楷體" w:eastAsia="標楷體" w:hAnsi="標楷體" w:hint="eastAsia"/>
                <w:color w:val="000000" w:themeColor="text1"/>
                <w:sz w:val="22"/>
              </w:rPr>
              <w:t>形音義的字</w:t>
            </w:r>
            <w:r w:rsidRPr="00812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，並造出新的詞彙及句型運用。</w:t>
            </w:r>
          </w:p>
          <w:p w:rsidR="00116B60" w:rsidRPr="00812EED" w:rsidRDefault="00116B60" w:rsidP="00812EED">
            <w:pPr>
              <w:pStyle w:val="a7"/>
              <w:numPr>
                <w:ilvl w:val="0"/>
                <w:numId w:val="3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12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能了解各課基本轉折複句和短語的寫作技巧。</w:t>
            </w:r>
          </w:p>
          <w:p w:rsidR="00116B60" w:rsidRPr="00812EED" w:rsidRDefault="00116B60" w:rsidP="00812EED">
            <w:pPr>
              <w:pStyle w:val="a7"/>
              <w:numPr>
                <w:ilvl w:val="0"/>
                <w:numId w:val="3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12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認識反義詞：針對各課中的課文找出相對詞彙，理解反義詞。</w:t>
            </w:r>
          </w:p>
          <w:p w:rsidR="00116B60" w:rsidRPr="00812EED" w:rsidRDefault="00116B60" w:rsidP="00812EED">
            <w:pPr>
              <w:pStyle w:val="a7"/>
              <w:numPr>
                <w:ilvl w:val="0"/>
                <w:numId w:val="3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12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能專心聆聽教師講述，維持良好的學習動機。</w:t>
            </w:r>
          </w:p>
        </w:tc>
      </w:tr>
      <w:tr w:rsidR="00116B60" w:rsidRPr="00F15C5E" w:rsidTr="00116B60">
        <w:trPr>
          <w:trHeight w:val="2539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116B60" w:rsidRPr="00116B60" w:rsidRDefault="00116B60" w:rsidP="00116B6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16B60">
              <w:rPr>
                <w:rFonts w:ascii="標楷體" w:eastAsia="標楷體" w:hAnsi="標楷體" w:hint="eastAsia"/>
                <w:b/>
                <w:sz w:val="22"/>
              </w:rPr>
              <w:lastRenderedPageBreak/>
              <w:t>5</w:t>
            </w:r>
            <w:r w:rsidRPr="00116B60">
              <w:rPr>
                <w:rFonts w:ascii="標楷體" w:eastAsia="標楷體" w:hAnsi="標楷體"/>
                <w:b/>
                <w:sz w:val="22"/>
              </w:rPr>
              <w:t>~</w:t>
            </w:r>
            <w:r w:rsidRPr="00116B60">
              <w:rPr>
                <w:rFonts w:ascii="標楷體" w:eastAsia="標楷體" w:hAnsi="標楷體" w:hint="eastAsia"/>
                <w:b/>
                <w:sz w:val="22"/>
              </w:rPr>
              <w:t>8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</w:tcBorders>
            <w:vAlign w:val="center"/>
          </w:tcPr>
          <w:p w:rsidR="00116B60" w:rsidRPr="00116B60" w:rsidRDefault="00116B60" w:rsidP="004B2D8A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16B60">
              <w:rPr>
                <w:rFonts w:ascii="標楷體" w:eastAsia="標楷體" w:hAnsi="標楷體" w:hint="eastAsia"/>
                <w:sz w:val="22"/>
                <w:szCs w:val="20"/>
              </w:rPr>
              <w:t>二、第九冊第貳單元</w:t>
            </w:r>
          </w:p>
          <w:p w:rsidR="00116B60" w:rsidRPr="00116B60" w:rsidRDefault="00116B60" w:rsidP="004B2D8A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 w:rsidRPr="00116B60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>生活大小事</w:t>
            </w:r>
          </w:p>
        </w:tc>
        <w:tc>
          <w:tcPr>
            <w:tcW w:w="6432" w:type="dxa"/>
            <w:gridSpan w:val="6"/>
            <w:tcBorders>
              <w:top w:val="single" w:sz="4" w:space="0" w:color="auto"/>
            </w:tcBorders>
            <w:vAlign w:val="center"/>
          </w:tcPr>
          <w:p w:rsidR="00116B60" w:rsidRPr="00116B60" w:rsidRDefault="00116B60" w:rsidP="00812EED">
            <w:pPr>
              <w:pStyle w:val="a7"/>
              <w:numPr>
                <w:ilvl w:val="0"/>
                <w:numId w:val="31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能流暢表述、分享「生活中發展智慧的經驗</w:t>
            </w:r>
            <w:r w:rsidR="002D05F6"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」</w:t>
            </w: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1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能流利朗讀課文。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1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能學習使用閱讀技巧的「提取」、「推論」、「比較評估」和「詮釋整合」等方式理解課文；且能在引導下，簡單表述主要大意或核心問題。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1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能寫出各課國字、注音、且能記憶部首（至少8字）。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1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能認讀各課</w:t>
            </w:r>
            <w:r w:rsidR="004C03D5"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形音義</w:t>
            </w:r>
            <w:r w:rsidR="004C03D5">
              <w:rPr>
                <w:rFonts w:ascii="標楷體" w:eastAsia="標楷體" w:hAnsi="標楷體" w:hint="eastAsia"/>
                <w:color w:val="000000" w:themeColor="text1"/>
                <w:sz w:val="22"/>
              </w:rPr>
              <w:t>的</w:t>
            </w:r>
            <w:r w:rsidR="004C03D5"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字</w:t>
            </w: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，並造出新的詞彙及句型運用。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1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能了解各課基本轉折複句和短語的寫作技巧。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1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寫作技巧(一)：能使用「引用」、「列舉」的寫作方式，寫出至少100字的短文。</w:t>
            </w:r>
          </w:p>
        </w:tc>
      </w:tr>
      <w:tr w:rsidR="00116B60" w:rsidRPr="00F15C5E" w:rsidTr="00116B60">
        <w:trPr>
          <w:trHeight w:val="514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B60" w:rsidRPr="00116B60" w:rsidRDefault="00116B60" w:rsidP="00116B6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16B6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116B60">
              <w:rPr>
                <w:rFonts w:ascii="標楷體" w:eastAsia="標楷體" w:hAnsi="標楷體"/>
                <w:b/>
                <w:sz w:val="22"/>
              </w:rPr>
              <w:t>~</w:t>
            </w:r>
            <w:r w:rsidRPr="00116B60">
              <w:rPr>
                <w:rFonts w:ascii="標楷體" w:eastAsia="標楷體" w:hAnsi="標楷體" w:hint="eastAsia"/>
                <w:b/>
                <w:sz w:val="22"/>
              </w:rPr>
              <w:t>10</w:t>
            </w: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:rsidR="00116B60" w:rsidRPr="00116B60" w:rsidRDefault="00116B60" w:rsidP="0091459D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16B60">
              <w:rPr>
                <w:rFonts w:ascii="標楷體" w:eastAsia="標楷體" w:hAnsi="標楷體" w:hint="eastAsia"/>
                <w:sz w:val="22"/>
                <w:szCs w:val="20"/>
              </w:rPr>
              <w:t>閱讀樂園一</w:t>
            </w:r>
          </w:p>
        </w:tc>
        <w:tc>
          <w:tcPr>
            <w:tcW w:w="6432" w:type="dxa"/>
            <w:gridSpan w:val="6"/>
            <w:vAlign w:val="center"/>
          </w:tcPr>
          <w:p w:rsidR="00116B60" w:rsidRPr="00116B60" w:rsidRDefault="00116B60" w:rsidP="00812EED">
            <w:pPr>
              <w:pStyle w:val="a7"/>
              <w:numPr>
                <w:ilvl w:val="0"/>
                <w:numId w:val="3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能流利朗讀課文；且熟練使用閱讀技巧讀懂文本。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能專心聆聽教師講述，且能將聽到的重點劃記或筆記。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能用反覆練習策略練習各課生字詞彙或句型應用。</w:t>
            </w:r>
          </w:p>
        </w:tc>
      </w:tr>
      <w:tr w:rsidR="00116B60" w:rsidRPr="00F15C5E" w:rsidTr="00116B60">
        <w:trPr>
          <w:trHeight w:val="2481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B60" w:rsidRPr="00116B60" w:rsidRDefault="00116B60" w:rsidP="00116B6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16B60">
              <w:rPr>
                <w:rFonts w:ascii="標楷體" w:eastAsia="標楷體" w:hAnsi="標楷體" w:hint="eastAsia"/>
                <w:b/>
                <w:sz w:val="22"/>
              </w:rPr>
              <w:t>11</w:t>
            </w:r>
            <w:r w:rsidRPr="00116B60">
              <w:rPr>
                <w:rFonts w:ascii="標楷體" w:eastAsia="標楷體" w:hAnsi="標楷體"/>
                <w:b/>
                <w:sz w:val="22"/>
              </w:rPr>
              <w:t>~</w:t>
            </w:r>
            <w:r w:rsidRPr="00116B60">
              <w:rPr>
                <w:rFonts w:ascii="標楷體" w:eastAsia="標楷體" w:hAnsi="標楷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/>
                <w:b/>
                <w:sz w:val="22"/>
              </w:rPr>
              <w:t>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B60" w:rsidRPr="00116B60" w:rsidRDefault="00116B60" w:rsidP="00702541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16B60">
              <w:rPr>
                <w:rFonts w:ascii="標楷體" w:eastAsia="標楷體" w:hAnsi="標楷體" w:hint="eastAsia"/>
                <w:sz w:val="22"/>
                <w:szCs w:val="20"/>
              </w:rPr>
              <w:t>三、第九冊第參單元</w:t>
            </w:r>
          </w:p>
          <w:p w:rsidR="00116B60" w:rsidRPr="00116B60" w:rsidRDefault="00116B60" w:rsidP="00A15D27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 w:rsidRPr="00116B60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>山的樂章</w:t>
            </w:r>
          </w:p>
        </w:tc>
        <w:tc>
          <w:tcPr>
            <w:tcW w:w="64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B60" w:rsidRPr="00116B60" w:rsidRDefault="00116B60" w:rsidP="00812EED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能流暢表述、分享「體驗或欣賞大自然」的經驗。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能流利朗讀課文。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能學習使用閱讀技巧的「提取」、「推論」、「比較評估」和「詮釋整合」等方式理解課文；且能在引導下，簡單表述主要大意或核心問題。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能寫出各課國字、注音、且能記憶部首（至少</w:t>
            </w:r>
            <w:r w:rsidR="00D34429">
              <w:rPr>
                <w:rFonts w:ascii="標楷體" w:eastAsia="標楷體" w:hAnsi="標楷體" w:hint="eastAsia"/>
                <w:color w:val="000000" w:themeColor="text1"/>
                <w:sz w:val="22"/>
              </w:rPr>
              <w:t>8</w:t>
            </w: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字）。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能認讀各課</w:t>
            </w:r>
            <w:r w:rsidR="004C03D5"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形音義</w:t>
            </w:r>
            <w:r w:rsidR="004C03D5">
              <w:rPr>
                <w:rFonts w:ascii="標楷體" w:eastAsia="標楷體" w:hAnsi="標楷體" w:hint="eastAsia"/>
                <w:color w:val="000000" w:themeColor="text1"/>
                <w:sz w:val="22"/>
              </w:rPr>
              <w:t>的</w:t>
            </w:r>
            <w:r w:rsidR="004C03D5"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字</w:t>
            </w: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，並造出新的詞彙及句型運用。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能了解各課基本轉折複句和短語的寫作技巧。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寫作技巧(二)：能使用「描寫」的寫作方式，寫出至少一句含有譬喻法、擬人法的修辭描寫出動物特點。</w:t>
            </w:r>
          </w:p>
        </w:tc>
      </w:tr>
      <w:tr w:rsidR="00116B60" w:rsidRPr="00F15C5E" w:rsidTr="00116B60">
        <w:trPr>
          <w:trHeight w:val="2159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116B60" w:rsidRPr="00116B60" w:rsidRDefault="00116B60" w:rsidP="00116B6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16B60">
              <w:rPr>
                <w:rFonts w:ascii="標楷體" w:eastAsia="標楷體" w:hAnsi="標楷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/>
                <w:b/>
                <w:sz w:val="22"/>
              </w:rPr>
              <w:t>5</w:t>
            </w:r>
            <w:r w:rsidRPr="00116B60">
              <w:rPr>
                <w:rFonts w:ascii="標楷體" w:eastAsia="標楷體" w:hAnsi="標楷體"/>
                <w:b/>
                <w:sz w:val="22"/>
              </w:rPr>
              <w:t>~</w:t>
            </w:r>
            <w:r w:rsidRPr="00116B60">
              <w:rPr>
                <w:rFonts w:ascii="標楷體" w:eastAsia="標楷體" w:hAnsi="標楷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/>
                <w:b/>
                <w:sz w:val="22"/>
              </w:rPr>
              <w:t>8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</w:tcBorders>
            <w:vAlign w:val="center"/>
          </w:tcPr>
          <w:p w:rsidR="00116B60" w:rsidRPr="00116B60" w:rsidRDefault="00116B60" w:rsidP="00A15D27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16B60">
              <w:rPr>
                <w:rFonts w:ascii="標楷體" w:eastAsia="標楷體" w:hAnsi="標楷體" w:hint="eastAsia"/>
                <w:sz w:val="22"/>
                <w:szCs w:val="20"/>
              </w:rPr>
              <w:t>四、第九冊第肆單元</w:t>
            </w:r>
          </w:p>
          <w:p w:rsidR="00116B60" w:rsidRPr="00116B60" w:rsidRDefault="00116B60" w:rsidP="00A15D27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 w:rsidRPr="00116B60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>平凡中的特別</w:t>
            </w:r>
          </w:p>
        </w:tc>
        <w:tc>
          <w:tcPr>
            <w:tcW w:w="6432" w:type="dxa"/>
            <w:gridSpan w:val="6"/>
            <w:tcBorders>
              <w:top w:val="single" w:sz="4" w:space="0" w:color="auto"/>
            </w:tcBorders>
            <w:vAlign w:val="center"/>
          </w:tcPr>
          <w:p w:rsidR="00116B60" w:rsidRPr="00116B60" w:rsidRDefault="00116B60" w:rsidP="00812EED">
            <w:pPr>
              <w:pStyle w:val="a7"/>
              <w:numPr>
                <w:ilvl w:val="0"/>
                <w:numId w:val="34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能流暢表述「敏銳觀察」的具備要素。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4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能流利朗讀課文。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4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能學習使用閱讀技巧的「提取」、「推論」、「比較評估」和「詮釋整合」等方式理解課文；且能在引導下，簡單表述主要大意或核心問題。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4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能寫出各課國字、注音、且能記憶部首（至少</w:t>
            </w:r>
            <w:r w:rsidR="00D34429">
              <w:rPr>
                <w:rFonts w:ascii="標楷體" w:eastAsia="標楷體" w:hAnsi="標楷體" w:hint="eastAsia"/>
                <w:color w:val="000000" w:themeColor="text1"/>
                <w:sz w:val="22"/>
              </w:rPr>
              <w:t>8</w:t>
            </w: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字）。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4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能認讀各課</w:t>
            </w:r>
            <w:r w:rsidR="004C03D5"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形音義</w:t>
            </w:r>
            <w:r w:rsidR="004C03D5">
              <w:rPr>
                <w:rFonts w:ascii="標楷體" w:eastAsia="標楷體" w:hAnsi="標楷體" w:hint="eastAsia"/>
                <w:color w:val="000000" w:themeColor="text1"/>
                <w:sz w:val="22"/>
              </w:rPr>
              <w:t>的</w:t>
            </w:r>
            <w:r w:rsidR="004C03D5"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字</w:t>
            </w: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，並造出新的詞彙及句型運用。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能了解各課基本轉折複句和短語的寫作技巧。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寫作技巧(三)：能寫出含有摹寫的修辭來擴寫句子。</w:t>
            </w:r>
          </w:p>
        </w:tc>
      </w:tr>
      <w:tr w:rsidR="00116B60" w:rsidRPr="00F15C5E" w:rsidTr="00116B60">
        <w:trPr>
          <w:trHeight w:val="555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116B60" w:rsidRDefault="00584874" w:rsidP="00116B6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19~2</w:t>
            </w:r>
            <w:r w:rsidR="008454F6">
              <w:rPr>
                <w:rFonts w:ascii="標楷體" w:eastAsia="標楷體" w:hAnsi="標楷體" w:hint="eastAsia"/>
                <w:b/>
              </w:rPr>
              <w:t>1</w:t>
            </w:r>
            <w:bookmarkStart w:id="0" w:name="_GoBack"/>
            <w:bookmarkEnd w:id="0"/>
          </w:p>
        </w:tc>
        <w:tc>
          <w:tcPr>
            <w:tcW w:w="2427" w:type="dxa"/>
            <w:gridSpan w:val="2"/>
            <w:vAlign w:val="center"/>
          </w:tcPr>
          <w:p w:rsidR="00116B60" w:rsidRPr="00116B60" w:rsidRDefault="00116B60" w:rsidP="0091459D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16B60">
              <w:rPr>
                <w:rFonts w:ascii="標楷體" w:eastAsia="標楷體" w:hAnsi="標楷體" w:hint="eastAsia"/>
                <w:sz w:val="22"/>
                <w:szCs w:val="20"/>
              </w:rPr>
              <w:t>閱讀樂園二</w:t>
            </w:r>
          </w:p>
        </w:tc>
        <w:tc>
          <w:tcPr>
            <w:tcW w:w="6432" w:type="dxa"/>
            <w:gridSpan w:val="6"/>
            <w:vAlign w:val="center"/>
          </w:tcPr>
          <w:p w:rsidR="00116B60" w:rsidRPr="00116B60" w:rsidRDefault="00116B60" w:rsidP="00812EED">
            <w:pPr>
              <w:pStyle w:val="a7"/>
              <w:numPr>
                <w:ilvl w:val="0"/>
                <w:numId w:val="3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能流利朗讀課文；且熟練使用閱讀技巧讀懂文本。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能專心聆聽教師講述，且能將聽到的重點劃記或筆記。</w:t>
            </w:r>
          </w:p>
          <w:p w:rsidR="00116B60" w:rsidRPr="00116B60" w:rsidRDefault="00116B60" w:rsidP="00812EED">
            <w:pPr>
              <w:pStyle w:val="a7"/>
              <w:numPr>
                <w:ilvl w:val="0"/>
                <w:numId w:val="3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16B60">
              <w:rPr>
                <w:rFonts w:ascii="標楷體" w:eastAsia="標楷體" w:hAnsi="標楷體" w:hint="eastAsia"/>
                <w:color w:val="000000" w:themeColor="text1"/>
                <w:sz w:val="22"/>
              </w:rPr>
              <w:t>能用反覆練習策略練習各課生字詞彙或句型應用。</w:t>
            </w:r>
          </w:p>
        </w:tc>
      </w:tr>
      <w:tr w:rsidR="004D6AED" w:rsidRPr="00F15C5E" w:rsidTr="00A523F8">
        <w:trPr>
          <w:trHeight w:val="510"/>
          <w:jc w:val="center"/>
        </w:trPr>
        <w:tc>
          <w:tcPr>
            <w:tcW w:w="97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AED" w:rsidRPr="00291028" w:rsidRDefault="004D6AED" w:rsidP="004D6AE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4D6AED" w:rsidRPr="00F15C5E" w:rsidTr="0041734F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AED" w:rsidRPr="00291028" w:rsidRDefault="004D6AED" w:rsidP="004D6AE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AED" w:rsidRPr="00F15C5E" w:rsidRDefault="004D6AED" w:rsidP="004D6AE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4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AED" w:rsidRPr="00F15C5E" w:rsidRDefault="004D6AED" w:rsidP="004D6AE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116B60" w:rsidRPr="00F15C5E" w:rsidTr="0041734F">
        <w:trPr>
          <w:trHeight w:val="149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B60" w:rsidRPr="00291028" w:rsidRDefault="00116B60" w:rsidP="00116B6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~</w:t>
            </w: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B60" w:rsidRPr="0041734F" w:rsidRDefault="00116B60" w:rsidP="00A15D27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1734F">
              <w:rPr>
                <w:rFonts w:ascii="標楷體" w:eastAsia="標楷體" w:hAnsi="標楷體" w:hint="eastAsia"/>
                <w:sz w:val="22"/>
              </w:rPr>
              <w:t>一、第十冊第壹單元</w:t>
            </w:r>
          </w:p>
          <w:p w:rsidR="00116B60" w:rsidRPr="0041734F" w:rsidRDefault="00116B60" w:rsidP="00A15D27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41734F">
              <w:rPr>
                <w:rFonts w:ascii="標楷體" w:eastAsia="標楷體" w:hAnsi="標楷體" w:hint="eastAsia"/>
                <w:sz w:val="22"/>
                <w:u w:val="single"/>
              </w:rPr>
              <w:t>旅人筆記</w:t>
            </w:r>
          </w:p>
        </w:tc>
        <w:tc>
          <w:tcPr>
            <w:tcW w:w="64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B60" w:rsidRPr="0041734F" w:rsidRDefault="00116B60" w:rsidP="00812EED">
            <w:pPr>
              <w:pStyle w:val="a7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能流暢表述、分享「旅遊的美好經驗」。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能流利朗讀課文。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能使用閱讀技巧讀懂課文；且能表述主要大意或核心問題。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能寫出各課國字、注音、且能記憶部首（至少</w:t>
            </w:r>
            <w:r w:rsidR="00D34429">
              <w:rPr>
                <w:rFonts w:ascii="標楷體" w:eastAsia="標楷體" w:hAnsi="標楷體" w:hint="eastAsia"/>
                <w:color w:val="000000" w:themeColor="text1"/>
                <w:sz w:val="22"/>
              </w:rPr>
              <w:t>10</w:t>
            </w: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字）。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能認讀各課</w:t>
            </w:r>
            <w:r w:rsidR="004C03D5"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形音義</w:t>
            </w:r>
            <w:r w:rsidR="004C03D5">
              <w:rPr>
                <w:rFonts w:ascii="標楷體" w:eastAsia="標楷體" w:hAnsi="標楷體" w:hint="eastAsia"/>
                <w:color w:val="000000" w:themeColor="text1"/>
                <w:sz w:val="22"/>
              </w:rPr>
              <w:t>的</w:t>
            </w:r>
            <w:r w:rsidR="004C03D5"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字</w:t>
            </w: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，並造出新的詞彙及句型運用。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能了解各課基本轉折複句和短語的寫作技巧。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寫作技巧(一)：能運用描寫至少150字的旅遊時的過程。</w:t>
            </w:r>
          </w:p>
        </w:tc>
      </w:tr>
      <w:tr w:rsidR="00116B60" w:rsidRPr="00F15C5E" w:rsidTr="0041734F">
        <w:trPr>
          <w:trHeight w:val="2002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116B60" w:rsidRPr="00291028" w:rsidRDefault="00116B60" w:rsidP="00116B6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lastRenderedPageBreak/>
              <w:t>5</w:t>
            </w:r>
            <w:r>
              <w:rPr>
                <w:rFonts w:ascii="標楷體" w:eastAsia="標楷體" w:hAnsi="標楷體"/>
                <w:b/>
              </w:rPr>
              <w:t>~</w:t>
            </w: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B60" w:rsidRPr="0041734F" w:rsidRDefault="00116B60" w:rsidP="00A15D27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1734F">
              <w:rPr>
                <w:rFonts w:ascii="標楷體" w:eastAsia="標楷體" w:hAnsi="標楷體" w:hint="eastAsia"/>
                <w:sz w:val="22"/>
              </w:rPr>
              <w:t>二、第十冊第貳單元</w:t>
            </w:r>
          </w:p>
          <w:p w:rsidR="00116B60" w:rsidRPr="0041734F" w:rsidRDefault="00116B60" w:rsidP="00A15D27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41734F">
              <w:rPr>
                <w:rFonts w:ascii="標楷體" w:eastAsia="標楷體" w:hAnsi="標楷體" w:hint="eastAsia"/>
                <w:sz w:val="22"/>
                <w:u w:val="single"/>
              </w:rPr>
              <w:t>與愛相遇</w:t>
            </w:r>
          </w:p>
        </w:tc>
        <w:tc>
          <w:tcPr>
            <w:tcW w:w="64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B60" w:rsidRPr="0041734F" w:rsidRDefault="00116B60" w:rsidP="00812EED">
            <w:pPr>
              <w:pStyle w:val="a7"/>
              <w:numPr>
                <w:ilvl w:val="0"/>
                <w:numId w:val="37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能流暢表述、分享「幫助人或幸福的感覺」。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7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能流利朗讀課文。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7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能使用閱讀技巧讀懂課文；且能表述主要大意或核心問題。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7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能寫出各課國字、注音、且能記憶部首（至少</w:t>
            </w:r>
            <w:r w:rsidR="00D34429">
              <w:rPr>
                <w:rFonts w:ascii="標楷體" w:eastAsia="標楷體" w:hAnsi="標楷體" w:hint="eastAsia"/>
                <w:color w:val="000000" w:themeColor="text1"/>
                <w:sz w:val="22"/>
              </w:rPr>
              <w:t>10</w:t>
            </w: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字）。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7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能認讀各課</w:t>
            </w:r>
            <w:r w:rsidR="004C03D5"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形音義</w:t>
            </w:r>
            <w:r w:rsidR="004C03D5">
              <w:rPr>
                <w:rFonts w:ascii="標楷體" w:eastAsia="標楷體" w:hAnsi="標楷體" w:hint="eastAsia"/>
                <w:color w:val="000000" w:themeColor="text1"/>
                <w:sz w:val="22"/>
              </w:rPr>
              <w:t>的</w:t>
            </w:r>
            <w:r w:rsidR="004C03D5"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字</w:t>
            </w: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，並造出新的詞彙及句型運用。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7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能了解各課基本轉折複句和短語的寫作技巧。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7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認識採訪的流程：學習透過網路查詢，簡單擬定採訪時需要準備的工作流程。</w:t>
            </w:r>
          </w:p>
        </w:tc>
      </w:tr>
      <w:tr w:rsidR="00116B60" w:rsidRPr="00F15C5E" w:rsidTr="0041734F">
        <w:trPr>
          <w:trHeight w:val="665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116B60" w:rsidRPr="00291028" w:rsidRDefault="00116B60" w:rsidP="00116B6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/>
                <w:b/>
              </w:rPr>
              <w:t>~</w:t>
            </w:r>
            <w:r w:rsidRPr="002910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B60" w:rsidRPr="0041734F" w:rsidRDefault="0041734F" w:rsidP="0041734F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閱讀樂園一</w:t>
            </w:r>
            <w:r w:rsidRPr="0041734F">
              <w:rPr>
                <w:rFonts w:ascii="標楷體" w:eastAsia="標楷體" w:hAnsi="標楷體"/>
                <w:sz w:val="22"/>
                <w:szCs w:val="20"/>
              </w:rPr>
              <w:t xml:space="preserve"> </w:t>
            </w:r>
          </w:p>
        </w:tc>
        <w:tc>
          <w:tcPr>
            <w:tcW w:w="64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B60" w:rsidRPr="0041734F" w:rsidRDefault="00116B60" w:rsidP="00812EED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能流利朗讀課文；且熟練使用閱讀技巧讀懂文本。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能專心聆聽教師講述，且能將聽到的重點劃記或筆記。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能用反覆練習策略練習各課生字詞彙或句型應用。</w:t>
            </w:r>
          </w:p>
        </w:tc>
      </w:tr>
      <w:tr w:rsidR="00116B60" w:rsidRPr="00F15C5E" w:rsidTr="0041734F">
        <w:trPr>
          <w:trHeight w:val="1500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116B60" w:rsidRPr="00291028" w:rsidRDefault="00116B60" w:rsidP="00116B6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11</w:t>
            </w:r>
            <w:r>
              <w:rPr>
                <w:rFonts w:ascii="標楷體" w:eastAsia="標楷體" w:hAnsi="標楷體"/>
                <w:b/>
              </w:rPr>
              <w:t>~</w:t>
            </w: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</w:tcBorders>
            <w:vAlign w:val="center"/>
          </w:tcPr>
          <w:p w:rsidR="00116B60" w:rsidRPr="0041734F" w:rsidRDefault="00116B60" w:rsidP="00751CE1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1734F">
              <w:rPr>
                <w:rFonts w:ascii="標楷體" w:eastAsia="標楷體" w:hAnsi="標楷體" w:hint="eastAsia"/>
                <w:sz w:val="22"/>
              </w:rPr>
              <w:t>三、第十冊第參單元</w:t>
            </w:r>
          </w:p>
          <w:p w:rsidR="00116B60" w:rsidRPr="0041734F" w:rsidRDefault="00116B60" w:rsidP="00751CE1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41734F">
              <w:rPr>
                <w:rFonts w:ascii="標楷體" w:eastAsia="標楷體" w:hAnsi="標楷體" w:hint="eastAsia"/>
                <w:sz w:val="22"/>
                <w:u w:val="single"/>
              </w:rPr>
              <w:t>生活與學習</w:t>
            </w:r>
          </w:p>
        </w:tc>
        <w:tc>
          <w:tcPr>
            <w:tcW w:w="6432" w:type="dxa"/>
            <w:gridSpan w:val="6"/>
            <w:tcBorders>
              <w:top w:val="single" w:sz="4" w:space="0" w:color="auto"/>
            </w:tcBorders>
            <w:vAlign w:val="center"/>
          </w:tcPr>
          <w:p w:rsidR="00116B60" w:rsidRPr="0041734F" w:rsidRDefault="00116B60" w:rsidP="00812EED">
            <w:pPr>
              <w:pStyle w:val="a7"/>
              <w:numPr>
                <w:ilvl w:val="0"/>
                <w:numId w:val="39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能流暢表述、分享「生活中的小知識」。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9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能流利朗讀課文；且使用閱讀技巧讀懂課文；且能表述主要大意或核心問題。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9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認識「古代詩」和「現代詩」詩篇結構。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9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能寫出各課國字、注音、且能記憶部首（至少</w:t>
            </w:r>
            <w:r w:rsidR="00D34429">
              <w:rPr>
                <w:rFonts w:ascii="標楷體" w:eastAsia="標楷體" w:hAnsi="標楷體" w:hint="eastAsia"/>
                <w:color w:val="000000" w:themeColor="text1"/>
                <w:sz w:val="22"/>
              </w:rPr>
              <w:t>10</w:t>
            </w: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字）。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9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能認讀各課形音義</w:t>
            </w:r>
            <w:r w:rsidR="004C03D5">
              <w:rPr>
                <w:rFonts w:ascii="標楷體" w:eastAsia="標楷體" w:hAnsi="標楷體" w:hint="eastAsia"/>
                <w:color w:val="000000" w:themeColor="text1"/>
                <w:sz w:val="22"/>
              </w:rPr>
              <w:t>的</w:t>
            </w: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字，並造出新的詞彙及句型運用。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9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能了解各課基本轉折複句和短語的寫作技巧。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39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認識流行語：透過網路查詢或回想舊經驗，分享所聽到的、學到的流行用語，且可說明意思和應用。</w:t>
            </w:r>
          </w:p>
        </w:tc>
      </w:tr>
      <w:tr w:rsidR="00116B60" w:rsidRPr="00F15C5E" w:rsidTr="0041734F">
        <w:trPr>
          <w:trHeight w:val="1597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116B60" w:rsidRPr="00291028" w:rsidRDefault="00116B60" w:rsidP="00116B6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>
              <w:rPr>
                <w:rFonts w:ascii="標楷體" w:eastAsia="標楷體" w:hAnsi="標楷體"/>
                <w:b/>
              </w:rPr>
              <w:t>~</w:t>
            </w:r>
            <w:r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B60" w:rsidRPr="0041734F" w:rsidRDefault="00116B60" w:rsidP="00751CE1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1734F">
              <w:rPr>
                <w:rFonts w:ascii="標楷體" w:eastAsia="標楷體" w:hAnsi="標楷體" w:hint="eastAsia"/>
                <w:sz w:val="22"/>
                <w:szCs w:val="20"/>
              </w:rPr>
              <w:t>四、第十冊第肆單元</w:t>
            </w:r>
          </w:p>
          <w:p w:rsidR="00116B60" w:rsidRPr="0041734F" w:rsidRDefault="00116B60" w:rsidP="00751CE1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 w:rsidRPr="0041734F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>精彩故事集</w:t>
            </w:r>
          </w:p>
        </w:tc>
        <w:tc>
          <w:tcPr>
            <w:tcW w:w="64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B60" w:rsidRPr="0041734F" w:rsidRDefault="00116B60" w:rsidP="00812EED">
            <w:pPr>
              <w:pStyle w:val="a7"/>
              <w:numPr>
                <w:ilvl w:val="0"/>
                <w:numId w:val="4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能流暢表述、分享「看過或聽過精彩的故事」。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4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能流利朗讀課文；且使用閱讀技巧讀懂課文；且能表述主要大意或核心問題。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4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能寫出各課國字、注音、且能記憶部首（至少</w:t>
            </w:r>
            <w:r w:rsidR="00D34429">
              <w:rPr>
                <w:rFonts w:ascii="標楷體" w:eastAsia="標楷體" w:hAnsi="標楷體" w:hint="eastAsia"/>
                <w:color w:val="000000" w:themeColor="text1"/>
                <w:sz w:val="22"/>
              </w:rPr>
              <w:t>10</w:t>
            </w: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字）。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4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能認讀各課</w:t>
            </w:r>
            <w:r w:rsidR="004C03D5"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形音義</w:t>
            </w:r>
            <w:r w:rsidR="004C03D5">
              <w:rPr>
                <w:rFonts w:ascii="標楷體" w:eastAsia="標楷體" w:hAnsi="標楷體" w:hint="eastAsia"/>
                <w:color w:val="000000" w:themeColor="text1"/>
                <w:sz w:val="22"/>
              </w:rPr>
              <w:t>的</w:t>
            </w:r>
            <w:r w:rsidR="004C03D5"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字</w:t>
            </w:r>
            <w:r w:rsidR="004C03D5">
              <w:rPr>
                <w:rFonts w:ascii="標楷體" w:eastAsia="標楷體" w:hAnsi="標楷體" w:hint="eastAsia"/>
                <w:color w:val="000000" w:themeColor="text1"/>
                <w:sz w:val="22"/>
              </w:rPr>
              <w:t>，</w:t>
            </w: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並造出新的詞彙及句型運用。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4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能了解各課基本轉折複句和短語的寫作技巧。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4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查成語：學習透過數位辭典來查詢成語。</w:t>
            </w:r>
          </w:p>
        </w:tc>
      </w:tr>
      <w:tr w:rsidR="00116B60" w:rsidRPr="00F15C5E" w:rsidTr="0041734F">
        <w:trPr>
          <w:trHeight w:val="156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116B60" w:rsidRPr="00291028" w:rsidRDefault="00116B60" w:rsidP="00751CE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19~</w:t>
            </w:r>
            <w:r w:rsidR="008454F6">
              <w:rPr>
                <w:rFonts w:ascii="標楷體" w:eastAsia="標楷體" w:hAnsi="標楷體"/>
                <w:b/>
              </w:rPr>
              <w:t>20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</w:tcBorders>
            <w:vAlign w:val="center"/>
          </w:tcPr>
          <w:p w:rsidR="0041734F" w:rsidRPr="0041734F" w:rsidRDefault="0041734F" w:rsidP="0041734F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閱讀樂園二</w:t>
            </w:r>
          </w:p>
        </w:tc>
        <w:tc>
          <w:tcPr>
            <w:tcW w:w="6432" w:type="dxa"/>
            <w:gridSpan w:val="6"/>
            <w:tcBorders>
              <w:top w:val="single" w:sz="4" w:space="0" w:color="auto"/>
            </w:tcBorders>
            <w:vAlign w:val="center"/>
          </w:tcPr>
          <w:p w:rsidR="00116B60" w:rsidRPr="0041734F" w:rsidRDefault="00116B60" w:rsidP="00812EED">
            <w:pPr>
              <w:pStyle w:val="a7"/>
              <w:numPr>
                <w:ilvl w:val="0"/>
                <w:numId w:val="4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能流利朗讀課文；且熟練使用閱讀技巧讀懂文本。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4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能專心聆聽教師講述，且能將聽到的重點劃記或筆記。</w:t>
            </w:r>
          </w:p>
          <w:p w:rsidR="00116B60" w:rsidRPr="0041734F" w:rsidRDefault="00116B60" w:rsidP="00812EED">
            <w:pPr>
              <w:pStyle w:val="a7"/>
              <w:numPr>
                <w:ilvl w:val="0"/>
                <w:numId w:val="4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734F">
              <w:rPr>
                <w:rFonts w:ascii="標楷體" w:eastAsia="標楷體" w:hAnsi="標楷體" w:hint="eastAsia"/>
                <w:color w:val="000000" w:themeColor="text1"/>
                <w:sz w:val="22"/>
              </w:rPr>
              <w:t>能用反覆練習策略練習各課生字詞彙或句型應用。</w:t>
            </w:r>
          </w:p>
        </w:tc>
      </w:tr>
    </w:tbl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班型名稱</w:t>
      </w:r>
      <w:r w:rsidRPr="00027271">
        <w:rPr>
          <w:rFonts w:ascii="標楷體" w:eastAsia="標楷體" w:hAnsi="標楷體" w:hint="eastAsia"/>
          <w:color w:val="000000"/>
        </w:rPr>
        <w:t>：集中式特教班、</w:t>
      </w:r>
      <w:r w:rsidR="006D13F7">
        <w:rPr>
          <w:rFonts w:ascii="標楷體" w:eastAsia="標楷體" w:hAnsi="標楷體" w:hint="eastAsia"/>
          <w:color w:val="000000"/>
        </w:rPr>
        <w:t>分散式</w:t>
      </w:r>
      <w:r w:rsidRPr="00027271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027271">
        <w:rPr>
          <w:rFonts w:ascii="標楷體" w:eastAsia="標楷體" w:hAnsi="標楷體" w:hint="eastAsia"/>
          <w:color w:val="000000"/>
        </w:rPr>
        <w:t>及</w:t>
      </w:r>
      <w:r w:rsidR="00A94AE5" w:rsidRPr="00A94AE5">
        <w:rPr>
          <w:rFonts w:ascii="標楷體" w:eastAsia="標楷體" w:hAnsi="標楷體" w:hint="eastAsia"/>
          <w:b/>
          <w:color w:val="000000"/>
        </w:rPr>
        <w:t>單元目標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  <w:r w:rsidR="00A94AE5" w:rsidRPr="00A94AE5">
        <w:rPr>
          <w:rFonts w:ascii="標楷體" w:eastAsia="標楷體" w:hAnsi="標楷體" w:hint="eastAsia"/>
          <w:color w:val="FF0000"/>
        </w:rPr>
        <w:t>資賦優異類之領域教學計畫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單元名稱</w:t>
      </w:r>
      <w:r w:rsidR="00A94AE5" w:rsidRPr="00A94AE5">
        <w:rPr>
          <w:rFonts w:ascii="標楷體" w:eastAsia="標楷體" w:hAnsi="標楷體" w:hint="eastAsia"/>
          <w:color w:val="FF0000"/>
        </w:rPr>
        <w:t>與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單元目標</w:t>
      </w:r>
      <w:r w:rsidR="00A94AE5">
        <w:rPr>
          <w:rFonts w:ascii="標楷體" w:eastAsia="標楷體" w:hAnsi="標楷體" w:hint="eastAsia"/>
          <w:color w:val="FF0000"/>
        </w:rPr>
        <w:t>，</w:t>
      </w:r>
      <w:r w:rsidR="00A94AE5" w:rsidRPr="00A94AE5">
        <w:rPr>
          <w:rFonts w:ascii="標楷體" w:eastAsia="標楷體" w:hAnsi="標楷體" w:hint="eastAsia"/>
          <w:color w:val="FF0000"/>
        </w:rPr>
        <w:t>需敘明延伸學習之</w:t>
      </w:r>
      <w:r w:rsidR="00A94AE5">
        <w:rPr>
          <w:rFonts w:ascii="標楷體" w:eastAsia="標楷體" w:hAnsi="標楷體" w:hint="eastAsia"/>
          <w:color w:val="FF0000"/>
        </w:rPr>
        <w:t>內容</w:t>
      </w:r>
      <w:r w:rsidR="00A94AE5" w:rsidRPr="00A94AE5">
        <w:rPr>
          <w:rFonts w:ascii="標楷體" w:eastAsia="標楷體" w:hAnsi="標楷體" w:hint="eastAsia"/>
          <w:color w:val="FF0000"/>
        </w:rPr>
        <w:t>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教學評量方式：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</w:t>
      </w:r>
      <w:r w:rsidRPr="00027271">
        <w:rPr>
          <w:rFonts w:ascii="標楷體" w:eastAsia="標楷體" w:hAnsi="標楷體" w:hint="eastAsia"/>
          <w:color w:val="000000"/>
        </w:rPr>
        <w:lastRenderedPageBreak/>
        <w:t>評、自我評量、其他。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融入重大議題</w:t>
      </w:r>
      <w:r w:rsidRPr="00027271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學校課程計畫必須確定包含特殊教育班（含集中式特殊教育班、分散式資源班與巡迴輔導班）課程之各領域/科目教學大綱。</w:t>
      </w:r>
    </w:p>
    <w:p w:rsidR="00685FFE" w:rsidRPr="00685FFE" w:rsidRDefault="00685FFE" w:rsidP="005175DA"/>
    <w:sectPr w:rsidR="00685FFE" w:rsidRPr="00685FF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807" w:rsidRDefault="00E34807" w:rsidP="00F147D3">
      <w:r>
        <w:separator/>
      </w:r>
    </w:p>
  </w:endnote>
  <w:endnote w:type="continuationSeparator" w:id="0">
    <w:p w:rsidR="00E34807" w:rsidRDefault="00E34807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8454F6" w:rsidRPr="008454F6">
          <w:rPr>
            <w:noProof/>
            <w:lang w:val="zh-TW"/>
          </w:rPr>
          <w:t>3</w:t>
        </w:r>
        <w:r>
          <w:fldChar w:fldCharType="end"/>
        </w:r>
      </w:p>
    </w:sdtContent>
  </w:sdt>
  <w:p w:rsidR="009E0520" w:rsidRDefault="00E34807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807" w:rsidRDefault="00E34807" w:rsidP="00F147D3">
      <w:r>
        <w:separator/>
      </w:r>
    </w:p>
  </w:footnote>
  <w:footnote w:type="continuationSeparator" w:id="0">
    <w:p w:rsidR="00E34807" w:rsidRDefault="00E34807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  <w:r>
      <w:rPr>
        <w:rFonts w:ascii="Cambria" w:hAnsi="Cambria" w:hint="eastAsia"/>
        <w:sz w:val="16"/>
        <w:szCs w:val="16"/>
      </w:rPr>
      <w:t>（十二年國教）</w:t>
    </w:r>
  </w:p>
  <w:p w:rsidR="006F3105" w:rsidRDefault="006F3105" w:rsidP="006F31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686"/>
    <w:multiLevelType w:val="hybridMultilevel"/>
    <w:tmpl w:val="7B5C0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60917"/>
    <w:multiLevelType w:val="hybridMultilevel"/>
    <w:tmpl w:val="CE7C29C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B755C8"/>
    <w:multiLevelType w:val="hybridMultilevel"/>
    <w:tmpl w:val="5C76B7C4"/>
    <w:lvl w:ilvl="0" w:tplc="124C41C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285736"/>
    <w:multiLevelType w:val="hybridMultilevel"/>
    <w:tmpl w:val="02968B00"/>
    <w:lvl w:ilvl="0" w:tplc="3FC0331C">
      <w:start w:val="1"/>
      <w:numFmt w:val="decimal"/>
      <w:lvlText w:val="%1."/>
      <w:lvlJc w:val="left"/>
      <w:pPr>
        <w:ind w:left="511" w:hanging="480"/>
      </w:pPr>
      <w:rPr>
        <w:rFonts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abstractNum w:abstractNumId="4" w15:restartNumberingAfterBreak="0">
    <w:nsid w:val="0E201904"/>
    <w:multiLevelType w:val="hybridMultilevel"/>
    <w:tmpl w:val="E4D08FEC"/>
    <w:lvl w:ilvl="0" w:tplc="3FC0331C">
      <w:start w:val="1"/>
      <w:numFmt w:val="decimal"/>
      <w:lvlText w:val="%1."/>
      <w:lvlJc w:val="left"/>
      <w:pPr>
        <w:ind w:left="511" w:hanging="480"/>
      </w:pPr>
      <w:rPr>
        <w:rFonts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abstractNum w:abstractNumId="5" w15:restartNumberingAfterBreak="0">
    <w:nsid w:val="142804CB"/>
    <w:multiLevelType w:val="hybridMultilevel"/>
    <w:tmpl w:val="348C2A7E"/>
    <w:lvl w:ilvl="0" w:tplc="3FC0331C">
      <w:start w:val="1"/>
      <w:numFmt w:val="decimal"/>
      <w:lvlText w:val="%1."/>
      <w:lvlJc w:val="left"/>
      <w:pPr>
        <w:ind w:left="511" w:hanging="480"/>
      </w:pPr>
      <w:rPr>
        <w:rFonts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abstractNum w:abstractNumId="6" w15:restartNumberingAfterBreak="0">
    <w:nsid w:val="146E68F9"/>
    <w:multiLevelType w:val="hybridMultilevel"/>
    <w:tmpl w:val="CA5C9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ED127D"/>
    <w:multiLevelType w:val="hybridMultilevel"/>
    <w:tmpl w:val="E41A3DC4"/>
    <w:lvl w:ilvl="0" w:tplc="2EF0F6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C81994"/>
    <w:multiLevelType w:val="hybridMultilevel"/>
    <w:tmpl w:val="83329F3E"/>
    <w:lvl w:ilvl="0" w:tplc="BCEA1282">
      <w:start w:val="3"/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E2767A"/>
    <w:multiLevelType w:val="hybridMultilevel"/>
    <w:tmpl w:val="FAC85FA4"/>
    <w:lvl w:ilvl="0" w:tplc="0409000D">
      <w:start w:val="1"/>
      <w:numFmt w:val="bullet"/>
      <w:lvlText w:val=""/>
      <w:lvlJc w:val="left"/>
      <w:pPr>
        <w:ind w:left="1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8" w:hanging="480"/>
      </w:pPr>
      <w:rPr>
        <w:rFonts w:ascii="Wingdings" w:hAnsi="Wingdings" w:hint="default"/>
      </w:rPr>
    </w:lvl>
  </w:abstractNum>
  <w:abstractNum w:abstractNumId="11" w15:restartNumberingAfterBreak="0">
    <w:nsid w:val="233C5B89"/>
    <w:multiLevelType w:val="hybridMultilevel"/>
    <w:tmpl w:val="9D229BD8"/>
    <w:lvl w:ilvl="0" w:tplc="0409000D">
      <w:start w:val="1"/>
      <w:numFmt w:val="bullet"/>
      <w:lvlText w:val=""/>
      <w:lvlJc w:val="left"/>
      <w:pPr>
        <w:ind w:left="1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8" w:hanging="480"/>
      </w:pPr>
      <w:rPr>
        <w:rFonts w:ascii="Wingdings" w:hAnsi="Wingdings" w:hint="default"/>
      </w:rPr>
    </w:lvl>
  </w:abstractNum>
  <w:abstractNum w:abstractNumId="12" w15:restartNumberingAfterBreak="0">
    <w:nsid w:val="28A50CFA"/>
    <w:multiLevelType w:val="hybridMultilevel"/>
    <w:tmpl w:val="9F064C4A"/>
    <w:lvl w:ilvl="0" w:tplc="3FC0331C">
      <w:start w:val="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723AA8"/>
    <w:multiLevelType w:val="hybridMultilevel"/>
    <w:tmpl w:val="E0A238BE"/>
    <w:lvl w:ilvl="0" w:tplc="3FC0331C">
      <w:start w:val="1"/>
      <w:numFmt w:val="decimal"/>
      <w:lvlText w:val="%1."/>
      <w:lvlJc w:val="left"/>
      <w:pPr>
        <w:ind w:left="511" w:hanging="480"/>
      </w:pPr>
      <w:rPr>
        <w:rFonts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abstractNum w:abstractNumId="14" w15:restartNumberingAfterBreak="0">
    <w:nsid w:val="30740EBC"/>
    <w:multiLevelType w:val="hybridMultilevel"/>
    <w:tmpl w:val="C9ECFA86"/>
    <w:lvl w:ilvl="0" w:tplc="972E3C64">
      <w:start w:val="3"/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5C69BE"/>
    <w:multiLevelType w:val="hybridMultilevel"/>
    <w:tmpl w:val="F010507E"/>
    <w:lvl w:ilvl="0" w:tplc="3FC0331C">
      <w:start w:val="1"/>
      <w:numFmt w:val="decimal"/>
      <w:lvlText w:val="%1."/>
      <w:lvlJc w:val="left"/>
      <w:pPr>
        <w:ind w:left="480" w:hanging="480"/>
      </w:pPr>
      <w:rPr>
        <w:rFonts w:hint="default"/>
        <w:i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67324D2"/>
    <w:multiLevelType w:val="hybridMultilevel"/>
    <w:tmpl w:val="87CC29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8C1B5E"/>
    <w:multiLevelType w:val="hybridMultilevel"/>
    <w:tmpl w:val="49F835C6"/>
    <w:lvl w:ilvl="0" w:tplc="972E3C64">
      <w:start w:val="3"/>
      <w:numFmt w:val="bullet"/>
      <w:lvlText w:val="＊"/>
      <w:lvlJc w:val="left"/>
      <w:pPr>
        <w:ind w:left="511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abstractNum w:abstractNumId="18" w15:restartNumberingAfterBreak="0">
    <w:nsid w:val="393A24AC"/>
    <w:multiLevelType w:val="hybridMultilevel"/>
    <w:tmpl w:val="20F6D938"/>
    <w:lvl w:ilvl="0" w:tplc="35BA7C7E">
      <w:start w:val="1"/>
      <w:numFmt w:val="bullet"/>
      <w:lvlText w:val="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D871AB1"/>
    <w:multiLevelType w:val="hybridMultilevel"/>
    <w:tmpl w:val="4FE43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262D4C"/>
    <w:multiLevelType w:val="hybridMultilevel"/>
    <w:tmpl w:val="E3EA0FEC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AF67DF0"/>
    <w:multiLevelType w:val="hybridMultilevel"/>
    <w:tmpl w:val="4A621E0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BF06E01"/>
    <w:multiLevelType w:val="hybridMultilevel"/>
    <w:tmpl w:val="D4124B10"/>
    <w:lvl w:ilvl="0" w:tplc="3FC0331C">
      <w:start w:val="1"/>
      <w:numFmt w:val="decimal"/>
      <w:lvlText w:val="%1."/>
      <w:lvlJc w:val="left"/>
      <w:pPr>
        <w:ind w:left="480" w:hanging="480"/>
      </w:pPr>
      <w:rPr>
        <w:rFonts w:hint="default"/>
        <w:i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C5A56ED"/>
    <w:multiLevelType w:val="hybridMultilevel"/>
    <w:tmpl w:val="96B2973C"/>
    <w:lvl w:ilvl="0" w:tplc="6132475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A54567"/>
    <w:multiLevelType w:val="hybridMultilevel"/>
    <w:tmpl w:val="8A1E08A4"/>
    <w:lvl w:ilvl="0" w:tplc="3FC0331C">
      <w:start w:val="1"/>
      <w:numFmt w:val="decimal"/>
      <w:lvlText w:val="%1."/>
      <w:lvlJc w:val="left"/>
      <w:pPr>
        <w:ind w:left="480" w:hanging="480"/>
      </w:pPr>
      <w:rPr>
        <w:rFonts w:hint="default"/>
        <w:i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8EF1974"/>
    <w:multiLevelType w:val="hybridMultilevel"/>
    <w:tmpl w:val="9B5EF642"/>
    <w:lvl w:ilvl="0" w:tplc="DD72E7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F3725B"/>
    <w:multiLevelType w:val="hybridMultilevel"/>
    <w:tmpl w:val="AF1C4EBC"/>
    <w:lvl w:ilvl="0" w:tplc="972E3C64">
      <w:start w:val="3"/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B505DCA"/>
    <w:multiLevelType w:val="hybridMultilevel"/>
    <w:tmpl w:val="B9242AC2"/>
    <w:lvl w:ilvl="0" w:tplc="3FC0331C">
      <w:start w:val="1"/>
      <w:numFmt w:val="decimal"/>
      <w:lvlText w:val="%1."/>
      <w:lvlJc w:val="left"/>
      <w:pPr>
        <w:ind w:left="511" w:hanging="48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8" w15:restartNumberingAfterBreak="0">
    <w:nsid w:val="5C83503E"/>
    <w:multiLevelType w:val="hybridMultilevel"/>
    <w:tmpl w:val="22CC6CA8"/>
    <w:lvl w:ilvl="0" w:tplc="0409000D">
      <w:start w:val="1"/>
      <w:numFmt w:val="bullet"/>
      <w:lvlText w:val=""/>
      <w:lvlJc w:val="left"/>
      <w:pPr>
        <w:ind w:left="1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8" w:hanging="480"/>
      </w:pPr>
      <w:rPr>
        <w:rFonts w:ascii="Wingdings" w:hAnsi="Wingdings" w:hint="default"/>
      </w:rPr>
    </w:lvl>
  </w:abstractNum>
  <w:abstractNum w:abstractNumId="29" w15:restartNumberingAfterBreak="0">
    <w:nsid w:val="60E7577B"/>
    <w:multiLevelType w:val="hybridMultilevel"/>
    <w:tmpl w:val="9F121B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2466D61"/>
    <w:multiLevelType w:val="hybridMultilevel"/>
    <w:tmpl w:val="E8102E24"/>
    <w:lvl w:ilvl="0" w:tplc="BCEA1282">
      <w:start w:val="3"/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A6563D8"/>
    <w:multiLevelType w:val="hybridMultilevel"/>
    <w:tmpl w:val="A96883E4"/>
    <w:lvl w:ilvl="0" w:tplc="BBF087F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3" w15:restartNumberingAfterBreak="0">
    <w:nsid w:val="6CCD3EAB"/>
    <w:multiLevelType w:val="hybridMultilevel"/>
    <w:tmpl w:val="E0D6FA54"/>
    <w:lvl w:ilvl="0" w:tplc="972E3C64">
      <w:start w:val="3"/>
      <w:numFmt w:val="bullet"/>
      <w:lvlText w:val="＊"/>
      <w:lvlJc w:val="left"/>
      <w:pPr>
        <w:ind w:left="511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abstractNum w:abstractNumId="34" w15:restartNumberingAfterBreak="0">
    <w:nsid w:val="70833260"/>
    <w:multiLevelType w:val="hybridMultilevel"/>
    <w:tmpl w:val="7B4222B4"/>
    <w:lvl w:ilvl="0" w:tplc="3FC0331C">
      <w:start w:val="1"/>
      <w:numFmt w:val="decimal"/>
      <w:lvlText w:val="%1."/>
      <w:lvlJc w:val="left"/>
      <w:pPr>
        <w:ind w:left="480" w:hanging="480"/>
      </w:pPr>
      <w:rPr>
        <w:rFonts w:hint="default"/>
        <w:i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3025278"/>
    <w:multiLevelType w:val="hybridMultilevel"/>
    <w:tmpl w:val="087AB09E"/>
    <w:lvl w:ilvl="0" w:tplc="BBF087F6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3E146F3"/>
    <w:multiLevelType w:val="hybridMultilevel"/>
    <w:tmpl w:val="19F2B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DA54CF"/>
    <w:multiLevelType w:val="hybridMultilevel"/>
    <w:tmpl w:val="8E1C65B2"/>
    <w:lvl w:ilvl="0" w:tplc="0409000D">
      <w:start w:val="1"/>
      <w:numFmt w:val="bullet"/>
      <w:lvlText w:val="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38" w15:restartNumberingAfterBreak="0">
    <w:nsid w:val="77D57536"/>
    <w:multiLevelType w:val="hybridMultilevel"/>
    <w:tmpl w:val="D116D3F8"/>
    <w:lvl w:ilvl="0" w:tplc="3FC0331C">
      <w:start w:val="1"/>
      <w:numFmt w:val="decimal"/>
      <w:lvlText w:val="%1."/>
      <w:lvlJc w:val="left"/>
      <w:pPr>
        <w:ind w:left="480" w:hanging="480"/>
      </w:pPr>
      <w:rPr>
        <w:rFonts w:hint="default"/>
        <w:i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87168BF"/>
    <w:multiLevelType w:val="hybridMultilevel"/>
    <w:tmpl w:val="489032D8"/>
    <w:lvl w:ilvl="0" w:tplc="3FC0331C">
      <w:start w:val="1"/>
      <w:numFmt w:val="decimal"/>
      <w:lvlText w:val="%1."/>
      <w:lvlJc w:val="left"/>
      <w:pPr>
        <w:ind w:left="480" w:hanging="480"/>
      </w:pPr>
      <w:rPr>
        <w:rFonts w:hint="default"/>
        <w:i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9DC3C96"/>
    <w:multiLevelType w:val="hybridMultilevel"/>
    <w:tmpl w:val="747636AA"/>
    <w:lvl w:ilvl="0" w:tplc="124C41C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BF3E38"/>
    <w:multiLevelType w:val="hybridMultilevel"/>
    <w:tmpl w:val="6CE4BE9C"/>
    <w:lvl w:ilvl="0" w:tplc="BBF087F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2"/>
  </w:num>
  <w:num w:numId="3">
    <w:abstractNumId w:val="29"/>
  </w:num>
  <w:num w:numId="4">
    <w:abstractNumId w:val="1"/>
  </w:num>
  <w:num w:numId="5">
    <w:abstractNumId w:val="18"/>
  </w:num>
  <w:num w:numId="6">
    <w:abstractNumId w:val="16"/>
  </w:num>
  <w:num w:numId="7">
    <w:abstractNumId w:val="0"/>
  </w:num>
  <w:num w:numId="8">
    <w:abstractNumId w:val="6"/>
  </w:num>
  <w:num w:numId="9">
    <w:abstractNumId w:val="31"/>
  </w:num>
  <w:num w:numId="10">
    <w:abstractNumId w:val="8"/>
  </w:num>
  <w:num w:numId="11">
    <w:abstractNumId w:val="40"/>
  </w:num>
  <w:num w:numId="12">
    <w:abstractNumId w:val="2"/>
  </w:num>
  <w:num w:numId="13">
    <w:abstractNumId w:val="25"/>
  </w:num>
  <w:num w:numId="14">
    <w:abstractNumId w:val="36"/>
  </w:num>
  <w:num w:numId="15">
    <w:abstractNumId w:val="21"/>
  </w:num>
  <w:num w:numId="16">
    <w:abstractNumId w:val="11"/>
  </w:num>
  <w:num w:numId="17">
    <w:abstractNumId w:val="10"/>
  </w:num>
  <w:num w:numId="18">
    <w:abstractNumId w:val="28"/>
  </w:num>
  <w:num w:numId="19">
    <w:abstractNumId w:val="37"/>
  </w:num>
  <w:num w:numId="20">
    <w:abstractNumId w:val="33"/>
  </w:num>
  <w:num w:numId="21">
    <w:abstractNumId w:val="14"/>
  </w:num>
  <w:num w:numId="22">
    <w:abstractNumId w:val="17"/>
  </w:num>
  <w:num w:numId="23">
    <w:abstractNumId w:val="26"/>
  </w:num>
  <w:num w:numId="24">
    <w:abstractNumId w:val="9"/>
  </w:num>
  <w:num w:numId="25">
    <w:abstractNumId w:val="30"/>
  </w:num>
  <w:num w:numId="26">
    <w:abstractNumId w:val="19"/>
  </w:num>
  <w:num w:numId="27">
    <w:abstractNumId w:val="23"/>
  </w:num>
  <w:num w:numId="28">
    <w:abstractNumId w:val="41"/>
  </w:num>
  <w:num w:numId="29">
    <w:abstractNumId w:val="12"/>
  </w:num>
  <w:num w:numId="30">
    <w:abstractNumId w:val="27"/>
  </w:num>
  <w:num w:numId="31">
    <w:abstractNumId w:val="34"/>
  </w:num>
  <w:num w:numId="32">
    <w:abstractNumId w:val="24"/>
  </w:num>
  <w:num w:numId="33">
    <w:abstractNumId w:val="39"/>
  </w:num>
  <w:num w:numId="34">
    <w:abstractNumId w:val="38"/>
  </w:num>
  <w:num w:numId="35">
    <w:abstractNumId w:val="15"/>
  </w:num>
  <w:num w:numId="36">
    <w:abstractNumId w:val="13"/>
  </w:num>
  <w:num w:numId="37">
    <w:abstractNumId w:val="5"/>
  </w:num>
  <w:num w:numId="38">
    <w:abstractNumId w:val="22"/>
  </w:num>
  <w:num w:numId="39">
    <w:abstractNumId w:val="3"/>
  </w:num>
  <w:num w:numId="40">
    <w:abstractNumId w:val="4"/>
  </w:num>
  <w:num w:numId="41">
    <w:abstractNumId w:val="2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D3"/>
    <w:rsid w:val="00027271"/>
    <w:rsid w:val="00077AB5"/>
    <w:rsid w:val="000A0F96"/>
    <w:rsid w:val="001005A4"/>
    <w:rsid w:val="00116B60"/>
    <w:rsid w:val="0013139F"/>
    <w:rsid w:val="0014492E"/>
    <w:rsid w:val="00145880"/>
    <w:rsid w:val="00186652"/>
    <w:rsid w:val="001C3931"/>
    <w:rsid w:val="001F786E"/>
    <w:rsid w:val="00221999"/>
    <w:rsid w:val="002305CA"/>
    <w:rsid w:val="00281FD3"/>
    <w:rsid w:val="00291028"/>
    <w:rsid w:val="002C24BC"/>
    <w:rsid w:val="002C3D88"/>
    <w:rsid w:val="002D05F6"/>
    <w:rsid w:val="003C2365"/>
    <w:rsid w:val="003E45CA"/>
    <w:rsid w:val="00402A3F"/>
    <w:rsid w:val="00414992"/>
    <w:rsid w:val="0041734F"/>
    <w:rsid w:val="00437036"/>
    <w:rsid w:val="004B2D8A"/>
    <w:rsid w:val="004C03D5"/>
    <w:rsid w:val="004D6AED"/>
    <w:rsid w:val="00512E21"/>
    <w:rsid w:val="005175DA"/>
    <w:rsid w:val="0053430C"/>
    <w:rsid w:val="00541CA4"/>
    <w:rsid w:val="00584874"/>
    <w:rsid w:val="00595DE4"/>
    <w:rsid w:val="005A56FE"/>
    <w:rsid w:val="005B22A2"/>
    <w:rsid w:val="005F7F5E"/>
    <w:rsid w:val="00620544"/>
    <w:rsid w:val="00633CA8"/>
    <w:rsid w:val="00647AD4"/>
    <w:rsid w:val="00667792"/>
    <w:rsid w:val="00685FFE"/>
    <w:rsid w:val="006D13F7"/>
    <w:rsid w:val="006F3105"/>
    <w:rsid w:val="00702541"/>
    <w:rsid w:val="00751CE1"/>
    <w:rsid w:val="007C618B"/>
    <w:rsid w:val="007F00BE"/>
    <w:rsid w:val="007F190F"/>
    <w:rsid w:val="00812EED"/>
    <w:rsid w:val="00826CC4"/>
    <w:rsid w:val="008357CB"/>
    <w:rsid w:val="008454F6"/>
    <w:rsid w:val="00856932"/>
    <w:rsid w:val="008655D2"/>
    <w:rsid w:val="00896313"/>
    <w:rsid w:val="008C0B7A"/>
    <w:rsid w:val="0091459D"/>
    <w:rsid w:val="009807E9"/>
    <w:rsid w:val="009B4274"/>
    <w:rsid w:val="009F1CBD"/>
    <w:rsid w:val="00A15D27"/>
    <w:rsid w:val="00A306F1"/>
    <w:rsid w:val="00A523F8"/>
    <w:rsid w:val="00A66F89"/>
    <w:rsid w:val="00A74FE2"/>
    <w:rsid w:val="00A817CF"/>
    <w:rsid w:val="00A917D0"/>
    <w:rsid w:val="00A9486F"/>
    <w:rsid w:val="00A94AE5"/>
    <w:rsid w:val="00AB1495"/>
    <w:rsid w:val="00B6324B"/>
    <w:rsid w:val="00BA5D03"/>
    <w:rsid w:val="00BA6DFE"/>
    <w:rsid w:val="00BB41EA"/>
    <w:rsid w:val="00BB5D34"/>
    <w:rsid w:val="00BC25A3"/>
    <w:rsid w:val="00BC2D79"/>
    <w:rsid w:val="00BD562C"/>
    <w:rsid w:val="00BF3A55"/>
    <w:rsid w:val="00BF4087"/>
    <w:rsid w:val="00C36B11"/>
    <w:rsid w:val="00C412D0"/>
    <w:rsid w:val="00C57A71"/>
    <w:rsid w:val="00C62B66"/>
    <w:rsid w:val="00CB389F"/>
    <w:rsid w:val="00D0220C"/>
    <w:rsid w:val="00D2189B"/>
    <w:rsid w:val="00D34429"/>
    <w:rsid w:val="00DC016E"/>
    <w:rsid w:val="00DD2B89"/>
    <w:rsid w:val="00E0317A"/>
    <w:rsid w:val="00E1569B"/>
    <w:rsid w:val="00E25984"/>
    <w:rsid w:val="00E34807"/>
    <w:rsid w:val="00EB5B51"/>
    <w:rsid w:val="00F147D3"/>
    <w:rsid w:val="00F22EBD"/>
    <w:rsid w:val="00F64720"/>
    <w:rsid w:val="00F760F7"/>
    <w:rsid w:val="00F816F5"/>
    <w:rsid w:val="00F85D03"/>
    <w:rsid w:val="00FC16AE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凱琳 陳</cp:lastModifiedBy>
  <cp:revision>65</cp:revision>
  <dcterms:created xsi:type="dcterms:W3CDTF">2018-03-19T01:00:00Z</dcterms:created>
  <dcterms:modified xsi:type="dcterms:W3CDTF">2023-06-22T16:54:00Z</dcterms:modified>
</cp:coreProperties>
</file>