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47D3" w:rsidRPr="00F15C5E" w:rsidRDefault="00685FFE" w:rsidP="0013162B">
      <w:pPr>
        <w:pStyle w:val="Web"/>
        <w:spacing w:line="240" w:lineRule="auto"/>
        <w:jc w:val="center"/>
        <w:rPr>
          <w:rFonts w:eastAsia="標楷體" w:cs="Calibri"/>
          <w:kern w:val="0"/>
          <w:sz w:val="26"/>
          <w:szCs w:val="26"/>
        </w:rPr>
      </w:pP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南投縣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立</w:t>
      </w:r>
      <w:r w:rsidR="005D2499">
        <w:rPr>
          <w:rFonts w:ascii="標楷體" w:eastAsia="標楷體" w:hAnsi="標楷體" w:hint="eastAsia"/>
          <w:b/>
          <w:color w:val="000000"/>
          <w:sz w:val="36"/>
          <w:szCs w:val="36"/>
        </w:rPr>
        <w:t>新豐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國民</w:t>
      </w:r>
      <w:r w:rsidR="00C8119D">
        <w:rPr>
          <w:rFonts w:ascii="標楷體" w:eastAsia="標楷體" w:hAnsi="標楷體" w:hint="eastAsia"/>
          <w:b/>
          <w:color w:val="000000"/>
          <w:sz w:val="36"/>
          <w:szCs w:val="36"/>
        </w:rPr>
        <w:t>小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學</w:t>
      </w:r>
      <w:r w:rsidR="00027271" w:rsidRPr="00732F4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</w:t>
      </w:r>
      <w:r w:rsidR="005865C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3</w:t>
      </w:r>
      <w:r w:rsidRPr="00732F4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學年度</w:t>
      </w:r>
      <w:r w:rsidR="001A0C5C">
        <w:rPr>
          <w:rFonts w:ascii="標楷體" w:eastAsia="標楷體" w:hAnsi="標楷體" w:hint="eastAsia"/>
          <w:b/>
          <w:color w:val="000000"/>
          <w:sz w:val="36"/>
          <w:szCs w:val="36"/>
          <w:u w:val="single"/>
        </w:rPr>
        <w:t>數學</w:t>
      </w:r>
      <w:r w:rsidRPr="005B7844">
        <w:rPr>
          <w:rFonts w:ascii="標楷體" w:eastAsia="標楷體" w:hAnsi="標楷體" w:hint="eastAsia"/>
          <w:b/>
          <w:color w:val="000000"/>
          <w:sz w:val="36"/>
          <w:szCs w:val="36"/>
        </w:rPr>
        <w:t>領域教學計畫表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1308"/>
        <w:gridCol w:w="661"/>
        <w:gridCol w:w="864"/>
        <w:gridCol w:w="833"/>
        <w:gridCol w:w="1113"/>
        <w:gridCol w:w="1257"/>
        <w:gridCol w:w="690"/>
        <w:gridCol w:w="1947"/>
      </w:tblGrid>
      <w:tr w:rsidR="00414992" w:rsidRPr="00F15C5E" w:rsidTr="00106A3C">
        <w:trPr>
          <w:trHeight w:val="285"/>
        </w:trPr>
        <w:tc>
          <w:tcPr>
            <w:tcW w:w="2183" w:type="dxa"/>
            <w:gridSpan w:val="2"/>
            <w:vAlign w:val="center"/>
          </w:tcPr>
          <w:p w:rsidR="00414992" w:rsidRPr="00F15C5E" w:rsidRDefault="0041499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領域</w:t>
            </w:r>
          </w:p>
        </w:tc>
        <w:tc>
          <w:tcPr>
            <w:tcW w:w="7365" w:type="dxa"/>
            <w:gridSpan w:val="7"/>
            <w:vAlign w:val="center"/>
          </w:tcPr>
          <w:p w:rsidR="00414992" w:rsidRPr="00F15C5E" w:rsidRDefault="001A0C5C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8000EB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</w:p>
        </w:tc>
      </w:tr>
      <w:tr w:rsidR="00685FFE" w:rsidRPr="00F15C5E" w:rsidTr="00106A3C">
        <w:trPr>
          <w:trHeight w:val="290"/>
        </w:trPr>
        <w:tc>
          <w:tcPr>
            <w:tcW w:w="2183" w:type="dxa"/>
            <w:gridSpan w:val="2"/>
            <w:vAlign w:val="center"/>
          </w:tcPr>
          <w:p w:rsidR="00685FFE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型</w:t>
            </w:r>
          </w:p>
        </w:tc>
        <w:tc>
          <w:tcPr>
            <w:tcW w:w="7365" w:type="dxa"/>
            <w:gridSpan w:val="7"/>
            <w:vAlign w:val="center"/>
          </w:tcPr>
          <w:p w:rsidR="00685FFE" w:rsidRPr="00F15C5E" w:rsidRDefault="008000EB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分散式資源</w:t>
            </w:r>
            <w:r w:rsidR="00F551D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班</w:t>
            </w:r>
          </w:p>
        </w:tc>
      </w:tr>
      <w:tr w:rsidR="00F147D3" w:rsidRPr="00F15C5E" w:rsidTr="00106A3C">
        <w:trPr>
          <w:trHeight w:val="555"/>
        </w:trPr>
        <w:tc>
          <w:tcPr>
            <w:tcW w:w="2183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每週節數</w:t>
            </w:r>
          </w:p>
        </w:tc>
        <w:tc>
          <w:tcPr>
            <w:tcW w:w="2358" w:type="dxa"/>
            <w:gridSpan w:val="3"/>
            <w:vAlign w:val="center"/>
          </w:tcPr>
          <w:p w:rsidR="00F147D3" w:rsidRPr="00F15C5E" w:rsidRDefault="00C50DB2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85FFE" w:rsidRPr="00F15C5E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  <w:tc>
          <w:tcPr>
            <w:tcW w:w="2370" w:type="dxa"/>
            <w:gridSpan w:val="2"/>
            <w:vAlign w:val="center"/>
          </w:tcPr>
          <w:p w:rsidR="00F147D3" w:rsidRPr="00F15C5E" w:rsidRDefault="00685FFE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教學者</w:t>
            </w:r>
          </w:p>
        </w:tc>
        <w:tc>
          <w:tcPr>
            <w:tcW w:w="2637" w:type="dxa"/>
            <w:gridSpan w:val="2"/>
            <w:vAlign w:val="center"/>
          </w:tcPr>
          <w:p w:rsidR="00F147D3" w:rsidRPr="00F15C5E" w:rsidRDefault="005865C8" w:rsidP="00414992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翁丞宏</w:t>
            </w:r>
          </w:p>
        </w:tc>
      </w:tr>
      <w:tr w:rsidR="00F147D3" w:rsidRPr="00F15C5E" w:rsidTr="00106A3C">
        <w:tc>
          <w:tcPr>
            <w:tcW w:w="2183" w:type="dxa"/>
            <w:gridSpan w:val="2"/>
            <w:vAlign w:val="center"/>
          </w:tcPr>
          <w:p w:rsidR="00F147D3" w:rsidRPr="00F15C5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組別/</w:t>
            </w:r>
            <w:r w:rsidR="00F147D3"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027271">
              <w:rPr>
                <w:rFonts w:ascii="標楷體" w:eastAsia="標楷體" w:hAnsi="標楷體" w:hint="eastAsia"/>
                <w:b/>
                <w:sz w:val="28"/>
                <w:szCs w:val="28"/>
              </w:rPr>
              <w:t>人數</w:t>
            </w:r>
            <w:r w:rsidRPr="00F15C5E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65" w:type="dxa"/>
            <w:gridSpan w:val="7"/>
            <w:vAlign w:val="center"/>
          </w:tcPr>
          <w:p w:rsidR="00F147D3" w:rsidRPr="00F15C5E" w:rsidRDefault="00A306F1" w:rsidP="00A306F1">
            <w:pPr>
              <w:snapToGrid w:val="0"/>
              <w:spacing w:line="280" w:lineRule="atLeast"/>
              <w:jc w:val="right"/>
              <w:rPr>
                <w:rFonts w:ascii="標楷體" w:eastAsia="標楷體" w:hAnsi="標楷體"/>
              </w:rPr>
            </w:pPr>
            <w:r w:rsidRPr="00732F4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　　　</w:t>
            </w:r>
            <w:r w:rsidRPr="00C50DB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50DB2" w:rsidRPr="00C50DB2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124F64">
              <w:rPr>
                <w:rFonts w:ascii="標楷體" w:eastAsia="標楷體" w:hAnsi="標楷體" w:hint="eastAsia"/>
                <w:sz w:val="28"/>
                <w:szCs w:val="28"/>
              </w:rPr>
              <w:t>H</w:t>
            </w:r>
            <w:r w:rsidR="00027271" w:rsidRPr="00C50DB2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124F6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C50DB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F617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 w:rsidRPr="006B12A9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6B12A9">
              <w:rPr>
                <w:rFonts w:ascii="標楷體" w:eastAsia="標楷體" w:hAnsi="標楷體" w:hint="eastAsia"/>
                <w:i/>
                <w:sz w:val="20"/>
                <w:szCs w:val="20"/>
              </w:rPr>
              <w:t>(請與分</w:t>
            </w:r>
            <w:r>
              <w:rPr>
                <w:rFonts w:ascii="標楷體" w:eastAsia="標楷體" w:hAnsi="標楷體" w:hint="eastAsia"/>
                <w:i/>
                <w:sz w:val="20"/>
                <w:szCs w:val="20"/>
              </w:rPr>
              <w:t>組教學一覽表一致</w:t>
            </w:r>
            <w:r w:rsidRPr="001C3931">
              <w:rPr>
                <w:rFonts w:ascii="標楷體" w:eastAsia="標楷體" w:hAnsi="標楷體" w:hint="eastAsia"/>
                <w:i/>
                <w:sz w:val="20"/>
                <w:szCs w:val="20"/>
              </w:rPr>
              <w:t>)</w:t>
            </w:r>
          </w:p>
        </w:tc>
      </w:tr>
      <w:tr w:rsidR="00685FFE" w:rsidRPr="00F15C5E" w:rsidTr="00106A3C">
        <w:trPr>
          <w:trHeight w:val="150"/>
        </w:trPr>
        <w:tc>
          <w:tcPr>
            <w:tcW w:w="2183" w:type="dxa"/>
            <w:gridSpan w:val="2"/>
            <w:vMerge w:val="restart"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核心素養</w:t>
            </w:r>
          </w:p>
        </w:tc>
        <w:tc>
          <w:tcPr>
            <w:tcW w:w="1525" w:type="dxa"/>
            <w:gridSpan w:val="2"/>
            <w:vAlign w:val="center"/>
          </w:tcPr>
          <w:p w:rsidR="00685FFE" w:rsidRPr="00E300CA" w:rsidRDefault="00685FFE" w:rsidP="002E2AC6">
            <w:pPr>
              <w:snapToGrid w:val="0"/>
              <w:ind w:left="-19"/>
              <w:jc w:val="center"/>
              <w:rPr>
                <w:rFonts w:ascii="標楷體" w:eastAsia="標楷體" w:hAnsi="標楷體"/>
              </w:rPr>
            </w:pPr>
            <w:r w:rsidRPr="00E300CA">
              <w:rPr>
                <w:rFonts w:ascii="標楷體" w:eastAsia="標楷體" w:hAnsi="標楷體" w:hint="eastAsia"/>
              </w:rPr>
              <w:t>A自主行動</w:t>
            </w:r>
          </w:p>
        </w:tc>
        <w:tc>
          <w:tcPr>
            <w:tcW w:w="1946" w:type="dxa"/>
            <w:gridSpan w:val="2"/>
            <w:vAlign w:val="center"/>
          </w:tcPr>
          <w:p w:rsidR="00685FFE" w:rsidRPr="00E300CA" w:rsidRDefault="00991552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685FFE" w:rsidRPr="00E300CA">
              <w:rPr>
                <w:rFonts w:ascii="標楷體" w:eastAsia="標楷體" w:hAnsi="標楷體" w:hint="eastAsia"/>
              </w:rPr>
              <w:t>A1.身心素質與自我精進</w:t>
            </w:r>
          </w:p>
        </w:tc>
        <w:tc>
          <w:tcPr>
            <w:tcW w:w="1947" w:type="dxa"/>
            <w:gridSpan w:val="2"/>
            <w:vAlign w:val="center"/>
          </w:tcPr>
          <w:p w:rsidR="00685FFE" w:rsidRPr="00E300CA" w:rsidRDefault="00991552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685FFE" w:rsidRPr="00E300CA">
              <w:rPr>
                <w:rFonts w:ascii="標楷體" w:eastAsia="標楷體" w:hAnsi="標楷體"/>
              </w:rPr>
              <w:t>A2.</w:t>
            </w:r>
            <w:r w:rsidR="00685FFE" w:rsidRPr="00E300CA">
              <w:rPr>
                <w:rFonts w:ascii="標楷體" w:eastAsia="標楷體" w:hAnsi="標楷體" w:hint="eastAsia"/>
              </w:rPr>
              <w:t>系統思考與問題解決</w:t>
            </w:r>
          </w:p>
        </w:tc>
        <w:tc>
          <w:tcPr>
            <w:tcW w:w="1947" w:type="dxa"/>
            <w:vAlign w:val="center"/>
          </w:tcPr>
          <w:p w:rsidR="00685FFE" w:rsidRPr="00E300CA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300CA">
              <w:rPr>
                <w:rFonts w:ascii="標楷體" w:eastAsia="標楷體" w:hAnsi="標楷體"/>
              </w:rPr>
              <w:t>□A3.</w:t>
            </w:r>
            <w:r w:rsidRPr="00E300CA">
              <w:rPr>
                <w:rFonts w:ascii="標楷體" w:eastAsia="標楷體" w:hAnsi="標楷體" w:hint="eastAsia"/>
              </w:rPr>
              <w:t>規劃執行與創新應變</w:t>
            </w:r>
          </w:p>
        </w:tc>
      </w:tr>
      <w:tr w:rsidR="00685FFE" w:rsidRPr="00F15C5E" w:rsidTr="00106A3C">
        <w:trPr>
          <w:trHeight w:val="150"/>
        </w:trPr>
        <w:tc>
          <w:tcPr>
            <w:tcW w:w="2183" w:type="dxa"/>
            <w:gridSpan w:val="2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685FFE" w:rsidRPr="00E300CA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300CA">
              <w:rPr>
                <w:rFonts w:ascii="標楷體" w:eastAsia="標楷體" w:hAnsi="標楷體" w:hint="eastAsia"/>
              </w:rPr>
              <w:t>B溝通互動</w:t>
            </w:r>
          </w:p>
        </w:tc>
        <w:tc>
          <w:tcPr>
            <w:tcW w:w="1946" w:type="dxa"/>
            <w:gridSpan w:val="2"/>
            <w:vAlign w:val="center"/>
          </w:tcPr>
          <w:p w:rsidR="00685FFE" w:rsidRPr="00E300CA" w:rsidRDefault="008D7530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300CA">
              <w:rPr>
                <w:rFonts w:ascii="標楷體" w:eastAsia="標楷體" w:hAnsi="標楷體" w:hint="eastAsia"/>
              </w:rPr>
              <w:t>■</w:t>
            </w:r>
            <w:r w:rsidR="00685FFE" w:rsidRPr="00E300CA">
              <w:rPr>
                <w:rFonts w:ascii="標楷體" w:eastAsia="標楷體" w:hAnsi="標楷體" w:hint="eastAsia"/>
              </w:rPr>
              <w:t>B1.符號運用與溝通表達</w:t>
            </w:r>
          </w:p>
        </w:tc>
        <w:tc>
          <w:tcPr>
            <w:tcW w:w="1947" w:type="dxa"/>
            <w:gridSpan w:val="2"/>
            <w:vAlign w:val="center"/>
          </w:tcPr>
          <w:p w:rsidR="00685FFE" w:rsidRPr="00E300CA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300CA">
              <w:rPr>
                <w:rFonts w:ascii="標楷體" w:eastAsia="標楷體" w:hAnsi="標楷體"/>
              </w:rPr>
              <w:t>□B2.</w:t>
            </w:r>
            <w:r w:rsidRPr="00E300CA">
              <w:rPr>
                <w:rFonts w:ascii="標楷體" w:eastAsia="標楷體" w:hAnsi="標楷體" w:hint="eastAsia"/>
              </w:rPr>
              <w:t>科技資訊與媒體素養</w:t>
            </w:r>
          </w:p>
        </w:tc>
        <w:tc>
          <w:tcPr>
            <w:tcW w:w="1947" w:type="dxa"/>
            <w:vAlign w:val="center"/>
          </w:tcPr>
          <w:p w:rsidR="00685FFE" w:rsidRPr="00E300CA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300CA">
              <w:rPr>
                <w:rFonts w:ascii="標楷體" w:eastAsia="標楷體" w:hAnsi="標楷體"/>
              </w:rPr>
              <w:t>□B3.</w:t>
            </w:r>
            <w:r w:rsidRPr="00E300CA">
              <w:rPr>
                <w:rFonts w:ascii="標楷體" w:eastAsia="標楷體" w:hAnsi="標楷體" w:hint="eastAsia"/>
              </w:rPr>
              <w:t>藝術涵養與美感素養</w:t>
            </w:r>
          </w:p>
        </w:tc>
      </w:tr>
      <w:tr w:rsidR="00685FFE" w:rsidRPr="00F15C5E" w:rsidTr="00106A3C">
        <w:trPr>
          <w:trHeight w:val="150"/>
        </w:trPr>
        <w:tc>
          <w:tcPr>
            <w:tcW w:w="2183" w:type="dxa"/>
            <w:gridSpan w:val="2"/>
            <w:vMerge/>
            <w:vAlign w:val="center"/>
          </w:tcPr>
          <w:p w:rsidR="00685FFE" w:rsidRDefault="00685FFE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:rsidR="00685FFE" w:rsidRPr="00E300CA" w:rsidRDefault="00685FFE" w:rsidP="002E2AC6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</w:rPr>
            </w:pPr>
            <w:r w:rsidRPr="00E300CA">
              <w:rPr>
                <w:rFonts w:ascii="標楷體" w:eastAsia="標楷體" w:hAnsi="標楷體" w:hint="eastAsia"/>
              </w:rPr>
              <w:t>C社會參與</w:t>
            </w:r>
          </w:p>
        </w:tc>
        <w:tc>
          <w:tcPr>
            <w:tcW w:w="1946" w:type="dxa"/>
            <w:gridSpan w:val="2"/>
            <w:vAlign w:val="center"/>
          </w:tcPr>
          <w:p w:rsidR="00685FFE" w:rsidRPr="00E300CA" w:rsidRDefault="00E300CA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300CA">
              <w:rPr>
                <w:rFonts w:ascii="標楷體" w:eastAsia="標楷體" w:hAnsi="標楷體"/>
              </w:rPr>
              <w:t>□</w:t>
            </w:r>
            <w:r w:rsidR="00685FFE" w:rsidRPr="00E300CA">
              <w:rPr>
                <w:rFonts w:ascii="標楷體" w:eastAsia="標楷體" w:hAnsi="標楷體" w:hint="eastAsia"/>
              </w:rPr>
              <w:t>C1.道德實踐與公民意識</w:t>
            </w:r>
          </w:p>
        </w:tc>
        <w:tc>
          <w:tcPr>
            <w:tcW w:w="1947" w:type="dxa"/>
            <w:gridSpan w:val="2"/>
            <w:vAlign w:val="center"/>
          </w:tcPr>
          <w:p w:rsidR="00685FFE" w:rsidRPr="00E300CA" w:rsidRDefault="00E300CA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300CA">
              <w:rPr>
                <w:rFonts w:ascii="標楷體" w:eastAsia="標楷體" w:hAnsi="標楷體" w:hint="eastAsia"/>
              </w:rPr>
              <w:t>■</w:t>
            </w:r>
            <w:r w:rsidR="00685FFE" w:rsidRPr="00E300CA">
              <w:rPr>
                <w:rFonts w:ascii="標楷體" w:eastAsia="標楷體" w:hAnsi="標楷體"/>
              </w:rPr>
              <w:t>C2.</w:t>
            </w:r>
            <w:r w:rsidR="00685FFE" w:rsidRPr="00E300CA">
              <w:rPr>
                <w:rFonts w:ascii="標楷體" w:eastAsia="標楷體" w:hAnsi="標楷體" w:hint="eastAsia"/>
              </w:rPr>
              <w:t>人際關係與團隊合作</w:t>
            </w:r>
          </w:p>
        </w:tc>
        <w:tc>
          <w:tcPr>
            <w:tcW w:w="1947" w:type="dxa"/>
            <w:vAlign w:val="center"/>
          </w:tcPr>
          <w:p w:rsidR="00685FFE" w:rsidRPr="00E300CA" w:rsidRDefault="00685FFE" w:rsidP="002E2AC6">
            <w:pPr>
              <w:ind w:left="10" w:right="10"/>
              <w:jc w:val="center"/>
              <w:rPr>
                <w:rFonts w:ascii="標楷體" w:eastAsia="標楷體" w:hAnsi="標楷體"/>
              </w:rPr>
            </w:pPr>
            <w:r w:rsidRPr="00E300CA">
              <w:rPr>
                <w:rFonts w:ascii="標楷體" w:eastAsia="標楷體" w:hAnsi="標楷體"/>
              </w:rPr>
              <w:t>□C3.</w:t>
            </w:r>
            <w:r w:rsidRPr="00E300CA">
              <w:rPr>
                <w:rFonts w:ascii="標楷體" w:eastAsia="標楷體" w:hAnsi="標楷體" w:hint="eastAsia"/>
              </w:rPr>
              <w:t>多元文化與國際理解</w:t>
            </w:r>
          </w:p>
        </w:tc>
      </w:tr>
      <w:tr w:rsidR="00A306F1" w:rsidRPr="00F15C5E" w:rsidTr="00106A3C">
        <w:trPr>
          <w:trHeight w:val="150"/>
        </w:trPr>
        <w:tc>
          <w:tcPr>
            <w:tcW w:w="2183" w:type="dxa"/>
            <w:gridSpan w:val="2"/>
            <w:vMerge w:val="restart"/>
            <w:vAlign w:val="center"/>
          </w:tcPr>
          <w:p w:rsidR="00A306F1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重大議題</w:t>
            </w:r>
          </w:p>
        </w:tc>
        <w:tc>
          <w:tcPr>
            <w:tcW w:w="7365" w:type="dxa"/>
            <w:gridSpan w:val="7"/>
            <w:vAlign w:val="center"/>
          </w:tcPr>
          <w:p w:rsidR="00A306F1" w:rsidRPr="00E300CA" w:rsidRDefault="00443048" w:rsidP="00DD2B89">
            <w:pPr>
              <w:ind w:left="10" w:right="10"/>
              <w:rPr>
                <w:rFonts w:ascii="標楷體" w:eastAsia="標楷體" w:hAnsi="標楷體"/>
              </w:rPr>
            </w:pPr>
            <w:r w:rsidRPr="00E300CA">
              <w:rPr>
                <w:rFonts w:ascii="標楷體" w:eastAsia="標楷體" w:hAnsi="標楷體" w:hint="eastAsia"/>
              </w:rPr>
              <w:t>■</w:t>
            </w:r>
            <w:r w:rsidR="00A306F1" w:rsidRPr="00E300CA">
              <w:rPr>
                <w:rFonts w:ascii="標楷體" w:eastAsia="標楷體" w:hAnsi="標楷體" w:hint="eastAsia"/>
              </w:rPr>
              <w:t xml:space="preserve">人權教育 </w:t>
            </w:r>
            <w:r w:rsidRPr="00E300CA">
              <w:rPr>
                <w:rFonts w:ascii="標楷體" w:eastAsia="標楷體" w:hAnsi="標楷體"/>
              </w:rPr>
              <w:t>□</w:t>
            </w:r>
            <w:r w:rsidR="00A306F1" w:rsidRPr="00E300CA">
              <w:rPr>
                <w:rFonts w:ascii="標楷體" w:eastAsia="標楷體" w:hAnsi="標楷體" w:hint="eastAsia"/>
              </w:rPr>
              <w:t xml:space="preserve">環境教育 </w:t>
            </w:r>
            <w:r w:rsidR="00A306F1" w:rsidRPr="00E300CA">
              <w:rPr>
                <w:rFonts w:ascii="標楷體" w:eastAsia="標楷體" w:hAnsi="標楷體"/>
              </w:rPr>
              <w:t>□</w:t>
            </w:r>
            <w:r w:rsidR="00A306F1" w:rsidRPr="00E300CA">
              <w:rPr>
                <w:rFonts w:ascii="標楷體" w:eastAsia="標楷體" w:hAnsi="標楷體" w:hint="eastAsia"/>
              </w:rPr>
              <w:t xml:space="preserve">海洋教育 </w:t>
            </w:r>
            <w:r w:rsidR="00A306F1" w:rsidRPr="00E300CA">
              <w:rPr>
                <w:rFonts w:ascii="標楷體" w:eastAsia="標楷體" w:hAnsi="標楷體"/>
              </w:rPr>
              <w:t>□</w:t>
            </w:r>
            <w:r w:rsidR="00A306F1" w:rsidRPr="00E300CA">
              <w:rPr>
                <w:rFonts w:ascii="標楷體" w:eastAsia="標楷體" w:hAnsi="標楷體" w:hint="eastAsia"/>
              </w:rPr>
              <w:t xml:space="preserve">品德教育 </w:t>
            </w:r>
            <w:r w:rsidR="004F4892" w:rsidRPr="00E300CA">
              <w:rPr>
                <w:rFonts w:ascii="標楷體" w:eastAsia="標楷體" w:hAnsi="標楷體"/>
              </w:rPr>
              <w:t>□</w:t>
            </w:r>
            <w:r w:rsidR="00A306F1" w:rsidRPr="00E300CA">
              <w:rPr>
                <w:rFonts w:ascii="標楷體" w:eastAsia="標楷體" w:hAnsi="標楷體" w:hint="eastAsia"/>
              </w:rPr>
              <w:t>生命教育</w:t>
            </w:r>
          </w:p>
          <w:p w:rsidR="00A306F1" w:rsidRPr="00E300CA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E300CA">
              <w:rPr>
                <w:rFonts w:ascii="標楷體" w:eastAsia="標楷體" w:hAnsi="標楷體"/>
              </w:rPr>
              <w:t>□</w:t>
            </w:r>
            <w:r w:rsidRPr="00E300CA">
              <w:rPr>
                <w:rFonts w:ascii="標楷體" w:eastAsia="標楷體" w:hAnsi="標楷體" w:hint="eastAsia"/>
              </w:rPr>
              <w:t xml:space="preserve">法治教育 </w:t>
            </w:r>
            <w:r w:rsidRPr="00E300CA">
              <w:rPr>
                <w:rFonts w:ascii="標楷體" w:eastAsia="標楷體" w:hAnsi="標楷體"/>
              </w:rPr>
              <w:t>□</w:t>
            </w:r>
            <w:r w:rsidRPr="00E300CA">
              <w:rPr>
                <w:rFonts w:ascii="標楷體" w:eastAsia="標楷體" w:hAnsi="標楷體" w:hint="eastAsia"/>
              </w:rPr>
              <w:t xml:space="preserve">科技教育 </w:t>
            </w:r>
            <w:r w:rsidRPr="00E300CA">
              <w:rPr>
                <w:rFonts w:ascii="標楷體" w:eastAsia="標楷體" w:hAnsi="標楷體"/>
              </w:rPr>
              <w:t>□</w:t>
            </w:r>
            <w:r w:rsidRPr="00E300CA">
              <w:rPr>
                <w:rFonts w:ascii="標楷體" w:eastAsia="標楷體" w:hAnsi="標楷體" w:hint="eastAsia"/>
              </w:rPr>
              <w:t xml:space="preserve">資訊教育 </w:t>
            </w:r>
            <w:r w:rsidRPr="00E300CA">
              <w:rPr>
                <w:rFonts w:ascii="標楷體" w:eastAsia="標楷體" w:hAnsi="標楷體"/>
              </w:rPr>
              <w:t>□</w:t>
            </w:r>
            <w:r w:rsidRPr="00E300CA">
              <w:rPr>
                <w:rFonts w:ascii="標楷體" w:eastAsia="標楷體" w:hAnsi="標楷體" w:hint="eastAsia"/>
              </w:rPr>
              <w:t>能源教育</w:t>
            </w:r>
            <w:r w:rsidR="00E300CA" w:rsidRPr="00E300CA">
              <w:rPr>
                <w:rFonts w:ascii="標楷體" w:eastAsia="標楷體" w:hAnsi="標楷體" w:hint="eastAsia"/>
              </w:rPr>
              <w:t xml:space="preserve"> </w:t>
            </w:r>
            <w:r w:rsidR="00443048" w:rsidRPr="00E300CA">
              <w:rPr>
                <w:rFonts w:ascii="標楷體" w:eastAsia="標楷體" w:hAnsi="標楷體" w:hint="eastAsia"/>
              </w:rPr>
              <w:t>■</w:t>
            </w:r>
            <w:r w:rsidRPr="00E300CA">
              <w:rPr>
                <w:rFonts w:ascii="標楷體" w:eastAsia="標楷體" w:hAnsi="標楷體" w:hint="eastAsia"/>
              </w:rPr>
              <w:t>安全教育</w:t>
            </w:r>
          </w:p>
          <w:p w:rsidR="00A306F1" w:rsidRPr="00E300CA" w:rsidRDefault="00A306F1" w:rsidP="00DD2B89">
            <w:pPr>
              <w:ind w:left="10" w:right="10"/>
              <w:rPr>
                <w:rFonts w:ascii="標楷體" w:eastAsia="標楷體" w:hAnsi="標楷體"/>
              </w:rPr>
            </w:pPr>
            <w:r w:rsidRPr="00E300CA">
              <w:rPr>
                <w:rFonts w:ascii="標楷體" w:eastAsia="標楷體" w:hAnsi="標楷體"/>
              </w:rPr>
              <w:t>□</w:t>
            </w:r>
            <w:r w:rsidRPr="00E300CA">
              <w:rPr>
                <w:rFonts w:ascii="標楷體" w:eastAsia="標楷體" w:hAnsi="標楷體" w:hint="eastAsia"/>
              </w:rPr>
              <w:t xml:space="preserve">防災教育 </w:t>
            </w:r>
            <w:r w:rsidRPr="00E300CA">
              <w:rPr>
                <w:rFonts w:ascii="標楷體" w:eastAsia="標楷體" w:hAnsi="標楷體"/>
              </w:rPr>
              <w:t>□</w:t>
            </w:r>
            <w:r w:rsidRPr="00E300CA">
              <w:rPr>
                <w:rFonts w:ascii="標楷體" w:eastAsia="標楷體" w:hAnsi="標楷體" w:hint="eastAsia"/>
              </w:rPr>
              <w:t xml:space="preserve">家庭教育 </w:t>
            </w:r>
            <w:r w:rsidRPr="00E300CA">
              <w:rPr>
                <w:rFonts w:ascii="標楷體" w:eastAsia="標楷體" w:hAnsi="標楷體"/>
              </w:rPr>
              <w:t>□</w:t>
            </w:r>
            <w:r w:rsidRPr="00E300CA">
              <w:rPr>
                <w:rFonts w:ascii="標楷體" w:eastAsia="標楷體" w:hAnsi="標楷體" w:hint="eastAsia"/>
              </w:rPr>
              <w:t xml:space="preserve">閱讀素養 </w:t>
            </w:r>
            <w:r w:rsidRPr="00E300CA">
              <w:rPr>
                <w:rFonts w:ascii="標楷體" w:eastAsia="標楷體" w:hAnsi="標楷體"/>
              </w:rPr>
              <w:t>□</w:t>
            </w:r>
            <w:r w:rsidRPr="00E300CA">
              <w:rPr>
                <w:rFonts w:ascii="標楷體" w:eastAsia="標楷體" w:hAnsi="標楷體" w:hint="eastAsia"/>
              </w:rPr>
              <w:t xml:space="preserve">戶外教育 </w:t>
            </w:r>
            <w:r w:rsidRPr="00E300CA">
              <w:rPr>
                <w:rFonts w:ascii="標楷體" w:eastAsia="標楷體" w:hAnsi="標楷體"/>
              </w:rPr>
              <w:t>□</w:t>
            </w:r>
            <w:r w:rsidRPr="00E300CA">
              <w:rPr>
                <w:rFonts w:ascii="標楷體" w:eastAsia="標楷體" w:hAnsi="標楷體" w:hint="eastAsia"/>
              </w:rPr>
              <w:t>國際教育</w:t>
            </w:r>
          </w:p>
          <w:p w:rsidR="00A306F1" w:rsidRPr="00E300CA" w:rsidRDefault="004F4892" w:rsidP="00DD2B89">
            <w:pPr>
              <w:ind w:left="10" w:right="10"/>
              <w:rPr>
                <w:rFonts w:ascii="標楷體" w:eastAsia="標楷體" w:hAnsi="標楷體"/>
              </w:rPr>
            </w:pPr>
            <w:r w:rsidRPr="00E300CA">
              <w:rPr>
                <w:rFonts w:ascii="標楷體" w:eastAsia="標楷體" w:hAnsi="標楷體" w:hint="eastAsia"/>
              </w:rPr>
              <w:t>■</w:t>
            </w:r>
            <w:r w:rsidR="00A306F1" w:rsidRPr="00E300CA">
              <w:rPr>
                <w:rFonts w:ascii="標楷體" w:eastAsia="標楷體" w:hAnsi="標楷體" w:hint="eastAsia"/>
              </w:rPr>
              <w:t xml:space="preserve">生涯規劃教育 </w:t>
            </w:r>
            <w:r w:rsidR="00A306F1" w:rsidRPr="00E300CA">
              <w:rPr>
                <w:rFonts w:ascii="標楷體" w:eastAsia="標楷體" w:hAnsi="標楷體"/>
              </w:rPr>
              <w:t>□</w:t>
            </w:r>
            <w:r w:rsidR="00A306F1" w:rsidRPr="00E300CA">
              <w:rPr>
                <w:rFonts w:ascii="標楷體" w:eastAsia="標楷體" w:hAnsi="標楷體" w:hint="eastAsia"/>
              </w:rPr>
              <w:t xml:space="preserve">多元文化教育 </w:t>
            </w:r>
            <w:r w:rsidR="00A306F1" w:rsidRPr="00E300CA">
              <w:rPr>
                <w:rFonts w:ascii="標楷體" w:eastAsia="標楷體" w:hAnsi="標楷體"/>
              </w:rPr>
              <w:t>□</w:t>
            </w:r>
            <w:r w:rsidR="00A306F1" w:rsidRPr="00E300CA">
              <w:rPr>
                <w:rFonts w:ascii="標楷體" w:eastAsia="標楷體" w:hAnsi="標楷體" w:hint="eastAsia"/>
              </w:rPr>
              <w:t xml:space="preserve">原住民族教育 </w:t>
            </w:r>
            <w:r w:rsidR="00443048" w:rsidRPr="00E300CA">
              <w:rPr>
                <w:rFonts w:ascii="標楷體" w:eastAsia="標楷體" w:hAnsi="標楷體"/>
              </w:rPr>
              <w:t>□</w:t>
            </w:r>
            <w:r w:rsidR="00A306F1" w:rsidRPr="00E300CA">
              <w:rPr>
                <w:rFonts w:ascii="標楷體" w:eastAsia="標楷體" w:hAnsi="標楷體" w:hint="eastAsia"/>
              </w:rPr>
              <w:t>性別平等教育</w:t>
            </w:r>
          </w:p>
        </w:tc>
      </w:tr>
      <w:tr w:rsidR="00A306F1" w:rsidRPr="00F15C5E" w:rsidTr="00106A3C">
        <w:trPr>
          <w:trHeight w:val="150"/>
        </w:trPr>
        <w:tc>
          <w:tcPr>
            <w:tcW w:w="218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306F1" w:rsidRDefault="00A306F1" w:rsidP="00685FFE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365" w:type="dxa"/>
            <w:gridSpan w:val="7"/>
            <w:tcBorders>
              <w:bottom w:val="single" w:sz="4" w:space="0" w:color="auto"/>
            </w:tcBorders>
            <w:vAlign w:val="center"/>
          </w:tcPr>
          <w:p w:rsidR="00D32EB5" w:rsidRPr="00C50DB2" w:rsidRDefault="004F4892" w:rsidP="00DD2B89">
            <w:pPr>
              <w:ind w:left="10" w:right="10"/>
              <w:rPr>
                <w:rFonts w:ascii="標楷體" w:eastAsia="標楷體" w:hAnsi="標楷體"/>
              </w:rPr>
            </w:pPr>
            <w:r w:rsidRPr="00C50DB2">
              <w:rPr>
                <w:rFonts w:ascii="標楷體" w:eastAsia="標楷體" w:hAnsi="標楷體" w:hint="eastAsia"/>
              </w:rPr>
              <w:t>生涯規劃</w:t>
            </w:r>
            <w:r w:rsidR="001B30F3" w:rsidRPr="00C50DB2">
              <w:rPr>
                <w:rFonts w:ascii="標楷體" w:eastAsia="標楷體" w:hAnsi="標楷體" w:hint="eastAsia"/>
              </w:rPr>
              <w:t>教育:</w:t>
            </w:r>
            <w:r w:rsidRPr="00C50DB2">
              <w:rPr>
                <w:rFonts w:ascii="標楷體" w:eastAsia="標楷體" w:hAnsi="標楷體" w:hint="eastAsia"/>
              </w:rPr>
              <w:t xml:space="preserve"> </w:t>
            </w:r>
            <w:r w:rsidR="00C50DB2" w:rsidRPr="00C50DB2">
              <w:rPr>
                <w:rFonts w:ascii="標楷體" w:eastAsia="標楷體" w:hAnsi="標楷體"/>
              </w:rPr>
              <w:t>生涯決定 與 行動計畫</w:t>
            </w:r>
          </w:p>
          <w:p w:rsidR="001B30F3" w:rsidRPr="00C50DB2" w:rsidRDefault="00443048" w:rsidP="00443048">
            <w:pPr>
              <w:rPr>
                <w:rFonts w:ascii="標楷體" w:eastAsia="標楷體" w:hAnsi="標楷體"/>
              </w:rPr>
            </w:pPr>
            <w:r w:rsidRPr="00C50DB2">
              <w:rPr>
                <w:rFonts w:ascii="標楷體" w:eastAsia="標楷體" w:hAnsi="標楷體"/>
              </w:rPr>
              <w:t>人</w:t>
            </w:r>
            <w:r w:rsidRPr="00C50DB2">
              <w:rPr>
                <w:rFonts w:ascii="標楷體" w:eastAsia="標楷體" w:hAnsi="標楷體" w:hint="eastAsia"/>
              </w:rPr>
              <w:t>權</w:t>
            </w:r>
            <w:r w:rsidRPr="00C50DB2">
              <w:rPr>
                <w:rFonts w:ascii="標楷體" w:eastAsia="標楷體" w:hAnsi="標楷體"/>
              </w:rPr>
              <w:t>教育</w:t>
            </w:r>
            <w:r w:rsidRPr="00C50DB2">
              <w:rPr>
                <w:rFonts w:ascii="標楷體" w:eastAsia="標楷體" w:hAnsi="標楷體" w:hint="eastAsia"/>
              </w:rPr>
              <w:t>:</w:t>
            </w:r>
            <w:r w:rsidR="00C50DB2" w:rsidRPr="00C50DB2">
              <w:rPr>
                <w:rFonts w:ascii="標楷體" w:eastAsia="標楷體" w:hAnsi="標楷體"/>
              </w:rPr>
              <w:t xml:space="preserve"> 人權與 生活實踐  </w:t>
            </w:r>
          </w:p>
          <w:p w:rsidR="00443048" w:rsidRPr="00443048" w:rsidRDefault="00443048" w:rsidP="00443048">
            <w:pPr>
              <w:rPr>
                <w:rFonts w:ascii="標楷體" w:eastAsia="標楷體" w:hAnsi="標楷體"/>
                <w:color w:val="FF0000"/>
              </w:rPr>
            </w:pPr>
            <w:r w:rsidRPr="00C50DB2">
              <w:rPr>
                <w:rFonts w:ascii="標楷體" w:eastAsia="標楷體" w:hAnsi="標楷體" w:cs="Arial Unicode MS" w:hint="eastAsia"/>
                <w:snapToGrid w:val="0"/>
                <w:kern w:val="0"/>
              </w:rPr>
              <w:t>安全教育:</w:t>
            </w:r>
            <w:r w:rsidR="00C50DB2" w:rsidRPr="00C50DB2">
              <w:rPr>
                <w:rFonts w:ascii="標楷體" w:eastAsia="標楷體" w:hAnsi="標楷體"/>
              </w:rPr>
              <w:t xml:space="preserve"> 運動安全 </w:t>
            </w:r>
          </w:p>
        </w:tc>
      </w:tr>
      <w:tr w:rsidR="00A41B4A" w:rsidRPr="00F15C5E" w:rsidTr="00F873E7">
        <w:trPr>
          <w:trHeight w:val="2800"/>
        </w:trPr>
        <w:tc>
          <w:tcPr>
            <w:tcW w:w="218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41B4A" w:rsidRPr="00F15C5E" w:rsidRDefault="00A41B4A" w:rsidP="00A41B4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學習重點</w:t>
            </w:r>
          </w:p>
        </w:tc>
        <w:tc>
          <w:tcPr>
            <w:tcW w:w="73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B4A" w:rsidRPr="008F6862" w:rsidRDefault="00A41B4A" w:rsidP="00A41B4A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i/>
              </w:rPr>
            </w:pPr>
            <w:r w:rsidRPr="008F6862">
              <w:rPr>
                <w:rFonts w:ascii="標楷體" w:eastAsia="標楷體" w:hAnsi="標楷體" w:hint="eastAsia"/>
                <w:b/>
                <w:i/>
              </w:rPr>
              <w:t>調整後學習表現：</w:t>
            </w:r>
          </w:p>
          <w:p w:rsidR="00A41B4A" w:rsidRPr="00C50DB2" w:rsidRDefault="003A30C2" w:rsidP="009F0073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n-Ⅱ-1 理解一億以內數的位值結 構，並據以作為各種運算與估算之 基礎。</w:t>
            </w:r>
          </w:p>
          <w:p w:rsidR="003A30C2" w:rsidRPr="00C50DB2" w:rsidRDefault="003A30C2" w:rsidP="009F0073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n-Ⅱ-2 熟練較大位數之加、減、乘 計算或估算，並能應用於日常解</w:t>
            </w:r>
            <w:r w:rsidRPr="00C50DB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題</w:t>
            </w:r>
          </w:p>
          <w:p w:rsidR="003A30C2" w:rsidRPr="00C50DB2" w:rsidRDefault="003A30C2" w:rsidP="003A30C2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n-Ⅱ-9</w:t>
            </w: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-</w:t>
            </w:r>
            <w:r w:rsidR="003B60FD" w:rsidRPr="00C50DB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1</w:t>
            </w:r>
            <w:r w:rsidRPr="00C50DB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理解角度的常用單位與換算，培養量感能力，並能做計算和應用解題。</w:t>
            </w:r>
          </w:p>
          <w:p w:rsidR="003B60FD" w:rsidRPr="00C50DB2" w:rsidRDefault="003B60FD" w:rsidP="003B60F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0DB2">
              <w:rPr>
                <w:rFonts w:ascii="標楷體" w:eastAsia="標楷體" w:hAnsi="標楷體"/>
                <w:sz w:val="20"/>
                <w:szCs w:val="20"/>
              </w:rPr>
              <w:t xml:space="preserve">n-Ⅱ-3-1 理解除法的意義，做計算與估 算。 </w:t>
            </w:r>
          </w:p>
          <w:p w:rsidR="003A30C2" w:rsidRPr="00C50DB2" w:rsidRDefault="003B60FD" w:rsidP="003B60F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0DB2">
              <w:rPr>
                <w:rFonts w:ascii="標楷體" w:eastAsia="標楷體" w:hAnsi="標楷體"/>
                <w:sz w:val="20"/>
                <w:szCs w:val="20"/>
              </w:rPr>
              <w:t>n-Ⅱ-3-2 應用除法計算與估算解決日常 生活問題。</w:t>
            </w:r>
          </w:p>
          <w:p w:rsidR="003B60FD" w:rsidRPr="00C50DB2" w:rsidRDefault="003B60FD" w:rsidP="003B60FD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s-Ⅱ-3透過平面圖形的構成要素，認識常見三角形、常見四邊形與圓。</w:t>
            </w:r>
          </w:p>
          <w:p w:rsidR="003B60FD" w:rsidRPr="00C50DB2" w:rsidRDefault="003B60FD" w:rsidP="003B60FD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s-</w:t>
            </w:r>
            <w:r w:rsidRPr="00C50DB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Ⅱ</w:t>
            </w: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-2 </w:t>
            </w:r>
            <w:r w:rsidRPr="00C50DB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認識平面圖形全等的意義。</w:t>
            </w:r>
          </w:p>
          <w:p w:rsidR="00474CD7" w:rsidRPr="00C50DB2" w:rsidRDefault="003B60FD" w:rsidP="003B60FD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n-Ⅱ-6-1 理解同分母分數的加、減、整數 倍的意義、計算與應用。</w:t>
            </w:r>
          </w:p>
          <w:p w:rsidR="003B60FD" w:rsidRPr="00C50DB2" w:rsidRDefault="003B60FD" w:rsidP="003B60FD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n-Ⅱ-6-2 認識等值分數的意義並應用於 認識簡單異分母分數之比較與加減的意 義。</w:t>
            </w:r>
          </w:p>
          <w:p w:rsidR="003B60FD" w:rsidRPr="00C50DB2" w:rsidRDefault="003B60FD" w:rsidP="003B60FD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r-Ⅱ-2 認識一維及二維之數量模 式，並能說明與簡單推理。</w:t>
            </w:r>
          </w:p>
          <w:p w:rsidR="003B60FD" w:rsidRPr="00C50DB2" w:rsidRDefault="003B60FD" w:rsidP="003B60FD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n-Ⅱ-4 解決四則估算之日常應用問題。</w:t>
            </w:r>
          </w:p>
          <w:p w:rsidR="003B60FD" w:rsidRPr="00C50DB2" w:rsidRDefault="003B60FD" w:rsidP="003B60FD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n-Ⅱ-5 在具體情境中，解決兩步驟 應用問題。</w:t>
            </w:r>
          </w:p>
          <w:p w:rsidR="003B60FD" w:rsidRPr="00C50DB2" w:rsidRDefault="003B60FD" w:rsidP="003B60FD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n-Ⅱ-7-1 理解小數的意義與位值結構，並能做加、減直式計算與應用。</w:t>
            </w:r>
          </w:p>
          <w:p w:rsidR="003B60FD" w:rsidRPr="00C50DB2" w:rsidRDefault="003B60FD" w:rsidP="003B60FD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n-Ⅱ-7-2 理解小數的意義與位值結構，並 能做整數倍的直式計算與應用。</w:t>
            </w:r>
          </w:p>
          <w:p w:rsidR="003B60FD" w:rsidRPr="00C50DB2" w:rsidRDefault="003B60FD" w:rsidP="003B60FD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50DB2">
              <w:rPr>
                <w:rFonts w:ascii="標楷體" w:eastAsia="標楷體" w:hAnsi="標楷體"/>
                <w:sz w:val="20"/>
                <w:szCs w:val="20"/>
              </w:rPr>
              <w:t>n-Ⅱ-8-3 能在數線標示小數並做比較與加減。</w:t>
            </w:r>
          </w:p>
          <w:p w:rsidR="003B60FD" w:rsidRPr="00C50DB2" w:rsidRDefault="003B60FD" w:rsidP="003B60FD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n-Ⅱ-9</w:t>
            </w: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-</w:t>
            </w:r>
            <w:r w:rsidRPr="00C50DB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2理解長度的常用單位與換算，培養量感能力，並能做計算和應用解題。</w:t>
            </w:r>
          </w:p>
          <w:p w:rsidR="003B60FD" w:rsidRPr="00C50DB2" w:rsidRDefault="00474CD7" w:rsidP="003B60FD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d-Ⅱ-1 報讀與製作一維表格、二維 表格與長條圖，報讀折線圖，並據 以做簡單推論。</w:t>
            </w:r>
          </w:p>
          <w:p w:rsidR="00474CD7" w:rsidRPr="00C50DB2" w:rsidRDefault="00474CD7" w:rsidP="00474CD7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n-Ⅱ-9</w:t>
            </w: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-3</w:t>
            </w:r>
            <w:r w:rsidRPr="00C50DB2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理解長度和面積的常用單位與換算，培養量感能力，並能做計算和應用解題。</w:t>
            </w:r>
          </w:p>
          <w:p w:rsidR="00474CD7" w:rsidRPr="00C50DB2" w:rsidRDefault="00474CD7" w:rsidP="00474CD7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s-Ⅱ-1 理解正方形和長方形的面 積與周長公式與應用。</w:t>
            </w:r>
          </w:p>
          <w:p w:rsidR="00474CD7" w:rsidRPr="00C50DB2" w:rsidRDefault="00474CD7" w:rsidP="003B60FD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 xml:space="preserve">n-Ⅱ-10-1 理解時間的加減運算。 </w:t>
            </w:r>
          </w:p>
          <w:p w:rsidR="00474CD7" w:rsidRPr="00C50DB2" w:rsidRDefault="00474CD7" w:rsidP="00474CD7">
            <w:pPr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C50DB2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n-Ⅱ-10-2 將時間的加減運算應用於日常 的時間加減問題。</w:t>
            </w:r>
          </w:p>
        </w:tc>
      </w:tr>
      <w:tr w:rsidR="00A41B4A" w:rsidRPr="00F15C5E" w:rsidTr="00644721">
        <w:trPr>
          <w:trHeight w:val="320"/>
        </w:trPr>
        <w:tc>
          <w:tcPr>
            <w:tcW w:w="2183" w:type="dxa"/>
            <w:gridSpan w:val="2"/>
            <w:vMerge/>
            <w:vAlign w:val="center"/>
          </w:tcPr>
          <w:p w:rsidR="00A41B4A" w:rsidRDefault="00A41B4A" w:rsidP="00A41B4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3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1B4A" w:rsidRPr="008F6862" w:rsidRDefault="00A41B4A" w:rsidP="008F6862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i/>
              </w:rPr>
            </w:pPr>
            <w:r w:rsidRPr="008F6862">
              <w:rPr>
                <w:rFonts w:ascii="標楷體" w:eastAsia="標楷體" w:hAnsi="標楷體" w:hint="eastAsia"/>
                <w:b/>
                <w:i/>
              </w:rPr>
              <w:t>調整後學習內容：</w:t>
            </w:r>
          </w:p>
          <w:p w:rsidR="00A41B4A" w:rsidRPr="0064289B" w:rsidRDefault="007D4340" w:rsidP="002E6281">
            <w:pPr>
              <w:autoSpaceDE w:val="0"/>
              <w:autoSpaceDN w:val="0"/>
              <w:adjustRightInd w:val="0"/>
              <w:snapToGrid w:val="0"/>
              <w:spacing w:line="320" w:lineRule="atLeast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64289B"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  <w:t>N-4-1 一億以內的數：位值單位「萬」、 「十萬」、「百萬」、「千萬」。建立應用大數時之計算習慣，如「30 萬 1200」與「21 萬 300」的加減法。</w:t>
            </w:r>
          </w:p>
          <w:p w:rsidR="007D4340" w:rsidRPr="0064289B" w:rsidRDefault="006322D2" w:rsidP="002E6281">
            <w:pPr>
              <w:autoSpaceDE w:val="0"/>
              <w:autoSpaceDN w:val="0"/>
              <w:adjustRightInd w:val="0"/>
              <w:snapToGrid w:val="0"/>
              <w:spacing w:line="320" w:lineRule="atLeast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64289B"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  <w:t>N-4-2 較大位數之乘除計算：處理乘 數與除數為多位數之乘除直式計算。 教師用位值的概念說明直式計算的合理性。</w:t>
            </w:r>
          </w:p>
          <w:p w:rsidR="006322D2" w:rsidRPr="0064289B" w:rsidRDefault="006322D2" w:rsidP="002E6281">
            <w:pPr>
              <w:autoSpaceDE w:val="0"/>
              <w:autoSpaceDN w:val="0"/>
              <w:adjustRightInd w:val="0"/>
              <w:snapToGrid w:val="0"/>
              <w:spacing w:line="320" w:lineRule="atLeast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64289B"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  <w:t>N-4-10 角度：「度」（同 S-4-1）。 量角器的操作。實測、估測與計算。 以角的合成認識 180 度到 360 度之 間的角度。「平角」、「周角」。指定角度作圖。</w:t>
            </w:r>
          </w:p>
          <w:p w:rsidR="006322D2" w:rsidRPr="0064289B" w:rsidRDefault="006322D2" w:rsidP="002E6281">
            <w:pPr>
              <w:autoSpaceDE w:val="0"/>
              <w:autoSpaceDN w:val="0"/>
              <w:adjustRightInd w:val="0"/>
              <w:snapToGrid w:val="0"/>
              <w:spacing w:line="320" w:lineRule="atLeast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64289B"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  <w:t>N-4-2 較大位數之乘除計算：處理乘 數與除數為多位數之乘除直式計算。 教師用位值的概念說明直式計算的 合理性。</w:t>
            </w:r>
          </w:p>
          <w:p w:rsidR="006322D2" w:rsidRPr="0064289B" w:rsidRDefault="006322D2" w:rsidP="002E6281">
            <w:pPr>
              <w:autoSpaceDE w:val="0"/>
              <w:autoSpaceDN w:val="0"/>
              <w:adjustRightInd w:val="0"/>
              <w:snapToGrid w:val="0"/>
              <w:spacing w:line="320" w:lineRule="atLeast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64289B"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  <w:t>S-4-7 三角形：以邊與角的特徵認識 特殊三角形並能作圖。如正三角形、 等腰三角形、直角三角形、銳角三角 形、鈍角三角形。</w:t>
            </w:r>
          </w:p>
          <w:p w:rsidR="006322D2" w:rsidRPr="0064289B" w:rsidRDefault="006322D2" w:rsidP="002E6281">
            <w:pPr>
              <w:autoSpaceDE w:val="0"/>
              <w:autoSpaceDN w:val="0"/>
              <w:adjustRightInd w:val="0"/>
              <w:snapToGrid w:val="0"/>
              <w:spacing w:line="320" w:lineRule="atLeast"/>
              <w:rPr>
                <w:rFonts w:ascii="標楷體" w:eastAsia="標楷體" w:hAnsi="標楷體"/>
                <w:iCs/>
                <w:color w:val="000000"/>
                <w:sz w:val="20"/>
                <w:szCs w:val="20"/>
              </w:rPr>
            </w:pPr>
            <w:r w:rsidRPr="0064289B">
              <w:rPr>
                <w:rFonts w:ascii="標楷體" w:eastAsia="標楷體" w:hAnsi="標楷體" w:hint="eastAsia"/>
                <w:iCs/>
                <w:color w:val="000000"/>
                <w:sz w:val="20"/>
                <w:szCs w:val="20"/>
              </w:rPr>
              <w:t>S-4-6</w:t>
            </w:r>
            <w:r w:rsidR="0064289B">
              <w:rPr>
                <w:rFonts w:ascii="標楷體" w:eastAsia="標楷體" w:hAnsi="標楷體" w:hint="eastAsia"/>
                <w:iCs/>
                <w:color w:val="000000"/>
                <w:sz w:val="20"/>
                <w:szCs w:val="20"/>
              </w:rPr>
              <w:t xml:space="preserve"> </w:t>
            </w:r>
            <w:r w:rsidRPr="0064289B">
              <w:rPr>
                <w:rFonts w:ascii="標楷體" w:eastAsia="標楷體" w:hAnsi="標楷體" w:hint="eastAsia"/>
                <w:iCs/>
                <w:color w:val="000000"/>
                <w:sz w:val="20"/>
                <w:szCs w:val="20"/>
              </w:rPr>
              <w:t>平面圖形的全等：以具體操作為主。形狀大小一樣的兩圖形全等。能用平移、旋轉、翻轉做全等疊合。全等圖形之對應角相等、對應邊相等</w:t>
            </w:r>
          </w:p>
          <w:p w:rsidR="006322D2" w:rsidRPr="00443048" w:rsidRDefault="006322D2" w:rsidP="002E6281">
            <w:pPr>
              <w:autoSpaceDE w:val="0"/>
              <w:autoSpaceDN w:val="0"/>
              <w:adjustRightInd w:val="0"/>
              <w:snapToGrid w:val="0"/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>N-4-5-1 假分數和帶分數之變換。</w:t>
            </w:r>
          </w:p>
          <w:p w:rsidR="006322D2" w:rsidRPr="00443048" w:rsidRDefault="006322D2" w:rsidP="002E6281">
            <w:pPr>
              <w:autoSpaceDE w:val="0"/>
              <w:autoSpaceDN w:val="0"/>
              <w:adjustRightInd w:val="0"/>
              <w:snapToGrid w:val="0"/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>N-4-5-2 同分母分數的比較大小。</w:t>
            </w:r>
          </w:p>
          <w:p w:rsidR="006322D2" w:rsidRPr="00443048" w:rsidRDefault="006322D2" w:rsidP="002E6281">
            <w:pPr>
              <w:autoSpaceDE w:val="0"/>
              <w:autoSpaceDN w:val="0"/>
              <w:adjustRightInd w:val="0"/>
              <w:snapToGrid w:val="0"/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>N-4-5-3 同分母分數的加、減計算。</w:t>
            </w:r>
          </w:p>
          <w:p w:rsidR="006322D2" w:rsidRPr="00443048" w:rsidRDefault="006322D2" w:rsidP="002E6281">
            <w:pPr>
              <w:autoSpaceDE w:val="0"/>
              <w:autoSpaceDN w:val="0"/>
              <w:adjustRightInd w:val="0"/>
              <w:snapToGrid w:val="0"/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>N-4-5-4 同分母分數的整數倍。</w:t>
            </w:r>
          </w:p>
          <w:p w:rsidR="006322D2" w:rsidRPr="00443048" w:rsidRDefault="006322D2" w:rsidP="002E6281">
            <w:pPr>
              <w:autoSpaceDE w:val="0"/>
              <w:autoSpaceDN w:val="0"/>
              <w:adjustRightInd w:val="0"/>
              <w:snapToGrid w:val="0"/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>R-4-4 數量模式與推理（Ⅱ）：以操作 活動為主。二維變化模式之觀察與推 理，如二維數字圖之推理。奇數與偶 數，及其加、減、乘模式。</w:t>
            </w:r>
          </w:p>
          <w:p w:rsidR="006322D2" w:rsidRPr="00443048" w:rsidRDefault="006322D2" w:rsidP="002E6281">
            <w:pPr>
              <w:autoSpaceDE w:val="0"/>
              <w:autoSpaceDN w:val="0"/>
              <w:adjustRightInd w:val="0"/>
              <w:snapToGrid w:val="0"/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N-4-3解題：兩步驟應用問題（乘除，連除）。乘與除、連除之應用解題</w:t>
            </w:r>
          </w:p>
          <w:p w:rsidR="00443048" w:rsidRPr="00443048" w:rsidRDefault="00443048" w:rsidP="002E6281">
            <w:pPr>
              <w:autoSpaceDE w:val="0"/>
              <w:autoSpaceDN w:val="0"/>
              <w:adjustRightInd w:val="0"/>
              <w:snapToGrid w:val="0"/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>R-4-1-1 四則混合計算的約定(由左 往右)。</w:t>
            </w:r>
          </w:p>
          <w:p w:rsidR="00443048" w:rsidRPr="00443048" w:rsidRDefault="00443048" w:rsidP="002E6281">
            <w:pPr>
              <w:autoSpaceDE w:val="0"/>
              <w:autoSpaceDN w:val="0"/>
              <w:adjustRightInd w:val="0"/>
              <w:snapToGrid w:val="0"/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>R-4-1-2 四則混合計算的約定(先乘 除後加減)。</w:t>
            </w:r>
          </w:p>
          <w:p w:rsidR="006322D2" w:rsidRPr="00443048" w:rsidRDefault="00443048" w:rsidP="002E6281">
            <w:pPr>
              <w:autoSpaceDE w:val="0"/>
              <w:autoSpaceDN w:val="0"/>
              <w:adjustRightInd w:val="0"/>
              <w:snapToGrid w:val="0"/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>R-4-1-3 四則混合計算的約定(括號 先算)。</w:t>
            </w:r>
          </w:p>
          <w:p w:rsidR="00443048" w:rsidRPr="00443048" w:rsidRDefault="00443048" w:rsidP="002E6281">
            <w:pPr>
              <w:autoSpaceDE w:val="0"/>
              <w:autoSpaceDN w:val="0"/>
              <w:adjustRightInd w:val="0"/>
              <w:snapToGrid w:val="0"/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>R-4-1-4 用逐次減項計算四則混合 計算。</w:t>
            </w:r>
          </w:p>
          <w:p w:rsidR="00443048" w:rsidRPr="00443048" w:rsidRDefault="00443048" w:rsidP="002E6281">
            <w:pPr>
              <w:autoSpaceDE w:val="0"/>
              <w:autoSpaceDN w:val="0"/>
              <w:adjustRightInd w:val="0"/>
              <w:snapToGrid w:val="0"/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>R-4-2-1 加減混合計算。</w:t>
            </w:r>
          </w:p>
          <w:p w:rsidR="00443048" w:rsidRPr="00443048" w:rsidRDefault="00443048" w:rsidP="002E6281">
            <w:pPr>
              <w:autoSpaceDE w:val="0"/>
              <w:autoSpaceDN w:val="0"/>
              <w:adjustRightInd w:val="0"/>
              <w:snapToGrid w:val="0"/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>R-4-2-2 乘除混合計算。</w:t>
            </w:r>
          </w:p>
          <w:p w:rsidR="00443048" w:rsidRPr="00443048" w:rsidRDefault="00443048" w:rsidP="002E6281">
            <w:pPr>
              <w:autoSpaceDE w:val="0"/>
              <w:autoSpaceDN w:val="0"/>
              <w:adjustRightInd w:val="0"/>
              <w:snapToGrid w:val="0"/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>R-4-2-3 在四則混合計算中運用數 的運算性質。</w:t>
            </w:r>
          </w:p>
          <w:p w:rsidR="00443048" w:rsidRPr="00443048" w:rsidRDefault="00443048" w:rsidP="002E6281">
            <w:pPr>
              <w:autoSpaceDE w:val="0"/>
              <w:autoSpaceDN w:val="0"/>
              <w:adjustRightInd w:val="0"/>
              <w:snapToGrid w:val="0"/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>N-4-7-1 二位小數：位值單位「百分 位」與位值單位換算。</w:t>
            </w:r>
          </w:p>
          <w:p w:rsidR="00443048" w:rsidRPr="00443048" w:rsidRDefault="00443048" w:rsidP="002E6281">
            <w:pPr>
              <w:autoSpaceDE w:val="0"/>
              <w:autoSpaceDN w:val="0"/>
              <w:adjustRightInd w:val="0"/>
              <w:snapToGrid w:val="0"/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>N-4-7-2 二位小數：比較、計算與解 題。</w:t>
            </w:r>
          </w:p>
          <w:p w:rsidR="00443048" w:rsidRPr="00443048" w:rsidRDefault="00443048" w:rsidP="002E6281">
            <w:pPr>
              <w:autoSpaceDE w:val="0"/>
              <w:autoSpaceDN w:val="0"/>
              <w:adjustRightInd w:val="0"/>
              <w:snapToGrid w:val="0"/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>N-4-7-3 用直式計算二位小數的加 減法。</w:t>
            </w:r>
          </w:p>
          <w:p w:rsidR="00443048" w:rsidRPr="00443048" w:rsidRDefault="00443048" w:rsidP="002E6281">
            <w:pPr>
              <w:autoSpaceDE w:val="0"/>
              <w:autoSpaceDN w:val="0"/>
              <w:adjustRightInd w:val="0"/>
              <w:snapToGrid w:val="0"/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43048">
              <w:rPr>
                <w:rFonts w:ascii="標楷體" w:eastAsia="標楷體" w:hAnsi="標楷體"/>
                <w:sz w:val="20"/>
                <w:szCs w:val="20"/>
              </w:rPr>
              <w:t>N-4-7-4 用直式計算二位小數的整 數倍。</w:t>
            </w:r>
          </w:p>
          <w:p w:rsidR="00443048" w:rsidRDefault="00443048" w:rsidP="002E6281">
            <w:pPr>
              <w:autoSpaceDE w:val="0"/>
              <w:autoSpaceDN w:val="0"/>
              <w:adjustRightInd w:val="0"/>
              <w:snapToGrid w:val="0"/>
              <w:spacing w:line="32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4304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N-4-9長度：「公里」。生活實例之應用。含其他長度單位的換算與計算</w:t>
            </w:r>
          </w:p>
          <w:p w:rsidR="00675943" w:rsidRPr="00675943" w:rsidRDefault="00675943" w:rsidP="002E6281">
            <w:pPr>
              <w:autoSpaceDE w:val="0"/>
              <w:autoSpaceDN w:val="0"/>
              <w:adjustRightInd w:val="0"/>
              <w:snapToGrid w:val="0"/>
              <w:spacing w:line="320" w:lineRule="atLeast"/>
              <w:rPr>
                <w:rFonts w:ascii="標楷體" w:eastAsia="標楷體" w:hAnsi="標楷體" w:cs="文鼎標準宋體a."/>
                <w:color w:val="000000"/>
                <w:sz w:val="20"/>
                <w:szCs w:val="20"/>
              </w:rPr>
            </w:pPr>
            <w:r w:rsidRPr="00675943">
              <w:rPr>
                <w:rFonts w:ascii="標楷體" w:eastAsia="標楷體" w:hAnsi="標楷體"/>
                <w:color w:val="000000"/>
                <w:sz w:val="20"/>
                <w:szCs w:val="20"/>
              </w:rPr>
              <w:t>D-4-1</w:t>
            </w:r>
            <w:r w:rsidRPr="00675943">
              <w:rPr>
                <w:rFonts w:ascii="標楷體" w:eastAsia="標楷體" w:hAnsi="標楷體" w:cs="文鼎標準宋體a." w:hint="eastAsia"/>
                <w:color w:val="000000"/>
                <w:sz w:val="20"/>
                <w:szCs w:val="20"/>
              </w:rPr>
              <w:t>報讀長條圖與折線圖以及製作長條圖：報讀與說明生活中的長條圖與折線圖</w:t>
            </w:r>
          </w:p>
          <w:p w:rsidR="00675943" w:rsidRPr="00675943" w:rsidRDefault="00675943" w:rsidP="002E6281">
            <w:pPr>
              <w:autoSpaceDE w:val="0"/>
              <w:autoSpaceDN w:val="0"/>
              <w:adjustRightInd w:val="0"/>
              <w:snapToGrid w:val="0"/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75943">
              <w:rPr>
                <w:rFonts w:ascii="標楷體" w:eastAsia="標楷體" w:hAnsi="標楷體"/>
                <w:sz w:val="20"/>
                <w:szCs w:val="20"/>
              </w:rPr>
              <w:t>N-4-4 解題：對大數取概數。具體生 活情境。四捨五入法、無條件進入、 無條</w:t>
            </w:r>
            <w:r w:rsidRPr="00675943">
              <w:rPr>
                <w:rFonts w:ascii="標楷體" w:eastAsia="標楷體" w:hAnsi="標楷體"/>
                <w:sz w:val="20"/>
                <w:szCs w:val="20"/>
              </w:rPr>
              <w:lastRenderedPageBreak/>
              <w:t>件捨去。含運用概數做估算。近 似符號「</w:t>
            </w:r>
            <w:r w:rsidRPr="00675943">
              <w:rPr>
                <w:rFonts w:eastAsia="標楷體"/>
                <w:sz w:val="20"/>
                <w:szCs w:val="20"/>
              </w:rPr>
              <w:t>≈</w:t>
            </w:r>
            <w:r w:rsidRPr="00675943">
              <w:rPr>
                <w:rFonts w:ascii="標楷體" w:eastAsia="標楷體" w:hAnsi="標楷體"/>
                <w:sz w:val="20"/>
                <w:szCs w:val="20"/>
              </w:rPr>
              <w:t>」的使用。</w:t>
            </w:r>
          </w:p>
          <w:p w:rsidR="00675943" w:rsidRPr="00675943" w:rsidRDefault="00675943" w:rsidP="002E6281">
            <w:pPr>
              <w:autoSpaceDE w:val="0"/>
              <w:autoSpaceDN w:val="0"/>
              <w:adjustRightInd w:val="0"/>
              <w:snapToGrid w:val="0"/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75943">
              <w:rPr>
                <w:rFonts w:ascii="標楷體" w:eastAsia="標楷體" w:hAnsi="標楷體"/>
                <w:sz w:val="20"/>
                <w:szCs w:val="20"/>
              </w:rPr>
              <w:t>N-4-11 面積：「平方公尺」。實測、 量感、估測與計算。</w:t>
            </w:r>
          </w:p>
          <w:p w:rsidR="00675943" w:rsidRPr="00675943" w:rsidRDefault="00675943" w:rsidP="002E6281">
            <w:pPr>
              <w:spacing w:line="32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7594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S-4-3正方形與長方形的面積與周長：理解邊長與周長或面積的關係，並能理解其公式與應用。簡單複合圖形。</w:t>
            </w:r>
          </w:p>
          <w:p w:rsidR="00675943" w:rsidRPr="00675943" w:rsidRDefault="00675943" w:rsidP="002E6281">
            <w:pPr>
              <w:autoSpaceDE w:val="0"/>
              <w:autoSpaceDN w:val="0"/>
              <w:adjustRightInd w:val="0"/>
              <w:snapToGrid w:val="0"/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75943">
              <w:rPr>
                <w:rFonts w:ascii="標楷體" w:eastAsia="標楷體" w:hAnsi="標楷體"/>
                <w:sz w:val="20"/>
                <w:szCs w:val="20"/>
              </w:rPr>
              <w:t>N-4-13-1 日常生活的時間加減問題。</w:t>
            </w:r>
          </w:p>
          <w:p w:rsidR="00675943" w:rsidRPr="00675943" w:rsidRDefault="00675943" w:rsidP="002E6281">
            <w:pPr>
              <w:autoSpaceDE w:val="0"/>
              <w:autoSpaceDN w:val="0"/>
              <w:adjustRightInd w:val="0"/>
              <w:snapToGrid w:val="0"/>
              <w:spacing w:line="32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75943">
              <w:rPr>
                <w:rFonts w:ascii="標楷體" w:eastAsia="標楷體" w:hAnsi="標楷體"/>
                <w:sz w:val="20"/>
                <w:szCs w:val="20"/>
              </w:rPr>
              <w:t xml:space="preserve">N-4-13-2 日常生活的跨時、24 小時制 </w:t>
            </w:r>
          </w:p>
          <w:p w:rsidR="00675943" w:rsidRPr="00675943" w:rsidRDefault="00675943" w:rsidP="002E6281">
            <w:pPr>
              <w:autoSpaceDE w:val="0"/>
              <w:autoSpaceDN w:val="0"/>
              <w:adjustRightInd w:val="0"/>
              <w:snapToGrid w:val="0"/>
              <w:spacing w:line="320" w:lineRule="atLeast"/>
              <w:rPr>
                <w:rFonts w:ascii="標楷體" w:eastAsia="標楷體" w:hAnsi="標楷體"/>
                <w:i/>
                <w:color w:val="000000"/>
              </w:rPr>
            </w:pPr>
            <w:r w:rsidRPr="00675943">
              <w:rPr>
                <w:rFonts w:ascii="標楷體" w:eastAsia="標楷體" w:hAnsi="標楷體"/>
                <w:sz w:val="20"/>
                <w:szCs w:val="20"/>
              </w:rPr>
              <w:t>N-4-13-3 日常生活的時間單位換算。</w:t>
            </w:r>
          </w:p>
        </w:tc>
      </w:tr>
      <w:tr w:rsidR="00A41B4A" w:rsidRPr="00F15C5E" w:rsidTr="00106A3C">
        <w:trPr>
          <w:trHeight w:val="390"/>
        </w:trPr>
        <w:tc>
          <w:tcPr>
            <w:tcW w:w="2183" w:type="dxa"/>
            <w:gridSpan w:val="2"/>
            <w:tcBorders>
              <w:top w:val="single" w:sz="4" w:space="0" w:color="auto"/>
            </w:tcBorders>
            <w:vAlign w:val="center"/>
          </w:tcPr>
          <w:p w:rsidR="00A41B4A" w:rsidRPr="00F15C5E" w:rsidRDefault="00A41B4A" w:rsidP="00A41B4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學習目標</w:t>
            </w:r>
          </w:p>
        </w:tc>
        <w:tc>
          <w:tcPr>
            <w:tcW w:w="7365" w:type="dxa"/>
            <w:gridSpan w:val="7"/>
            <w:tcBorders>
              <w:top w:val="single" w:sz="4" w:space="0" w:color="auto"/>
            </w:tcBorders>
            <w:vAlign w:val="center"/>
          </w:tcPr>
          <w:p w:rsidR="00A41B4A" w:rsidRPr="008F6862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b/>
                <w:i/>
                <w:iCs/>
                <w:color w:val="000000" w:themeColor="text1"/>
              </w:rPr>
            </w:pPr>
            <w:r w:rsidRPr="008F6862">
              <w:rPr>
                <w:rFonts w:ascii="標楷體" w:eastAsia="標楷體" w:hAnsi="標楷體" w:hint="eastAsia"/>
                <w:b/>
                <w:i/>
                <w:iCs/>
                <w:color w:val="000000" w:themeColor="text1"/>
              </w:rPr>
              <w:t>轉化學習表現及學習內容後之課程學習目標：</w:t>
            </w:r>
          </w:p>
          <w:p w:rsidR="00A41B4A" w:rsidRPr="00405F0F" w:rsidRDefault="00A22FE9" w:rsidP="00937E3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405F0F">
              <w:rPr>
                <w:rFonts w:ascii="標楷體" w:eastAsia="標楷體" w:hAnsi="標楷體" w:hint="eastAsia"/>
                <w:color w:val="000000"/>
              </w:rPr>
              <w:t>能做一億以內各數的說、讀、聽、寫</w:t>
            </w:r>
          </w:p>
          <w:p w:rsidR="00A22FE9" w:rsidRDefault="00405F0F" w:rsidP="00937E3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能做</w:t>
            </w:r>
            <w:r w:rsidR="00A35645">
              <w:rPr>
                <w:rFonts w:ascii="標楷體" w:eastAsia="標楷體" w:hAnsi="標楷體" w:hint="eastAsia"/>
              </w:rPr>
              <w:t>四位數內</w:t>
            </w:r>
            <w:r>
              <w:rPr>
                <w:rFonts w:ascii="標楷體" w:eastAsia="標楷體" w:hAnsi="標楷體" w:hint="eastAsia"/>
              </w:rPr>
              <w:t>的乘法計算</w:t>
            </w:r>
          </w:p>
          <w:p w:rsidR="00405F0F" w:rsidRDefault="00405F0F" w:rsidP="00937E3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會使用量角器量及畫角度</w:t>
            </w:r>
          </w:p>
          <w:p w:rsidR="00405F0F" w:rsidRDefault="00A35645" w:rsidP="00937E3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能做四位數內的除法計算</w:t>
            </w:r>
          </w:p>
          <w:p w:rsidR="00F43AB8" w:rsidRPr="00F43AB8" w:rsidRDefault="00F43AB8" w:rsidP="00F43AB8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F43AB8">
              <w:rPr>
                <w:rFonts w:ascii="標楷體" w:eastAsia="標楷體" w:hAnsi="標楷體" w:hint="eastAsia"/>
              </w:rPr>
              <w:t>辨認正三角形、等腰三角形、直角三角形、銳角三角形、鈍角三角形和等腰直角三角形。</w:t>
            </w:r>
          </w:p>
          <w:p w:rsidR="00A35645" w:rsidRDefault="00A35645" w:rsidP="00937E3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A35645">
              <w:rPr>
                <w:rFonts w:ascii="標楷體" w:eastAsia="標楷體" w:hAnsi="標楷體" w:hint="eastAsia"/>
              </w:rPr>
              <w:t>認識真分數、假分數與帶分數</w:t>
            </w:r>
            <w:r>
              <w:rPr>
                <w:rFonts w:ascii="標楷體" w:eastAsia="標楷體" w:hAnsi="標楷體" w:hint="eastAsia"/>
              </w:rPr>
              <w:t>並做真假分數互換</w:t>
            </w:r>
          </w:p>
          <w:p w:rsidR="00A35645" w:rsidRPr="00604611" w:rsidRDefault="00604611" w:rsidP="00937E3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604611">
              <w:rPr>
                <w:rFonts w:ascii="標楷體" w:eastAsia="標楷體" w:hAnsi="標楷體" w:hint="eastAsia"/>
                <w:color w:val="000000"/>
              </w:rPr>
              <w:t>能做二維變化模式之觀察與推理，如二維數字圖之推理，奇數與偶數推理</w:t>
            </w:r>
          </w:p>
          <w:p w:rsidR="00604611" w:rsidRDefault="002F28C1" w:rsidP="00937E3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能認識整數四則運算的規則並運用規則做計算</w:t>
            </w:r>
          </w:p>
          <w:p w:rsidR="002F28C1" w:rsidRDefault="002F28C1" w:rsidP="00937E3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能做二位小數的大小比較及加減計算</w:t>
            </w:r>
          </w:p>
          <w:p w:rsidR="00464EFA" w:rsidRDefault="00464EFA" w:rsidP="00937E3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能認識長度並做長度的計算</w:t>
            </w:r>
          </w:p>
          <w:p w:rsidR="00E232DA" w:rsidRDefault="00E232DA" w:rsidP="00937E3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能報讀生活中的統計圖表</w:t>
            </w:r>
          </w:p>
          <w:p w:rsidR="00E232DA" w:rsidRDefault="00E232DA" w:rsidP="00E232D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能做分數的加減和整數倍的計算</w:t>
            </w:r>
          </w:p>
          <w:p w:rsidR="00E232DA" w:rsidRDefault="00E232DA" w:rsidP="00E232D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能應用無條件進入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無條件捨去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四捨五入法取概數</w:t>
            </w:r>
          </w:p>
          <w:p w:rsidR="00E232DA" w:rsidRDefault="004B6319" w:rsidP="00E232D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能認識四邊形</w:t>
            </w:r>
          </w:p>
          <w:p w:rsidR="004B6319" w:rsidRDefault="004B6319" w:rsidP="00E232D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能做長方形與正方形的周長及面積計算</w:t>
            </w:r>
          </w:p>
          <w:p w:rsidR="00555702" w:rsidRDefault="00555702" w:rsidP="00E232D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能做</w:t>
            </w:r>
            <w:r w:rsidRPr="00555702">
              <w:rPr>
                <w:rFonts w:ascii="標楷體" w:eastAsia="標楷體" w:hAnsi="標楷體" w:hint="eastAsia"/>
              </w:rPr>
              <w:t>簡單分數與小數的互換</w:t>
            </w:r>
          </w:p>
          <w:p w:rsidR="00555702" w:rsidRDefault="002E3C5A" w:rsidP="00E232D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能做時間的加減計算問題</w:t>
            </w:r>
          </w:p>
          <w:p w:rsidR="002E3C5A" w:rsidRPr="00E232DA" w:rsidRDefault="002E3C5A" w:rsidP="00E232D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能計算物體的體積</w:t>
            </w:r>
          </w:p>
        </w:tc>
      </w:tr>
      <w:tr w:rsidR="00A41B4A" w:rsidRPr="00F15C5E" w:rsidTr="00106A3C">
        <w:tc>
          <w:tcPr>
            <w:tcW w:w="2183" w:type="dxa"/>
            <w:gridSpan w:val="2"/>
            <w:tcBorders>
              <w:bottom w:val="double" w:sz="6" w:space="0" w:color="auto"/>
            </w:tcBorders>
            <w:vAlign w:val="center"/>
          </w:tcPr>
          <w:p w:rsidR="00A41B4A" w:rsidRPr="00DE7A1C" w:rsidRDefault="00A41B4A" w:rsidP="00A41B4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732F4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教學與評量說明</w:t>
            </w:r>
          </w:p>
        </w:tc>
        <w:tc>
          <w:tcPr>
            <w:tcW w:w="7365" w:type="dxa"/>
            <w:gridSpan w:val="7"/>
            <w:tcBorders>
              <w:bottom w:val="double" w:sz="6" w:space="0" w:color="auto"/>
            </w:tcBorders>
            <w:vAlign w:val="center"/>
          </w:tcPr>
          <w:p w:rsidR="00A41B4A" w:rsidRPr="001F649B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1.教材編輯與資源</w:t>
            </w:r>
          </w:p>
          <w:p w:rsidR="00A41B4A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  <w:szCs w:val="22"/>
              </w:rPr>
              <w:t>教科書</w:t>
            </w:r>
            <w:r>
              <w:rPr>
                <w:rFonts w:ascii="標楷體" w:eastAsia="標楷體" w:hAnsi="標楷體" w:hint="eastAsia"/>
                <w:szCs w:val="22"/>
              </w:rPr>
              <w:t>（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CC3FF6">
              <w:rPr>
                <w:rFonts w:ascii="標楷體" w:eastAsia="標楷體" w:hAnsi="標楷體" w:hint="eastAsia"/>
                <w:u w:val="single"/>
              </w:rPr>
              <w:t>南一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2"/>
              </w:rPr>
              <w:t>版本，第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CC3FF6">
              <w:rPr>
                <w:rFonts w:ascii="標楷體" w:eastAsia="標楷體" w:hAnsi="標楷體" w:hint="eastAsia"/>
                <w:u w:val="single"/>
              </w:rPr>
              <w:t>七</w:t>
            </w:r>
            <w:r w:rsidR="00CC3FF6">
              <w:rPr>
                <w:rFonts w:ascii="新細明體" w:hAnsi="新細明體" w:hint="eastAsia"/>
                <w:u w:val="single"/>
              </w:rPr>
              <w:t>、</w:t>
            </w:r>
            <w:r w:rsidR="00CC3FF6">
              <w:rPr>
                <w:rFonts w:ascii="標楷體" w:eastAsia="標楷體" w:hAnsi="標楷體" w:hint="eastAsia"/>
                <w:u w:val="single"/>
              </w:rPr>
              <w:t>八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9B4274">
              <w:rPr>
                <w:rFonts w:ascii="標楷體" w:eastAsia="標楷體" w:hAnsi="標楷體" w:hint="eastAsia"/>
              </w:rPr>
              <w:t>冊</w:t>
            </w:r>
            <w:r>
              <w:rPr>
                <w:rFonts w:ascii="標楷體" w:eastAsia="標楷體" w:hAnsi="標楷體" w:hint="eastAsia"/>
                <w:szCs w:val="22"/>
              </w:rPr>
              <w:t>）</w:t>
            </w:r>
          </w:p>
          <w:p w:rsidR="00A41B4A" w:rsidRPr="00BA63C5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2"/>
              </w:rPr>
              <w:t>圖書</w:t>
            </w:r>
            <w:r>
              <w:rPr>
                <w:rFonts w:ascii="標楷體" w:eastAsia="標楷體" w:hAnsi="標楷體" w:hint="eastAsia"/>
                <w:szCs w:val="22"/>
              </w:rPr>
              <w:t>繪本</w:t>
            </w:r>
            <w:r>
              <w:rPr>
                <w:rFonts w:ascii="標楷體" w:eastAsia="標楷體" w:hAnsi="標楷體"/>
                <w:szCs w:val="22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學術研究</w:t>
            </w:r>
            <w:r>
              <w:rPr>
                <w:rFonts w:ascii="標楷體" w:eastAsia="標楷體" w:hAnsi="標楷體"/>
                <w:szCs w:val="22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報章</w:t>
            </w:r>
            <w:r w:rsidRPr="00BA63C5">
              <w:rPr>
                <w:rFonts w:ascii="標楷體" w:eastAsia="標楷體" w:hAnsi="標楷體" w:hint="eastAsia"/>
                <w:szCs w:val="22"/>
              </w:rPr>
              <w:t>雜誌</w:t>
            </w:r>
          </w:p>
          <w:p w:rsidR="00A41B4A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  <w:szCs w:val="22"/>
              </w:rPr>
              <w:t>影片</w:t>
            </w:r>
            <w:r>
              <w:rPr>
                <w:rFonts w:ascii="標楷體" w:eastAsia="標楷體" w:hAnsi="標楷體" w:hint="eastAsia"/>
                <w:szCs w:val="22"/>
              </w:rPr>
              <w:t>資源</w:t>
            </w:r>
            <w:r>
              <w:rPr>
                <w:rFonts w:ascii="標楷體" w:eastAsia="標楷體" w:hAnsi="標楷體"/>
                <w:szCs w:val="22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2"/>
              </w:rPr>
              <w:t>網路</w:t>
            </w:r>
            <w:r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/>
                <w:szCs w:val="22"/>
              </w:rPr>
              <w:tab/>
            </w:r>
            <w:r w:rsidRPr="0092567C">
              <w:rPr>
                <w:rFonts w:ascii="標楷體" w:eastAsia="標楷體" w:hAnsi="標楷體" w:hint="eastAsia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Cs w:val="22"/>
              </w:rPr>
              <w:t>新聞</w:t>
            </w:r>
            <w:r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/>
                <w:szCs w:val="22"/>
              </w:rPr>
              <w:tab/>
            </w:r>
            <w:r>
              <w:rPr>
                <w:rFonts w:ascii="標楷體" w:eastAsia="標楷體" w:hAnsi="標楷體" w:hint="eastAsia"/>
              </w:rPr>
              <w:t>■自編教材</w:t>
            </w:r>
          </w:p>
          <w:p w:rsidR="00A41B4A" w:rsidRPr="00BA63C5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u w:val="single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A41B4A" w:rsidRPr="001F649B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2.教學方法</w:t>
            </w:r>
          </w:p>
          <w:p w:rsidR="00A41B4A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■直接教學</w:t>
            </w:r>
            <w:r w:rsidRPr="00BA63C5">
              <w:rPr>
                <w:rFonts w:ascii="標楷體" w:eastAsia="標楷體" w:hAnsi="標楷體" w:hint="eastAsia"/>
                <w:szCs w:val="28"/>
              </w:rPr>
              <w:t>法</w:t>
            </w:r>
            <w:r>
              <w:rPr>
                <w:rFonts w:ascii="標楷體" w:eastAsia="標楷體" w:hAnsi="標楷體" w:hint="eastAsia"/>
              </w:rPr>
              <w:t>■工作分析教學</w:t>
            </w:r>
            <w:r w:rsidRPr="00BA63C5">
              <w:rPr>
                <w:rFonts w:ascii="標楷體" w:eastAsia="標楷體" w:hAnsi="標楷體" w:hint="eastAsia"/>
                <w:szCs w:val="28"/>
              </w:rPr>
              <w:t>法</w:t>
            </w:r>
            <w:r>
              <w:rPr>
                <w:rFonts w:ascii="標楷體" w:eastAsia="標楷體" w:hAnsi="標楷體" w:hint="eastAsia"/>
              </w:rPr>
              <w:t>■多層次教學法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  <w:szCs w:val="28"/>
              </w:rPr>
              <w:t>結構式</w:t>
            </w:r>
            <w:r w:rsidRPr="00BA63C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A41B4A" w:rsidRPr="00C62B66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交互教學</w:t>
            </w:r>
            <w:r w:rsidRPr="00BA63C5">
              <w:rPr>
                <w:rFonts w:ascii="標楷體" w:eastAsia="標楷體" w:hAnsi="標楷體" w:hint="eastAsia"/>
                <w:szCs w:val="28"/>
              </w:rPr>
              <w:t>法</w:t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圖片交換系統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識字教學法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社會故事</w:t>
            </w:r>
            <w:r w:rsidRPr="00BA63C5">
              <w:rPr>
                <w:rFonts w:ascii="標楷體" w:eastAsia="標楷體" w:hAnsi="標楷體" w:hint="eastAsia"/>
                <w:szCs w:val="28"/>
              </w:rPr>
              <w:t>教學法</w:t>
            </w:r>
          </w:p>
          <w:p w:rsidR="00A41B4A" w:rsidRPr="00BA63C5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  <w:szCs w:val="28"/>
              </w:rPr>
              <w:t>講述法</w:t>
            </w:r>
            <w:r>
              <w:rPr>
                <w:rFonts w:ascii="標楷體" w:eastAsia="標楷體" w:hAnsi="標楷體"/>
                <w:szCs w:val="28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  <w:szCs w:val="28"/>
              </w:rPr>
              <w:t>討論法</w:t>
            </w:r>
            <w:r>
              <w:rPr>
                <w:rFonts w:ascii="標楷體" w:eastAsia="標楷體" w:hAnsi="標楷體"/>
                <w:szCs w:val="28"/>
              </w:rPr>
              <w:tab/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觀察法</w:t>
            </w:r>
            <w:r>
              <w:rPr>
                <w:rFonts w:ascii="標楷體" w:eastAsia="標楷體" w:hAnsi="標楷體"/>
                <w:szCs w:val="28"/>
              </w:rPr>
              <w:tab/>
            </w:r>
            <w:r>
              <w:rPr>
                <w:rFonts w:ascii="標楷體" w:eastAsia="標楷體" w:hAnsi="標楷體"/>
                <w:szCs w:val="28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  <w:szCs w:val="28"/>
              </w:rPr>
              <w:t>問思教學法</w:t>
            </w:r>
          </w:p>
          <w:p w:rsidR="00A41B4A" w:rsidRPr="00BA63C5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  <w:szCs w:val="28"/>
              </w:rPr>
              <w:t>發表法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自學輔導法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探究教學法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編序教學法</w:t>
            </w:r>
          </w:p>
          <w:p w:rsidR="00A41B4A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合作學習法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價值澄清法</w:t>
            </w:r>
            <w:r>
              <w:rPr>
                <w:rFonts w:ascii="標楷體" w:eastAsia="標楷體" w:hAnsi="標楷體"/>
                <w:szCs w:val="28"/>
              </w:rPr>
              <w:tab/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  <w:szCs w:val="28"/>
              </w:rPr>
              <w:t>角色扮演法</w:t>
            </w:r>
            <w:r>
              <w:rPr>
                <w:rFonts w:ascii="標楷體" w:eastAsia="標楷體" w:hAnsi="標楷體"/>
                <w:szCs w:val="28"/>
              </w:rPr>
              <w:tab/>
            </w:r>
          </w:p>
          <w:p w:rsidR="00A41B4A" w:rsidRPr="00BA63C5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  <w:szCs w:val="28"/>
              </w:rPr>
              <w:t>問題解決教學法</w:t>
            </w:r>
            <w:r w:rsidRPr="00BA63C5">
              <w:rPr>
                <w:rFonts w:ascii="標楷體" w:eastAsia="標楷體" w:hAnsi="標楷體"/>
              </w:rPr>
              <w:t>□</w:t>
            </w:r>
            <w:r w:rsidRPr="00BA63C5">
              <w:rPr>
                <w:rFonts w:ascii="標楷體" w:eastAsia="標楷體" w:hAnsi="標楷體" w:hint="eastAsia"/>
              </w:rPr>
              <w:t>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A41B4A" w:rsidRPr="001F649B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3.教學調整</w:t>
            </w:r>
          </w:p>
          <w:p w:rsidR="00A41B4A" w:rsidRPr="00BA63C5" w:rsidRDefault="00A41B4A" w:rsidP="00A41B4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簡化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減量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分解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□替代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□重整</w:t>
            </w:r>
          </w:p>
          <w:p w:rsidR="00A41B4A" w:rsidRPr="00BA63C5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BA63C5">
              <w:rPr>
                <w:rFonts w:ascii="標楷體" w:eastAsia="標楷體" w:hAnsi="標楷體" w:hint="eastAsia"/>
              </w:rPr>
              <w:lastRenderedPageBreak/>
              <w:t>□加深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□加廣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□加速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□濃縮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□其他：</w:t>
            </w:r>
            <w:r w:rsidRPr="00BA63C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A41B4A" w:rsidRPr="001F649B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F649B">
              <w:rPr>
                <w:rFonts w:ascii="標楷體" w:eastAsia="標楷體" w:hAnsi="標楷體" w:hint="eastAsia"/>
                <w:sz w:val="28"/>
                <w:szCs w:val="28"/>
              </w:rPr>
              <w:t>4.教學評量</w:t>
            </w:r>
          </w:p>
          <w:p w:rsidR="00A41B4A" w:rsidRDefault="00A41B4A" w:rsidP="00A41B4A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紙筆測驗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口頭測驗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□指認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觀察評量</w:t>
            </w:r>
          </w:p>
          <w:p w:rsidR="00A41B4A" w:rsidRDefault="00A41B4A" w:rsidP="00A41B4A">
            <w:pPr>
              <w:pStyle w:val="Web"/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Pr="00BA63C5">
              <w:rPr>
                <w:rFonts w:ascii="標楷體" w:eastAsia="標楷體" w:hAnsi="標楷體" w:hint="eastAsia"/>
              </w:rPr>
              <w:t>實作評量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□檔案評量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□同儕互評</w:t>
            </w:r>
            <w:r>
              <w:rPr>
                <w:rFonts w:ascii="標楷體" w:eastAsia="標楷體" w:hAnsi="標楷體"/>
              </w:rPr>
              <w:tab/>
            </w:r>
            <w:r w:rsidRPr="00BA63C5">
              <w:rPr>
                <w:rFonts w:ascii="標楷體" w:eastAsia="標楷體" w:hAnsi="標楷體" w:hint="eastAsia"/>
              </w:rPr>
              <w:t>□自我評量</w:t>
            </w:r>
          </w:p>
          <w:p w:rsidR="00A41B4A" w:rsidRPr="00C57A71" w:rsidRDefault="00A41B4A" w:rsidP="00A41B4A">
            <w:pPr>
              <w:snapToGrid w:val="0"/>
              <w:spacing w:line="28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57A71">
              <w:rPr>
                <w:rFonts w:ascii="標楷體" w:eastAsia="標楷體" w:hAnsi="標楷體" w:hint="eastAsia"/>
                <w:sz w:val="28"/>
                <w:szCs w:val="28"/>
              </w:rPr>
              <w:t>5.其他</w:t>
            </w:r>
          </w:p>
          <w:p w:rsidR="00A41B4A" w:rsidRPr="00FF3A76" w:rsidRDefault="00A41B4A" w:rsidP="00A41B4A">
            <w:pPr>
              <w:pStyle w:val="Web"/>
              <w:spacing w:line="320" w:lineRule="exact"/>
              <w:rPr>
                <w:rFonts w:ascii="標楷體" w:eastAsia="標楷體" w:hAnsi="標楷體"/>
                <w:i/>
                <w:color w:val="808080" w:themeColor="background1" w:themeShade="80"/>
                <w:sz w:val="22"/>
              </w:rPr>
            </w:pPr>
            <w:r>
              <w:rPr>
                <w:rFonts w:ascii="標楷體" w:eastAsia="標楷體" w:hAnsi="標楷體" w:hint="eastAsia"/>
                <w:i/>
                <w:color w:val="808080" w:themeColor="background1" w:themeShade="80"/>
                <w:sz w:val="22"/>
              </w:rPr>
              <w:t>描述質性教學內容</w:t>
            </w:r>
          </w:p>
        </w:tc>
      </w:tr>
      <w:tr w:rsidR="00A41B4A" w:rsidRPr="00F15C5E" w:rsidTr="00106A3C">
        <w:tc>
          <w:tcPr>
            <w:tcW w:w="9548" w:type="dxa"/>
            <w:gridSpan w:val="9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41B4A" w:rsidRPr="00F15C5E" w:rsidRDefault="00A41B4A" w:rsidP="00A41B4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第一學期</w:t>
            </w:r>
          </w:p>
        </w:tc>
      </w:tr>
      <w:tr w:rsidR="00A41B4A" w:rsidRPr="00F15C5E" w:rsidTr="00106A3C">
        <w:tc>
          <w:tcPr>
            <w:tcW w:w="875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41B4A" w:rsidRPr="00291028" w:rsidRDefault="00A41B4A" w:rsidP="00A41B4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1969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41B4A" w:rsidRPr="00F15C5E" w:rsidRDefault="00A41B4A" w:rsidP="00A41B4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704" w:type="dxa"/>
            <w:gridSpan w:val="6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41B4A" w:rsidRPr="00F15C5E" w:rsidRDefault="00A41B4A" w:rsidP="00A41B4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A41B4A" w:rsidRPr="00F15C5E" w:rsidTr="00A41B4A">
        <w:trPr>
          <w:trHeight w:val="1266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A41B4A" w:rsidRPr="00291028" w:rsidRDefault="00A41B4A" w:rsidP="00A41B4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1-</w:t>
            </w:r>
            <w:r w:rsidR="002F28C1">
              <w:rPr>
                <w:rFonts w:ascii="標楷體" w:eastAsia="標楷體" w:hAnsi="標楷體"/>
                <w:b/>
              </w:rPr>
              <w:t>2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A22FE9" w:rsidRDefault="009D3CEF" w:rsidP="009D3CEF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 w:rsidRPr="009D3CEF">
              <w:rPr>
                <w:rFonts w:ascii="標楷體" w:eastAsia="標楷體" w:hAnsi="標楷體" w:hint="eastAsia"/>
              </w:rPr>
              <w:t xml:space="preserve">第一單元 </w:t>
            </w:r>
          </w:p>
          <w:p w:rsidR="00A41B4A" w:rsidRPr="009D3CEF" w:rsidRDefault="00A22FE9" w:rsidP="002F28C1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一億</w:t>
            </w:r>
            <w:r w:rsidR="009D3CEF" w:rsidRPr="009D3CEF">
              <w:rPr>
                <w:rFonts w:ascii="標楷體" w:eastAsia="標楷體" w:hAnsi="標楷體" w:hint="eastAsia"/>
              </w:rPr>
              <w:t>以內的數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A22FE9" w:rsidRPr="00405F0F" w:rsidRDefault="00A22FE9" w:rsidP="00A22FE9">
            <w:pPr>
              <w:snapToGrid w:val="0"/>
              <w:spacing w:line="280" w:lineRule="atLeast"/>
              <w:rPr>
                <w:rFonts w:ascii="標楷體" w:eastAsia="標楷體" w:hAnsi="標楷體"/>
                <w:color w:val="000000"/>
              </w:rPr>
            </w:pPr>
            <w:r w:rsidRPr="00405F0F">
              <w:rPr>
                <w:rFonts w:ascii="標楷體" w:eastAsia="標楷體" w:hAnsi="標楷體" w:hint="eastAsia"/>
                <w:color w:val="000000"/>
              </w:rPr>
              <w:t>1</w:t>
            </w:r>
            <w:r w:rsidRPr="00405F0F">
              <w:rPr>
                <w:rFonts w:ascii="標楷體" w:eastAsia="標楷體" w:hAnsi="標楷體"/>
                <w:color w:val="000000"/>
              </w:rPr>
              <w:t>.</w:t>
            </w:r>
            <w:r w:rsidRPr="00405F0F">
              <w:rPr>
                <w:rFonts w:ascii="標楷體" w:eastAsia="標楷體" w:hAnsi="標楷體" w:hint="eastAsia"/>
                <w:color w:val="000000"/>
              </w:rPr>
              <w:t>能做一億以內各數的說、讀、聽、寫。</w:t>
            </w:r>
          </w:p>
          <w:p w:rsidR="00A22FE9" w:rsidRPr="00405F0F" w:rsidRDefault="00A22FE9" w:rsidP="00A22FE9">
            <w:pPr>
              <w:rPr>
                <w:rFonts w:ascii="標楷體" w:eastAsia="標楷體" w:hAnsi="標楷體"/>
                <w:color w:val="000000"/>
              </w:rPr>
            </w:pPr>
            <w:r w:rsidRPr="00405F0F">
              <w:rPr>
                <w:rFonts w:ascii="標楷體" w:eastAsia="標楷體" w:hAnsi="標楷體" w:hint="eastAsia"/>
                <w:color w:val="000000"/>
              </w:rPr>
              <w:t>2</w:t>
            </w:r>
            <w:r w:rsidRPr="00405F0F">
              <w:rPr>
                <w:rFonts w:ascii="標楷體" w:eastAsia="標楷體" w:hAnsi="標楷體"/>
                <w:color w:val="000000"/>
              </w:rPr>
              <w:t>.</w:t>
            </w:r>
            <w:r w:rsidRPr="00405F0F">
              <w:rPr>
                <w:rFonts w:ascii="標楷體" w:eastAsia="標楷體" w:hAnsi="標楷體" w:hint="eastAsia"/>
                <w:color w:val="000000"/>
              </w:rPr>
              <w:t>能做一億以內數的大小比較。</w:t>
            </w:r>
          </w:p>
          <w:p w:rsidR="00B80821" w:rsidRPr="00B80821" w:rsidRDefault="00A22FE9" w:rsidP="002F28C1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405F0F">
              <w:rPr>
                <w:rFonts w:ascii="標楷體" w:eastAsia="標楷體" w:hAnsi="標楷體"/>
              </w:rPr>
              <w:t>3.</w:t>
            </w:r>
            <w:r w:rsidRPr="00405F0F">
              <w:rPr>
                <w:rFonts w:ascii="標楷體" w:eastAsia="標楷體" w:hAnsi="標楷體" w:hint="eastAsia"/>
              </w:rPr>
              <w:t>能做</w:t>
            </w:r>
            <w:r w:rsidRPr="00405F0F">
              <w:rPr>
                <w:rFonts w:ascii="標楷體" w:eastAsia="標楷體" w:hAnsi="標楷體" w:hint="eastAsia"/>
                <w:color w:val="000000"/>
              </w:rPr>
              <w:t>一億以內各數的大小加減。</w:t>
            </w:r>
          </w:p>
        </w:tc>
      </w:tr>
      <w:tr w:rsidR="00A41B4A" w:rsidRPr="00F15C5E" w:rsidTr="00B17AB5">
        <w:trPr>
          <w:trHeight w:val="797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A41B4A" w:rsidRDefault="002F28C1" w:rsidP="00A41B4A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3</w:t>
            </w:r>
            <w:r w:rsidR="00A41B4A"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/>
                <w:b/>
              </w:rPr>
              <w:t>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9D3CEF" w:rsidRDefault="009D3CEF" w:rsidP="009D3CEF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 w:rsidRPr="009D3CEF">
              <w:rPr>
                <w:rFonts w:ascii="標楷體" w:eastAsia="標楷體" w:hAnsi="標楷體" w:hint="eastAsia"/>
              </w:rPr>
              <w:t>第二單元</w:t>
            </w:r>
          </w:p>
          <w:p w:rsidR="009D3CEF" w:rsidRPr="009D3CEF" w:rsidRDefault="00405F0F" w:rsidP="009D3CEF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乘法</w:t>
            </w:r>
          </w:p>
          <w:p w:rsidR="00A41B4A" w:rsidRPr="009D3CEF" w:rsidRDefault="00A41B4A" w:rsidP="009D3CE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405F0F" w:rsidRPr="00405F0F" w:rsidRDefault="00405F0F" w:rsidP="00405F0F">
            <w:pPr>
              <w:pStyle w:val="a7"/>
              <w:numPr>
                <w:ilvl w:val="0"/>
                <w:numId w:val="2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能做</w:t>
            </w:r>
            <w:r w:rsidRPr="00405F0F">
              <w:rPr>
                <w:rFonts w:ascii="標楷體" w:eastAsia="標楷體" w:hAnsi="標楷體" w:hint="eastAsia"/>
              </w:rPr>
              <w:t>四位數乘以一位數</w:t>
            </w:r>
          </w:p>
          <w:p w:rsidR="00405F0F" w:rsidRDefault="00405F0F" w:rsidP="00405F0F">
            <w:pPr>
              <w:pStyle w:val="a7"/>
              <w:numPr>
                <w:ilvl w:val="0"/>
                <w:numId w:val="2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能做</w:t>
            </w:r>
            <w:r w:rsidRPr="00405F0F">
              <w:rPr>
                <w:rFonts w:ascii="標楷體" w:eastAsia="標楷體" w:hAnsi="標楷體" w:hint="eastAsia"/>
              </w:rPr>
              <w:t>一位數、二位數乘以二位數</w:t>
            </w:r>
          </w:p>
          <w:p w:rsidR="00BC4E4C" w:rsidRDefault="00405F0F" w:rsidP="00405F0F">
            <w:pPr>
              <w:pStyle w:val="a7"/>
              <w:numPr>
                <w:ilvl w:val="0"/>
                <w:numId w:val="2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能做</w:t>
            </w:r>
            <w:r w:rsidRPr="00405F0F">
              <w:rPr>
                <w:rFonts w:ascii="標楷體" w:eastAsia="標楷體" w:hAnsi="標楷體" w:hint="eastAsia"/>
              </w:rPr>
              <w:t>三位數乘以二位數</w:t>
            </w:r>
          </w:p>
          <w:p w:rsidR="00405F0F" w:rsidRPr="00582302" w:rsidRDefault="00405F0F" w:rsidP="00405F0F">
            <w:pPr>
              <w:pStyle w:val="a7"/>
              <w:numPr>
                <w:ilvl w:val="0"/>
                <w:numId w:val="2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能做</w:t>
            </w:r>
            <w:r w:rsidRPr="00405F0F">
              <w:rPr>
                <w:rFonts w:ascii="標楷體" w:eastAsia="標楷體" w:hAnsi="標楷體" w:hint="eastAsia"/>
              </w:rPr>
              <w:t>末位是0的乘法</w:t>
            </w:r>
          </w:p>
        </w:tc>
      </w:tr>
      <w:tr w:rsidR="009D3CEF" w:rsidRPr="00F15C5E" w:rsidTr="00A41B4A">
        <w:trPr>
          <w:trHeight w:val="670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9D3CEF" w:rsidRDefault="002F28C1" w:rsidP="009D3C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5</w:t>
            </w:r>
            <w:r w:rsidR="009D3CEF"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/>
                <w:b/>
              </w:rPr>
              <w:t>6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9D3CEF" w:rsidRDefault="009D3CEF" w:rsidP="009D3CEF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 w:rsidRPr="009D3CEF">
              <w:rPr>
                <w:rFonts w:ascii="標楷體" w:eastAsia="標楷體" w:hAnsi="標楷體" w:hint="eastAsia"/>
              </w:rPr>
              <w:t>第三單元</w:t>
            </w:r>
          </w:p>
          <w:p w:rsidR="009D3CEF" w:rsidRPr="009D3CEF" w:rsidRDefault="00405F0F" w:rsidP="009D3CEF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角度</w:t>
            </w:r>
          </w:p>
          <w:p w:rsidR="009D3CEF" w:rsidRPr="009D3CEF" w:rsidRDefault="009D3CEF" w:rsidP="009D3CE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405F0F" w:rsidRDefault="00405F0F" w:rsidP="00405F0F">
            <w:pPr>
              <w:pStyle w:val="a7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 w:rsidRPr="00405F0F">
              <w:rPr>
                <w:rFonts w:ascii="標楷體" w:eastAsia="標楷體" w:hAnsi="標楷體" w:hint="eastAsia"/>
                <w:color w:val="000000"/>
              </w:rPr>
              <w:t>會使用量角器量角</w:t>
            </w:r>
          </w:p>
          <w:p w:rsidR="00405F0F" w:rsidRPr="00405F0F" w:rsidRDefault="00405F0F" w:rsidP="00405F0F">
            <w:pPr>
              <w:pStyle w:val="a7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會使用量解器</w:t>
            </w:r>
            <w:r w:rsidRPr="00405F0F">
              <w:rPr>
                <w:rFonts w:ascii="標楷體" w:eastAsia="標楷體" w:hAnsi="標楷體" w:hint="eastAsia"/>
                <w:color w:val="000000"/>
              </w:rPr>
              <w:t>畫角度</w:t>
            </w:r>
          </w:p>
          <w:p w:rsidR="00BC4E4C" w:rsidRPr="00582302" w:rsidRDefault="00405F0F" w:rsidP="00405F0F">
            <w:pPr>
              <w:pStyle w:val="a7"/>
              <w:numPr>
                <w:ilvl w:val="0"/>
                <w:numId w:val="24"/>
              </w:numPr>
              <w:ind w:leftChars="0"/>
              <w:rPr>
                <w:rFonts w:ascii="標楷體" w:eastAsia="標楷體" w:hAnsi="標楷體"/>
              </w:rPr>
            </w:pPr>
            <w:r w:rsidRPr="00405F0F">
              <w:rPr>
                <w:rFonts w:ascii="標楷體" w:eastAsia="標楷體" w:hAnsi="標楷體" w:hint="eastAsia"/>
                <w:color w:val="000000"/>
              </w:rPr>
              <w:t>能認識鈍角、銳角、平角和周角</w:t>
            </w:r>
          </w:p>
        </w:tc>
      </w:tr>
      <w:tr w:rsidR="009D3CEF" w:rsidRPr="00F15C5E" w:rsidTr="00B21FDA">
        <w:trPr>
          <w:trHeight w:val="1393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9D3CEF" w:rsidRPr="00291028" w:rsidRDefault="002F28C1" w:rsidP="009D3C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7</w:t>
            </w:r>
            <w:r w:rsidR="009D3CEF">
              <w:rPr>
                <w:rFonts w:ascii="標楷體" w:eastAsia="標楷體" w:hAnsi="標楷體"/>
                <w:b/>
              </w:rPr>
              <w:t>-</w:t>
            </w:r>
            <w:r>
              <w:rPr>
                <w:rFonts w:ascii="標楷體" w:eastAsia="標楷體" w:hAnsi="標楷體"/>
                <w:b/>
              </w:rPr>
              <w:t>8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9D3CEF" w:rsidRDefault="009D3CEF" w:rsidP="009D3CEF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 w:rsidRPr="009D3CEF">
              <w:rPr>
                <w:rFonts w:ascii="標楷體" w:eastAsia="標楷體" w:hAnsi="標楷體" w:hint="eastAsia"/>
              </w:rPr>
              <w:t>第四單元</w:t>
            </w:r>
          </w:p>
          <w:p w:rsidR="009D3CEF" w:rsidRPr="009D3CEF" w:rsidRDefault="00405F0F" w:rsidP="00A35645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除法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604611" w:rsidRPr="00604611" w:rsidRDefault="00604611" w:rsidP="00604611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604611">
              <w:rPr>
                <w:rFonts w:ascii="標楷體" w:eastAsia="標楷體" w:hAnsi="標楷體" w:hint="eastAsia"/>
              </w:rPr>
              <w:t>會做四位數除以一位數的除法計算</w:t>
            </w:r>
          </w:p>
          <w:p w:rsidR="00604611" w:rsidRPr="00604611" w:rsidRDefault="00604611" w:rsidP="00604611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604611">
              <w:rPr>
                <w:rFonts w:ascii="標楷體" w:eastAsia="標楷體" w:hAnsi="標楷體" w:hint="eastAsia"/>
              </w:rPr>
              <w:t>會做二位數除以二位數的除法計算</w:t>
            </w:r>
          </w:p>
          <w:p w:rsidR="009D3CEF" w:rsidRPr="00582302" w:rsidRDefault="00604611" w:rsidP="00604611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Pr="00A35645">
              <w:rPr>
                <w:rFonts w:ascii="標楷體" w:eastAsia="標楷體" w:hAnsi="標楷體" w:hint="eastAsia"/>
              </w:rPr>
              <w:t>能做三位數除以二位數的除法計算</w:t>
            </w:r>
          </w:p>
        </w:tc>
      </w:tr>
      <w:tr w:rsidR="009D3CEF" w:rsidRPr="00F15C5E" w:rsidTr="002F28C1">
        <w:trPr>
          <w:trHeight w:val="482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9D3CEF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9</w:t>
            </w:r>
            <w:r w:rsidR="009D3CEF">
              <w:rPr>
                <w:rFonts w:ascii="標楷體" w:eastAsia="標楷體" w:hAnsi="標楷體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1969" w:type="dxa"/>
            <w:gridSpan w:val="2"/>
            <w:vAlign w:val="center"/>
          </w:tcPr>
          <w:p w:rsidR="009D3CEF" w:rsidRDefault="009D3CEF" w:rsidP="009D3CEF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 w:rsidRPr="009D3CEF">
              <w:rPr>
                <w:rFonts w:ascii="標楷體" w:eastAsia="標楷體" w:hAnsi="標楷體" w:hint="eastAsia"/>
              </w:rPr>
              <w:t>第五單元</w:t>
            </w:r>
          </w:p>
          <w:p w:rsidR="009D3CEF" w:rsidRPr="009D3CEF" w:rsidRDefault="00A35645" w:rsidP="009D3CEF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三角形</w:t>
            </w:r>
          </w:p>
        </w:tc>
        <w:tc>
          <w:tcPr>
            <w:tcW w:w="6704" w:type="dxa"/>
            <w:gridSpan w:val="6"/>
            <w:vAlign w:val="center"/>
          </w:tcPr>
          <w:p w:rsidR="00604611" w:rsidRPr="00604611" w:rsidRDefault="00604611" w:rsidP="00604611">
            <w:pPr>
              <w:spacing w:line="0" w:lineRule="atLeast"/>
              <w:ind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604611">
              <w:rPr>
                <w:rFonts w:ascii="標楷體" w:eastAsia="標楷體" w:hAnsi="標楷體" w:hint="eastAsia"/>
              </w:rPr>
              <w:t>運用「邊」與「角」，辨認正三角形、等腰三角形、直角</w:t>
            </w:r>
          </w:p>
          <w:p w:rsidR="00604611" w:rsidRDefault="00604611" w:rsidP="00604611">
            <w:pPr>
              <w:pStyle w:val="a7"/>
              <w:spacing w:line="0" w:lineRule="atLeast"/>
              <w:ind w:leftChars="0" w:left="360" w:right="57"/>
              <w:contextualSpacing/>
              <w:mirrorIndents/>
              <w:rPr>
                <w:rFonts w:ascii="標楷體" w:eastAsia="標楷體" w:hAnsi="標楷體"/>
              </w:rPr>
            </w:pPr>
            <w:r w:rsidRPr="00A35645">
              <w:rPr>
                <w:rFonts w:ascii="標楷體" w:eastAsia="標楷體" w:hAnsi="標楷體" w:hint="eastAsia"/>
              </w:rPr>
              <w:t>三角形、銳角三角形、鈍角三角形和等腰直角三角形。</w:t>
            </w:r>
          </w:p>
          <w:p w:rsidR="00405F0F" w:rsidRPr="00582302" w:rsidRDefault="00604611" w:rsidP="00604611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</w:rPr>
              <w:t>.</w:t>
            </w:r>
            <w:r w:rsidRPr="00A35645">
              <w:rPr>
                <w:rFonts w:ascii="標楷體" w:eastAsia="標楷體" w:hAnsi="標楷體" w:cs="新細明體" w:hint="eastAsia"/>
                <w:color w:val="000000"/>
              </w:rPr>
              <w:t>能認識平面圖形全等的意義</w:t>
            </w:r>
          </w:p>
        </w:tc>
      </w:tr>
      <w:tr w:rsidR="009D3CEF" w:rsidRPr="00F15C5E" w:rsidTr="00A35645">
        <w:trPr>
          <w:trHeight w:val="1306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9D3CEF" w:rsidRPr="00291028" w:rsidRDefault="002F28C1" w:rsidP="009D3CEF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11-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2</w:t>
            </w:r>
          </w:p>
        </w:tc>
        <w:tc>
          <w:tcPr>
            <w:tcW w:w="1969" w:type="dxa"/>
            <w:gridSpan w:val="2"/>
            <w:vAlign w:val="center"/>
          </w:tcPr>
          <w:p w:rsidR="009D3CEF" w:rsidRDefault="009D3CEF" w:rsidP="009D3CEF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 w:rsidRPr="009D3CEF">
              <w:rPr>
                <w:rFonts w:ascii="標楷體" w:eastAsia="標楷體" w:hAnsi="標楷體" w:hint="eastAsia"/>
              </w:rPr>
              <w:t>第六單元</w:t>
            </w:r>
          </w:p>
          <w:p w:rsidR="009D3CEF" w:rsidRPr="009D3CEF" w:rsidRDefault="00604611" w:rsidP="009D3CEF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6704" w:type="dxa"/>
            <w:gridSpan w:val="6"/>
            <w:vAlign w:val="center"/>
          </w:tcPr>
          <w:p w:rsidR="00604611" w:rsidRPr="00A35645" w:rsidRDefault="00604611" w:rsidP="00604611">
            <w:pPr>
              <w:pStyle w:val="a7"/>
              <w:numPr>
                <w:ilvl w:val="0"/>
                <w:numId w:val="25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A35645">
              <w:rPr>
                <w:rFonts w:ascii="標楷體" w:eastAsia="標楷體" w:hAnsi="標楷體" w:hint="eastAsia"/>
              </w:rPr>
              <w:t>能認識真分數、假分數與帶分數</w:t>
            </w:r>
          </w:p>
          <w:p w:rsidR="00604611" w:rsidRDefault="00604611" w:rsidP="00604611">
            <w:pPr>
              <w:pStyle w:val="a7"/>
              <w:numPr>
                <w:ilvl w:val="0"/>
                <w:numId w:val="25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A35645">
              <w:rPr>
                <w:rFonts w:ascii="標楷體" w:eastAsia="標楷體" w:hAnsi="標楷體" w:hint="eastAsia"/>
              </w:rPr>
              <w:t>假分數和帶分數的互換</w:t>
            </w:r>
          </w:p>
          <w:p w:rsidR="00A35645" w:rsidRPr="00A35645" w:rsidRDefault="00604611" w:rsidP="00604611">
            <w:pPr>
              <w:pStyle w:val="a7"/>
              <w:numPr>
                <w:ilvl w:val="0"/>
                <w:numId w:val="25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A35645">
              <w:rPr>
                <w:rFonts w:ascii="標楷體" w:eastAsia="標楷體" w:hAnsi="標楷體" w:hint="eastAsia"/>
              </w:rPr>
              <w:t>能將簡單分數標記在數線上</w:t>
            </w:r>
          </w:p>
        </w:tc>
      </w:tr>
      <w:tr w:rsidR="002F28C1" w:rsidRPr="00F15C5E" w:rsidTr="00A41B4A">
        <w:trPr>
          <w:trHeight w:val="803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F28C1" w:rsidRPr="00291028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3-14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F28C1" w:rsidRDefault="002F28C1" w:rsidP="002F28C1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 w:rsidRPr="009D3CEF">
              <w:rPr>
                <w:rFonts w:ascii="標楷體" w:eastAsia="標楷體" w:hAnsi="標楷體" w:hint="eastAsia"/>
              </w:rPr>
              <w:t>第七單元</w:t>
            </w:r>
          </w:p>
          <w:p w:rsidR="002F28C1" w:rsidRPr="009D3CEF" w:rsidRDefault="002F28C1" w:rsidP="002F28C1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數量關係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2F28C1" w:rsidRPr="00604611" w:rsidRDefault="002F28C1" w:rsidP="002F28C1">
            <w:pPr>
              <w:pStyle w:val="a7"/>
              <w:numPr>
                <w:ilvl w:val="0"/>
                <w:numId w:val="26"/>
              </w:numPr>
              <w:spacing w:line="0" w:lineRule="atLeast"/>
              <w:ind w:leftChars="0" w:right="57"/>
              <w:contextualSpacing/>
              <w:mirrorIndents/>
              <w:rPr>
                <w:rFonts w:ascii="標楷體" w:eastAsia="標楷體" w:hAnsi="標楷體"/>
              </w:rPr>
            </w:pPr>
            <w:r w:rsidRPr="00604611">
              <w:rPr>
                <w:rFonts w:ascii="標楷體" w:eastAsia="標楷體" w:hAnsi="標楷體" w:hint="eastAsia"/>
                <w:color w:val="000000"/>
              </w:rPr>
              <w:t>能觀察二維的數字表格，並找出數字橫向、縱向和斜向的關係</w:t>
            </w:r>
          </w:p>
          <w:p w:rsidR="002F28C1" w:rsidRPr="00604611" w:rsidRDefault="002F28C1" w:rsidP="002F28C1">
            <w:pPr>
              <w:pStyle w:val="a7"/>
              <w:numPr>
                <w:ilvl w:val="0"/>
                <w:numId w:val="26"/>
              </w:numPr>
              <w:spacing w:line="0" w:lineRule="atLeast"/>
              <w:ind w:leftChars="0" w:right="57"/>
              <w:contextualSpacing/>
              <w:mirrorIndents/>
              <w:rPr>
                <w:rFonts w:ascii="標楷體" w:eastAsia="標楷體" w:hAnsi="標楷體"/>
              </w:rPr>
            </w:pPr>
            <w:r w:rsidRPr="00604611">
              <w:rPr>
                <w:rFonts w:ascii="標楷體" w:eastAsia="標楷體" w:hAnsi="標楷體" w:hint="eastAsia"/>
                <w:color w:val="000000"/>
              </w:rPr>
              <w:t>能察覺圖卡排列的規律，找出方磚排列的規律。</w:t>
            </w:r>
          </w:p>
          <w:p w:rsidR="002F28C1" w:rsidRPr="00604611" w:rsidRDefault="002F28C1" w:rsidP="002F28C1">
            <w:pPr>
              <w:pStyle w:val="a7"/>
              <w:numPr>
                <w:ilvl w:val="0"/>
                <w:numId w:val="26"/>
              </w:numPr>
              <w:spacing w:line="0" w:lineRule="atLeast"/>
              <w:ind w:leftChars="0" w:right="57"/>
              <w:contextualSpacing/>
              <w:mirrorIndents/>
              <w:rPr>
                <w:rFonts w:ascii="標楷體" w:eastAsia="標楷體" w:hAnsi="標楷體"/>
              </w:rPr>
            </w:pPr>
            <w:r w:rsidRPr="00604611">
              <w:rPr>
                <w:rFonts w:ascii="標楷體" w:eastAsia="標楷體" w:hAnsi="標楷體" w:hint="eastAsia"/>
                <w:color w:val="000000"/>
              </w:rPr>
              <w:t>能察覺、說明和溝通奇數和偶數的加、乘模式</w:t>
            </w:r>
          </w:p>
        </w:tc>
      </w:tr>
      <w:tr w:rsidR="002F28C1" w:rsidRPr="00F15C5E" w:rsidTr="00A41B4A">
        <w:trPr>
          <w:trHeight w:val="643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F28C1" w:rsidRPr="00291028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5-16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F28C1" w:rsidRPr="009D3CEF" w:rsidRDefault="002F28C1" w:rsidP="002F28C1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 w:rsidRPr="009D3CEF">
              <w:rPr>
                <w:rFonts w:ascii="標楷體" w:eastAsia="標楷體" w:hAnsi="標楷體" w:hint="eastAsia"/>
              </w:rPr>
              <w:t>第八單元</w:t>
            </w:r>
          </w:p>
          <w:p w:rsidR="002F28C1" w:rsidRPr="009D3CEF" w:rsidRDefault="002F28C1" w:rsidP="002F28C1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整數四則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2F28C1" w:rsidRDefault="002F28C1" w:rsidP="002F28C1">
            <w:pPr>
              <w:pStyle w:val="a7"/>
              <w:numPr>
                <w:ilvl w:val="0"/>
                <w:numId w:val="2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604611">
              <w:rPr>
                <w:rFonts w:ascii="標楷體" w:eastAsia="標楷體" w:hAnsi="標楷體" w:hint="eastAsia"/>
              </w:rPr>
              <w:t>將生活情境中兩步驟的整數四則問題用併式記錄</w:t>
            </w:r>
          </w:p>
          <w:p w:rsidR="002F28C1" w:rsidRPr="00604611" w:rsidRDefault="002F28C1" w:rsidP="002F28C1">
            <w:pPr>
              <w:pStyle w:val="a7"/>
              <w:numPr>
                <w:ilvl w:val="0"/>
                <w:numId w:val="2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604611">
              <w:rPr>
                <w:rFonts w:ascii="標楷體" w:eastAsia="標楷體" w:hAnsi="標楷體" w:hint="eastAsia"/>
                <w:color w:val="000000"/>
              </w:rPr>
              <w:t>能知道在四則計算中有括號的先算</w:t>
            </w:r>
          </w:p>
          <w:p w:rsidR="002F28C1" w:rsidRPr="00604611" w:rsidRDefault="002F28C1" w:rsidP="002F28C1">
            <w:pPr>
              <w:pStyle w:val="a7"/>
              <w:numPr>
                <w:ilvl w:val="0"/>
                <w:numId w:val="2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604611">
              <w:rPr>
                <w:rFonts w:ascii="標楷體" w:eastAsia="標楷體" w:hAnsi="標楷體" w:hint="eastAsia"/>
                <w:color w:val="000000"/>
              </w:rPr>
              <w:t>能知道整數四則的計算約定</w:t>
            </w:r>
            <w:r w:rsidRPr="00604611">
              <w:rPr>
                <w:rFonts w:ascii="標楷體" w:eastAsia="標楷體" w:hAnsi="標楷體"/>
                <w:color w:val="000000"/>
              </w:rPr>
              <w:t>—</w:t>
            </w:r>
            <w:r w:rsidRPr="00604611">
              <w:rPr>
                <w:rFonts w:ascii="標楷體" w:eastAsia="標楷體" w:hAnsi="標楷體" w:hint="eastAsia"/>
                <w:color w:val="000000"/>
              </w:rPr>
              <w:t>先乘除後加減</w:t>
            </w:r>
          </w:p>
        </w:tc>
      </w:tr>
      <w:tr w:rsidR="002F28C1" w:rsidRPr="00F15C5E" w:rsidTr="002F28C1">
        <w:trPr>
          <w:trHeight w:val="1078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F28C1" w:rsidRPr="00291028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/>
                <w:b/>
              </w:rPr>
              <w:t>7-18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F28C1" w:rsidRDefault="002F28C1" w:rsidP="002F28C1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 w:rsidRPr="009D3CEF">
              <w:rPr>
                <w:rFonts w:ascii="標楷體" w:eastAsia="標楷體" w:hAnsi="標楷體" w:hint="eastAsia"/>
              </w:rPr>
              <w:t>第九單元</w:t>
            </w:r>
          </w:p>
          <w:p w:rsidR="002F28C1" w:rsidRPr="009D3CEF" w:rsidRDefault="002F28C1" w:rsidP="002F28C1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小數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2F28C1" w:rsidRPr="002F28C1" w:rsidRDefault="002F28C1" w:rsidP="002F28C1">
            <w:pPr>
              <w:pStyle w:val="a7"/>
              <w:numPr>
                <w:ilvl w:val="0"/>
                <w:numId w:val="28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2F28C1">
              <w:rPr>
                <w:rFonts w:ascii="標楷體" w:eastAsia="標楷體" w:hAnsi="標楷體" w:hint="eastAsia"/>
              </w:rPr>
              <w:t>能認識二位小數</w:t>
            </w:r>
          </w:p>
          <w:p w:rsidR="002F28C1" w:rsidRDefault="002F28C1" w:rsidP="002F28C1">
            <w:pPr>
              <w:pStyle w:val="a7"/>
              <w:numPr>
                <w:ilvl w:val="0"/>
                <w:numId w:val="28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能做小數的大小比較</w:t>
            </w:r>
          </w:p>
          <w:p w:rsidR="002F28C1" w:rsidRPr="004113D3" w:rsidRDefault="002F28C1" w:rsidP="002F28C1">
            <w:pPr>
              <w:pStyle w:val="a7"/>
              <w:numPr>
                <w:ilvl w:val="0"/>
                <w:numId w:val="28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能做小數的加減法</w:t>
            </w:r>
          </w:p>
        </w:tc>
      </w:tr>
      <w:tr w:rsidR="002F28C1" w:rsidRPr="00F15C5E" w:rsidTr="000565C7">
        <w:trPr>
          <w:trHeight w:val="484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F28C1" w:rsidRPr="00291028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</w:t>
            </w:r>
            <w:r>
              <w:rPr>
                <w:rFonts w:ascii="標楷體" w:eastAsia="標楷體" w:hAnsi="標楷體"/>
                <w:b/>
              </w:rPr>
              <w:t>9-21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F28C1" w:rsidRDefault="002F28C1" w:rsidP="002F28C1">
            <w:pPr>
              <w:spacing w:beforeLines="20" w:before="72" w:line="0" w:lineRule="atLeast"/>
              <w:ind w:leftChars="50" w:left="120"/>
              <w:jc w:val="center"/>
              <w:rPr>
                <w:rFonts w:ascii="標楷體" w:eastAsia="標楷體" w:hAnsi="標楷體"/>
              </w:rPr>
            </w:pPr>
            <w:r w:rsidRPr="009D3CEF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十</w:t>
            </w:r>
            <w:r w:rsidRPr="009D3CEF">
              <w:rPr>
                <w:rFonts w:ascii="標楷體" w:eastAsia="標楷體" w:hAnsi="標楷體" w:hint="eastAsia"/>
              </w:rPr>
              <w:t>單元</w:t>
            </w:r>
          </w:p>
          <w:p w:rsidR="002F28C1" w:rsidRPr="009D3CEF" w:rsidRDefault="002F28C1" w:rsidP="002F28C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長度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2F28C1" w:rsidRPr="002F28C1" w:rsidRDefault="002F28C1" w:rsidP="002F28C1">
            <w:pPr>
              <w:pStyle w:val="a7"/>
              <w:numPr>
                <w:ilvl w:val="0"/>
                <w:numId w:val="29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2F28C1">
              <w:rPr>
                <w:rFonts w:ascii="標楷體" w:eastAsia="標楷體" w:hAnsi="標楷體" w:hint="eastAsia"/>
              </w:rPr>
              <w:t>認識公里和公尺、公里和公分間的關係與換算</w:t>
            </w:r>
          </w:p>
          <w:p w:rsidR="002F28C1" w:rsidRPr="002F28C1" w:rsidRDefault="002F28C1" w:rsidP="002F28C1">
            <w:pPr>
              <w:pStyle w:val="a7"/>
              <w:numPr>
                <w:ilvl w:val="0"/>
                <w:numId w:val="29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2F28C1">
              <w:rPr>
                <w:rFonts w:ascii="標楷體" w:eastAsia="標楷體" w:hAnsi="標楷體" w:hint="eastAsia"/>
                <w:color w:val="000000"/>
              </w:rPr>
              <w:t>能做公里和公尺的加減乘除計算</w:t>
            </w:r>
          </w:p>
        </w:tc>
      </w:tr>
      <w:tr w:rsidR="002F28C1" w:rsidRPr="00F15C5E" w:rsidTr="00106A3C">
        <w:trPr>
          <w:trHeight w:val="510"/>
        </w:trPr>
        <w:tc>
          <w:tcPr>
            <w:tcW w:w="954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8C1" w:rsidRPr="00291028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第二學期</w:t>
            </w:r>
          </w:p>
        </w:tc>
      </w:tr>
      <w:tr w:rsidR="002F28C1" w:rsidRPr="00F15C5E" w:rsidTr="00106A3C">
        <w:trPr>
          <w:trHeight w:val="510"/>
        </w:trPr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8C1" w:rsidRPr="00291028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91028">
              <w:rPr>
                <w:rFonts w:ascii="標楷體" w:eastAsia="標楷體" w:hAnsi="標楷體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8C1" w:rsidRPr="00F15C5E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5C5E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8C1" w:rsidRPr="00F15C5E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單元目標</w:t>
            </w:r>
          </w:p>
        </w:tc>
      </w:tr>
      <w:tr w:rsidR="002F28C1" w:rsidRPr="00F15C5E" w:rsidTr="003E6530">
        <w:trPr>
          <w:trHeight w:val="1272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F28C1" w:rsidRPr="00291028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1-3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F28C1" w:rsidRPr="003E6530" w:rsidRDefault="002F28C1" w:rsidP="002F28C1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3E6530">
              <w:rPr>
                <w:rFonts w:ascii="標楷體" w:eastAsia="標楷體" w:hAnsi="標楷體" w:hint="eastAsia"/>
                <w:color w:val="0D0D0D"/>
              </w:rPr>
              <w:t>第一單元</w:t>
            </w:r>
          </w:p>
          <w:p w:rsidR="002F28C1" w:rsidRPr="003E6530" w:rsidRDefault="00292994" w:rsidP="002F28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統計圖表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E232DA" w:rsidRPr="00E232DA" w:rsidRDefault="00E232DA" w:rsidP="00E232DA">
            <w:pPr>
              <w:pStyle w:val="a7"/>
              <w:numPr>
                <w:ilvl w:val="0"/>
                <w:numId w:val="30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E232DA">
              <w:rPr>
                <w:rFonts w:ascii="標楷體" w:eastAsia="標楷體" w:hAnsi="標楷體" w:hint="eastAsia"/>
              </w:rPr>
              <w:t>能報讀長條圖</w:t>
            </w:r>
          </w:p>
          <w:p w:rsidR="002F28C1" w:rsidRPr="00170864" w:rsidRDefault="00E232DA" w:rsidP="00E232DA">
            <w:pPr>
              <w:pStyle w:val="a7"/>
              <w:numPr>
                <w:ilvl w:val="0"/>
                <w:numId w:val="30"/>
              </w:numPr>
              <w:snapToGrid w:val="0"/>
              <w:spacing w:line="28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E232DA">
              <w:rPr>
                <w:rFonts w:ascii="標楷體" w:eastAsia="標楷體" w:hAnsi="標楷體" w:hint="eastAsia"/>
              </w:rPr>
              <w:t>能報讀折線圖</w:t>
            </w:r>
          </w:p>
        </w:tc>
      </w:tr>
      <w:tr w:rsidR="002F28C1" w:rsidRPr="00F15C5E" w:rsidTr="00932E7E">
        <w:trPr>
          <w:trHeight w:val="791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F28C1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4-6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F28C1" w:rsidRPr="003E6530" w:rsidRDefault="002F28C1" w:rsidP="002F28C1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3E6530">
              <w:rPr>
                <w:rFonts w:ascii="標楷體" w:eastAsia="標楷體" w:hAnsi="標楷體" w:hint="eastAsia"/>
                <w:color w:val="0D0D0D"/>
              </w:rPr>
              <w:t>第二單元</w:t>
            </w:r>
          </w:p>
          <w:p w:rsidR="00E232DA" w:rsidRDefault="00E232DA" w:rsidP="002F28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分數的加減和</w:t>
            </w:r>
          </w:p>
          <w:p w:rsidR="002F28C1" w:rsidRPr="003E6530" w:rsidRDefault="00E232DA" w:rsidP="002F28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整數倍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2F28C1" w:rsidRPr="00E232DA" w:rsidRDefault="00E232DA" w:rsidP="00E232DA">
            <w:pPr>
              <w:pStyle w:val="a7"/>
              <w:numPr>
                <w:ilvl w:val="0"/>
                <w:numId w:val="31"/>
              </w:numPr>
              <w:spacing w:line="0" w:lineRule="atLeast"/>
              <w:ind w:leftChars="0" w:right="57"/>
              <w:contextualSpacing/>
              <w:mirrorIndents/>
              <w:rPr>
                <w:rFonts w:ascii="標楷體" w:eastAsia="標楷體" w:hAnsi="標楷體"/>
              </w:rPr>
            </w:pPr>
            <w:r w:rsidRPr="00E232DA">
              <w:rPr>
                <w:rFonts w:ascii="標楷體" w:eastAsia="標楷體" w:hAnsi="標楷體" w:hint="eastAsia"/>
              </w:rPr>
              <w:t>能做同分母分數的加減計算</w:t>
            </w:r>
          </w:p>
          <w:p w:rsidR="00E232DA" w:rsidRDefault="00E232DA" w:rsidP="00E232DA">
            <w:pPr>
              <w:pStyle w:val="a7"/>
              <w:numPr>
                <w:ilvl w:val="0"/>
                <w:numId w:val="31"/>
              </w:numPr>
              <w:spacing w:line="0" w:lineRule="atLeast"/>
              <w:ind w:leftChars="0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能解決分數的整數倍問題</w:t>
            </w:r>
          </w:p>
          <w:p w:rsidR="00E232DA" w:rsidRPr="00E232DA" w:rsidRDefault="00E232DA" w:rsidP="00E232DA">
            <w:pPr>
              <w:pStyle w:val="a7"/>
              <w:numPr>
                <w:ilvl w:val="0"/>
                <w:numId w:val="31"/>
              </w:numPr>
              <w:spacing w:line="0" w:lineRule="atLeast"/>
              <w:ind w:leftChars="0" w:right="57"/>
              <w:contextualSpacing/>
              <w:mirrorIndents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能解決分數的應用問題</w:t>
            </w:r>
          </w:p>
        </w:tc>
      </w:tr>
      <w:tr w:rsidR="002F28C1" w:rsidRPr="00F15C5E" w:rsidTr="003E6530">
        <w:trPr>
          <w:trHeight w:val="636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F28C1" w:rsidRPr="00291028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7-8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F28C1" w:rsidRPr="003E6530" w:rsidRDefault="002F28C1" w:rsidP="002F28C1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3E6530">
              <w:rPr>
                <w:rFonts w:ascii="標楷體" w:eastAsia="標楷體" w:hAnsi="標楷體" w:hint="eastAsia"/>
                <w:color w:val="0D0D0D"/>
              </w:rPr>
              <w:t>第三單元</w:t>
            </w:r>
          </w:p>
          <w:p w:rsidR="002F28C1" w:rsidRPr="003E6530" w:rsidRDefault="00E232DA" w:rsidP="00124F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概數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E232DA" w:rsidRPr="00E232DA" w:rsidRDefault="00E232DA" w:rsidP="00E232DA">
            <w:pPr>
              <w:pStyle w:val="a7"/>
              <w:numPr>
                <w:ilvl w:val="0"/>
                <w:numId w:val="32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E232DA">
              <w:rPr>
                <w:rFonts w:ascii="標楷體" w:eastAsia="標楷體" w:hAnsi="標楷體" w:hint="eastAsia"/>
                <w:color w:val="000000"/>
              </w:rPr>
              <w:t>能應用無條件進入法在指定位數取概數</w:t>
            </w:r>
          </w:p>
          <w:p w:rsidR="00E232DA" w:rsidRPr="00E232DA" w:rsidRDefault="00E232DA" w:rsidP="00E232DA">
            <w:pPr>
              <w:pStyle w:val="a7"/>
              <w:numPr>
                <w:ilvl w:val="0"/>
                <w:numId w:val="32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E232DA">
              <w:rPr>
                <w:rFonts w:ascii="標楷體" w:eastAsia="標楷體" w:hAnsi="標楷體" w:hint="eastAsia"/>
                <w:color w:val="000000"/>
              </w:rPr>
              <w:t>能應用無條件捨去法在指定位數取概數</w:t>
            </w:r>
          </w:p>
          <w:p w:rsidR="002F28C1" w:rsidRPr="00E232DA" w:rsidRDefault="00E232DA" w:rsidP="00E232DA">
            <w:pPr>
              <w:pStyle w:val="a7"/>
              <w:numPr>
                <w:ilvl w:val="0"/>
                <w:numId w:val="32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E232DA">
              <w:rPr>
                <w:rFonts w:ascii="標楷體" w:eastAsia="標楷體" w:hAnsi="標楷體" w:hint="eastAsia"/>
                <w:color w:val="000000"/>
              </w:rPr>
              <w:t>能應用四捨五入法在指定位數取概數</w:t>
            </w:r>
          </w:p>
        </w:tc>
      </w:tr>
      <w:tr w:rsidR="002F28C1" w:rsidRPr="00F15C5E" w:rsidTr="00E92267">
        <w:trPr>
          <w:trHeight w:val="1520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F28C1" w:rsidRPr="00291028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9-10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F28C1" w:rsidRPr="003E6530" w:rsidRDefault="002F28C1" w:rsidP="002F28C1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3E6530">
              <w:rPr>
                <w:rFonts w:ascii="標楷體" w:eastAsia="標楷體" w:hAnsi="標楷體" w:hint="eastAsia"/>
                <w:color w:val="0D0D0D"/>
              </w:rPr>
              <w:t>第四單元</w:t>
            </w:r>
          </w:p>
          <w:p w:rsidR="002F28C1" w:rsidRPr="003E6530" w:rsidRDefault="005B60F8" w:rsidP="00124F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小數</w:t>
            </w:r>
            <w:r w:rsidR="002A3062">
              <w:rPr>
                <w:rFonts w:ascii="標楷體" w:eastAsia="標楷體" w:hAnsi="標楷體" w:hint="eastAsia"/>
              </w:rPr>
              <w:t>乘</w:t>
            </w:r>
            <w:r>
              <w:rPr>
                <w:rFonts w:ascii="標楷體" w:eastAsia="標楷體" w:hAnsi="標楷體" w:hint="eastAsia"/>
              </w:rPr>
              <w:t>以整數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2F28C1" w:rsidRPr="002A3062" w:rsidRDefault="002A3062" w:rsidP="002A3062">
            <w:pPr>
              <w:pStyle w:val="a7"/>
              <w:numPr>
                <w:ilvl w:val="0"/>
                <w:numId w:val="3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  <w:color w:val="000000"/>
              </w:rPr>
            </w:pPr>
            <w:r w:rsidRPr="002A3062">
              <w:rPr>
                <w:rFonts w:ascii="標楷體" w:eastAsia="標楷體" w:hAnsi="標楷體" w:hint="eastAsia"/>
                <w:color w:val="000000"/>
              </w:rPr>
              <w:t>會做一位小數乘以一位整數的計算</w:t>
            </w:r>
          </w:p>
          <w:p w:rsidR="002A3062" w:rsidRDefault="002A3062" w:rsidP="002A3062">
            <w:pPr>
              <w:pStyle w:val="a7"/>
              <w:numPr>
                <w:ilvl w:val="0"/>
                <w:numId w:val="3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會做</w:t>
            </w:r>
            <w:r w:rsidRPr="002A3062">
              <w:rPr>
                <w:rFonts w:ascii="標楷體" w:eastAsia="標楷體" w:hAnsi="標楷體" w:hint="eastAsia"/>
              </w:rPr>
              <w:t>二位小數乘以一位整數</w:t>
            </w:r>
            <w:r>
              <w:rPr>
                <w:rFonts w:ascii="標楷體" w:eastAsia="標楷體" w:hAnsi="標楷體" w:hint="eastAsia"/>
              </w:rPr>
              <w:t>的計算</w:t>
            </w:r>
          </w:p>
          <w:p w:rsidR="002A3062" w:rsidRDefault="002A3062" w:rsidP="002A3062">
            <w:pPr>
              <w:pStyle w:val="a7"/>
              <w:numPr>
                <w:ilvl w:val="0"/>
                <w:numId w:val="3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會做</w:t>
            </w:r>
            <w:r w:rsidRPr="002A3062">
              <w:rPr>
                <w:rFonts w:ascii="標楷體" w:eastAsia="標楷體" w:hAnsi="標楷體" w:hint="eastAsia"/>
              </w:rPr>
              <w:t>一、二位小數乘以二位整數</w:t>
            </w:r>
            <w:r>
              <w:rPr>
                <w:rFonts w:ascii="標楷體" w:eastAsia="標楷體" w:hAnsi="標楷體" w:hint="eastAsia"/>
              </w:rPr>
              <w:t>的計算</w:t>
            </w:r>
          </w:p>
          <w:p w:rsidR="002A3062" w:rsidRPr="002A3062" w:rsidRDefault="002A3062" w:rsidP="002A3062">
            <w:pPr>
              <w:pStyle w:val="a7"/>
              <w:numPr>
                <w:ilvl w:val="0"/>
                <w:numId w:val="33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能做</w:t>
            </w:r>
            <w:r w:rsidRPr="002A3062">
              <w:rPr>
                <w:rFonts w:ascii="標楷體" w:eastAsia="標楷體" w:hAnsi="標楷體" w:hint="eastAsia"/>
              </w:rPr>
              <w:t>小數乘法的應用</w:t>
            </w:r>
            <w:r>
              <w:rPr>
                <w:rFonts w:ascii="標楷體" w:eastAsia="標楷體" w:hAnsi="標楷體" w:hint="eastAsia"/>
              </w:rPr>
              <w:t>問題</w:t>
            </w:r>
          </w:p>
        </w:tc>
      </w:tr>
      <w:tr w:rsidR="002F28C1" w:rsidRPr="00F15C5E" w:rsidTr="00124F64">
        <w:trPr>
          <w:trHeight w:val="871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F28C1" w:rsidRPr="00291028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11-12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F28C1" w:rsidRPr="003E6530" w:rsidRDefault="002F28C1" w:rsidP="002F28C1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3E6530">
              <w:rPr>
                <w:rFonts w:ascii="標楷體" w:eastAsia="標楷體" w:hAnsi="標楷體" w:hint="eastAsia"/>
                <w:color w:val="0D0D0D"/>
              </w:rPr>
              <w:t>第五單元</w:t>
            </w:r>
          </w:p>
          <w:p w:rsidR="002F28C1" w:rsidRPr="003E6530" w:rsidRDefault="002A3062" w:rsidP="005555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四邊形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2F28C1" w:rsidRPr="004B6319" w:rsidRDefault="004B6319" w:rsidP="004B6319">
            <w:pPr>
              <w:pStyle w:val="a7"/>
              <w:numPr>
                <w:ilvl w:val="0"/>
                <w:numId w:val="34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4B6319">
              <w:rPr>
                <w:rFonts w:ascii="標楷體" w:eastAsia="標楷體" w:hAnsi="標楷體" w:hint="eastAsia"/>
              </w:rPr>
              <w:t>認識四邊形</w:t>
            </w:r>
          </w:p>
          <w:p w:rsidR="002F28C1" w:rsidRPr="00700178" w:rsidRDefault="004B6319" w:rsidP="00555508">
            <w:pPr>
              <w:pStyle w:val="a7"/>
              <w:numPr>
                <w:ilvl w:val="0"/>
                <w:numId w:val="34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  <w:b/>
              </w:rPr>
            </w:pPr>
            <w:r w:rsidRPr="00555508">
              <w:rPr>
                <w:rFonts w:ascii="標楷體" w:eastAsia="標楷體" w:hAnsi="標楷體" w:hint="eastAsia"/>
              </w:rPr>
              <w:t>能認識垂直與平行的意義。</w:t>
            </w:r>
          </w:p>
        </w:tc>
      </w:tr>
      <w:tr w:rsidR="002F28C1" w:rsidRPr="00F15C5E" w:rsidTr="00C1784C">
        <w:trPr>
          <w:trHeight w:val="583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F28C1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13-14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F28C1" w:rsidRPr="003E6530" w:rsidRDefault="002F28C1" w:rsidP="002F28C1">
            <w:pPr>
              <w:jc w:val="center"/>
              <w:rPr>
                <w:rFonts w:ascii="標楷體" w:eastAsia="標楷體" w:hAnsi="標楷體"/>
              </w:rPr>
            </w:pPr>
            <w:r w:rsidRPr="003E6530">
              <w:rPr>
                <w:rFonts w:ascii="標楷體" w:eastAsia="標楷體" w:hAnsi="標楷體" w:hint="eastAsia"/>
              </w:rPr>
              <w:t>第六單元</w:t>
            </w:r>
          </w:p>
          <w:p w:rsidR="002F28C1" w:rsidRPr="003E6530" w:rsidRDefault="002A3062" w:rsidP="00124F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</w:t>
            </w:r>
            <w:r w:rsidR="004B6319">
              <w:rPr>
                <w:rFonts w:ascii="標楷體" w:eastAsia="標楷體" w:hAnsi="標楷體" w:hint="eastAsia"/>
              </w:rPr>
              <w:t>長</w:t>
            </w:r>
            <w:r>
              <w:rPr>
                <w:rFonts w:ascii="標楷體" w:eastAsia="標楷體" w:hAnsi="標楷體" w:hint="eastAsia"/>
              </w:rPr>
              <w:t>和面積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2F28C1" w:rsidRPr="004B6319" w:rsidRDefault="004B6319" w:rsidP="004B6319">
            <w:pPr>
              <w:pStyle w:val="a7"/>
              <w:numPr>
                <w:ilvl w:val="0"/>
                <w:numId w:val="35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4B6319">
              <w:rPr>
                <w:rFonts w:ascii="標楷體" w:eastAsia="標楷體" w:hAnsi="標楷體" w:hint="eastAsia"/>
              </w:rPr>
              <w:t>會做正方形和長方形的周長計算</w:t>
            </w:r>
          </w:p>
          <w:p w:rsidR="002F28C1" w:rsidRPr="00700178" w:rsidRDefault="004B6319" w:rsidP="00555508">
            <w:pPr>
              <w:pStyle w:val="a7"/>
              <w:numPr>
                <w:ilvl w:val="0"/>
                <w:numId w:val="35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會做正方形與長方形的面積計算</w:t>
            </w:r>
          </w:p>
        </w:tc>
      </w:tr>
      <w:tr w:rsidR="002F28C1" w:rsidRPr="00F15C5E" w:rsidTr="00A66FB4">
        <w:trPr>
          <w:trHeight w:val="1030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F28C1" w:rsidRPr="00291028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15-16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F28C1" w:rsidRPr="003E6530" w:rsidRDefault="002F28C1" w:rsidP="002F28C1">
            <w:pPr>
              <w:jc w:val="center"/>
              <w:rPr>
                <w:rFonts w:ascii="標楷體" w:eastAsia="標楷體" w:hAnsi="標楷體"/>
              </w:rPr>
            </w:pPr>
            <w:r w:rsidRPr="003E6530">
              <w:rPr>
                <w:rFonts w:ascii="標楷體" w:eastAsia="標楷體" w:hAnsi="標楷體" w:hint="eastAsia"/>
              </w:rPr>
              <w:t>第七單元</w:t>
            </w:r>
          </w:p>
          <w:p w:rsidR="002F28C1" w:rsidRPr="003E6530" w:rsidRDefault="002A3062" w:rsidP="005555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等值分數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555702" w:rsidRDefault="00555702" w:rsidP="002F28C1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能認識等值分數</w:t>
            </w:r>
          </w:p>
          <w:p w:rsidR="002F28C1" w:rsidRDefault="00555702" w:rsidP="002F28C1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555702">
              <w:rPr>
                <w:rFonts w:ascii="標楷體" w:eastAsia="標楷體" w:hAnsi="標楷體" w:hint="eastAsia"/>
              </w:rPr>
              <w:t>能將簡單分數換成小數</w:t>
            </w:r>
          </w:p>
          <w:p w:rsidR="00555702" w:rsidRPr="002A3062" w:rsidRDefault="00555702" w:rsidP="00555702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Pr="00555702">
              <w:rPr>
                <w:rFonts w:ascii="標楷體" w:eastAsia="標楷體" w:hAnsi="標楷體" w:hint="eastAsia"/>
              </w:rPr>
              <w:t>能將小數換成分數</w:t>
            </w:r>
          </w:p>
        </w:tc>
      </w:tr>
      <w:tr w:rsidR="002F28C1" w:rsidRPr="00F15C5E" w:rsidTr="00124F64">
        <w:trPr>
          <w:trHeight w:val="933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F28C1" w:rsidRDefault="002F28C1" w:rsidP="002F28C1">
            <w:pPr>
              <w:snapToGrid w:val="0"/>
              <w:spacing w:line="28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17-18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F28C1" w:rsidRPr="003E6530" w:rsidRDefault="002F28C1" w:rsidP="002F28C1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3E6530">
              <w:rPr>
                <w:rFonts w:ascii="標楷體" w:eastAsia="標楷體" w:hAnsi="標楷體" w:hint="eastAsia"/>
                <w:color w:val="0D0D0D"/>
              </w:rPr>
              <w:t>第八單元</w:t>
            </w:r>
          </w:p>
          <w:p w:rsidR="002F28C1" w:rsidRPr="003E6530" w:rsidRDefault="002A3062" w:rsidP="00D939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時間的加減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2A3062" w:rsidRPr="002E3C5A" w:rsidRDefault="002E3C5A" w:rsidP="002E3C5A">
            <w:pPr>
              <w:pStyle w:val="a7"/>
              <w:numPr>
                <w:ilvl w:val="0"/>
                <w:numId w:val="36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2E3C5A">
              <w:rPr>
                <w:rFonts w:ascii="標楷體" w:eastAsia="標楷體" w:hAnsi="標楷體" w:hint="eastAsia"/>
              </w:rPr>
              <w:t>能計算從某一時刻到另一時刻，中間經過的時間</w:t>
            </w:r>
          </w:p>
          <w:p w:rsidR="002F28C1" w:rsidRPr="00700178" w:rsidRDefault="002E3C5A" w:rsidP="00D93979">
            <w:pPr>
              <w:pStyle w:val="a7"/>
              <w:numPr>
                <w:ilvl w:val="0"/>
                <w:numId w:val="36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 w:rsidRPr="002E3C5A">
              <w:rPr>
                <w:rFonts w:ascii="標楷體" w:eastAsia="標楷體" w:hAnsi="標楷體" w:hint="eastAsia"/>
              </w:rPr>
              <w:t>能解決時刻與時間量的加減問題</w:t>
            </w:r>
          </w:p>
        </w:tc>
      </w:tr>
      <w:tr w:rsidR="002F28C1" w:rsidRPr="00F15C5E" w:rsidTr="00124F64">
        <w:trPr>
          <w:trHeight w:val="1122"/>
        </w:trPr>
        <w:tc>
          <w:tcPr>
            <w:tcW w:w="875" w:type="dxa"/>
            <w:tcBorders>
              <w:top w:val="single" w:sz="4" w:space="0" w:color="auto"/>
            </w:tcBorders>
            <w:vAlign w:val="center"/>
          </w:tcPr>
          <w:p w:rsidR="002F28C1" w:rsidRDefault="002F28C1" w:rsidP="002F28C1">
            <w:pPr>
              <w:snapToGrid w:val="0"/>
              <w:spacing w:line="28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19-20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2F28C1" w:rsidRPr="003E6530" w:rsidRDefault="002F28C1" w:rsidP="002F28C1">
            <w:pPr>
              <w:jc w:val="center"/>
              <w:rPr>
                <w:rFonts w:ascii="標楷體" w:eastAsia="標楷體" w:hAnsi="標楷體"/>
                <w:color w:val="0D0D0D"/>
              </w:rPr>
            </w:pPr>
            <w:r w:rsidRPr="003E6530">
              <w:rPr>
                <w:rFonts w:ascii="標楷體" w:eastAsia="標楷體" w:hAnsi="標楷體" w:hint="eastAsia"/>
                <w:color w:val="0D0D0D"/>
              </w:rPr>
              <w:t>第九單元</w:t>
            </w:r>
          </w:p>
          <w:p w:rsidR="002F28C1" w:rsidRPr="003E6530" w:rsidRDefault="002A3062" w:rsidP="00124F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立方公分</w:t>
            </w:r>
          </w:p>
        </w:tc>
        <w:tc>
          <w:tcPr>
            <w:tcW w:w="6704" w:type="dxa"/>
            <w:gridSpan w:val="6"/>
            <w:tcBorders>
              <w:top w:val="single" w:sz="4" w:space="0" w:color="auto"/>
            </w:tcBorders>
            <w:vAlign w:val="center"/>
          </w:tcPr>
          <w:p w:rsidR="002F28C1" w:rsidRPr="002E3C5A" w:rsidRDefault="002E3C5A" w:rsidP="002E3C5A">
            <w:pPr>
              <w:pStyle w:val="a7"/>
              <w:numPr>
                <w:ilvl w:val="0"/>
                <w:numId w:val="3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2E3C5A">
              <w:rPr>
                <w:rFonts w:ascii="標楷體" w:eastAsia="標楷體" w:hAnsi="標楷體" w:hint="eastAsia"/>
              </w:rPr>
              <w:t>過堆疊活動，複製指定的正方體、長方體。</w:t>
            </w:r>
          </w:p>
          <w:p w:rsidR="002F28C1" w:rsidRPr="00124F64" w:rsidRDefault="002E3C5A" w:rsidP="002F28C1">
            <w:pPr>
              <w:pStyle w:val="a7"/>
              <w:numPr>
                <w:ilvl w:val="0"/>
                <w:numId w:val="37"/>
              </w:numPr>
              <w:snapToGrid w:val="0"/>
              <w:spacing w:line="28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Pr="002E3C5A">
              <w:rPr>
                <w:rFonts w:ascii="標楷體" w:eastAsia="標楷體" w:hAnsi="標楷體" w:hint="eastAsia"/>
              </w:rPr>
              <w:t>透過點數活動，計算複合形體的體積</w:t>
            </w:r>
          </w:p>
        </w:tc>
      </w:tr>
    </w:tbl>
    <w:p w:rsidR="00414992" w:rsidRDefault="00414992" w:rsidP="00685FFE">
      <w:pPr>
        <w:adjustRightInd w:val="0"/>
        <w:snapToGrid w:val="0"/>
        <w:spacing w:line="320" w:lineRule="exact"/>
        <w:ind w:left="658" w:hangingChars="274" w:hanging="658"/>
        <w:rPr>
          <w:rFonts w:ascii="標楷體" w:eastAsia="標楷體" w:hAnsi="標楷體"/>
          <w:b/>
          <w:color w:val="000000"/>
        </w:rPr>
      </w:pP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班型名稱</w:t>
      </w:r>
      <w:r w:rsidRPr="00027271">
        <w:rPr>
          <w:rFonts w:ascii="標楷體" w:eastAsia="標楷體" w:hAnsi="標楷體" w:hint="eastAsia"/>
          <w:color w:val="000000"/>
        </w:rPr>
        <w:t>：集中式特教班、不分類資源班、巡迴輔導班、在家教育班、普通班接受特殊教育服務、資優資源班。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領域名稱</w:t>
      </w:r>
      <w:r w:rsidRPr="00027271">
        <w:rPr>
          <w:rFonts w:ascii="標楷體" w:eastAsia="標楷體" w:hAnsi="標楷體" w:hint="eastAsia"/>
          <w:color w:val="000000"/>
        </w:rPr>
        <w:t>：語文、數學、社會、自然科學、生活科技、綜合活動、藝術、健康與體育、生活、特殊需求（生活管理、職業教育、社會技巧、定向行動、點字課程、溝通訓練、功能性動作訓練、輔助科技應用、學習策略、領導才能、情意發展、創造力、獨立研究）</w:t>
      </w:r>
    </w:p>
    <w:p w:rsidR="00685FFE" w:rsidRPr="00A94AE5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FF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學習重點</w:t>
      </w:r>
      <w:r w:rsidR="00027271">
        <w:rPr>
          <w:rFonts w:ascii="標楷體" w:eastAsia="標楷體" w:hAnsi="標楷體" w:hint="eastAsia"/>
          <w:color w:val="000000"/>
        </w:rPr>
        <w:t>、</w:t>
      </w:r>
      <w:r w:rsidRPr="00027271">
        <w:rPr>
          <w:rFonts w:ascii="標楷體" w:eastAsia="標楷體" w:hAnsi="標楷體" w:hint="eastAsia"/>
          <w:b/>
          <w:color w:val="000000"/>
        </w:rPr>
        <w:t>學習目標</w:t>
      </w:r>
      <w:r w:rsidR="00027271">
        <w:rPr>
          <w:rFonts w:ascii="標楷體" w:eastAsia="標楷體" w:hAnsi="標楷體" w:hint="eastAsia"/>
          <w:color w:val="000000"/>
        </w:rPr>
        <w:t>及</w:t>
      </w:r>
      <w:r w:rsidR="00A94AE5" w:rsidRPr="00A94AE5">
        <w:rPr>
          <w:rFonts w:ascii="標楷體" w:eastAsia="標楷體" w:hAnsi="標楷體" w:hint="eastAsia"/>
          <w:b/>
          <w:color w:val="000000"/>
        </w:rPr>
        <w:t>單元目標</w:t>
      </w:r>
      <w:r w:rsidRPr="00027271">
        <w:rPr>
          <w:rFonts w:ascii="標楷體" w:eastAsia="標楷體" w:hAnsi="標楷體" w:hint="eastAsia"/>
          <w:color w:val="000000"/>
        </w:rPr>
        <w:t>之撰寫，以簡潔扼要為原則，精簡摘錄即可。</w:t>
      </w:r>
      <w:r w:rsidR="00A94AE5" w:rsidRPr="00A94AE5">
        <w:rPr>
          <w:rFonts w:ascii="標楷體" w:eastAsia="標楷體" w:hAnsi="標楷體" w:hint="eastAsia"/>
          <w:color w:val="FF0000"/>
        </w:rPr>
        <w:t>資賦優異類之領域教學計畫</w:t>
      </w:r>
      <w:r w:rsidR="00A94AE5" w:rsidRPr="00A94AE5">
        <w:rPr>
          <w:rFonts w:ascii="標楷體" w:eastAsia="標楷體" w:hAnsi="標楷體" w:hint="eastAsia"/>
          <w:b/>
          <w:color w:val="FF0000"/>
        </w:rPr>
        <w:t>單元名稱</w:t>
      </w:r>
      <w:r w:rsidR="00A94AE5" w:rsidRPr="00A94AE5">
        <w:rPr>
          <w:rFonts w:ascii="標楷體" w:eastAsia="標楷體" w:hAnsi="標楷體" w:hint="eastAsia"/>
          <w:color w:val="FF0000"/>
        </w:rPr>
        <w:t>與</w:t>
      </w:r>
      <w:r w:rsidR="00A94AE5" w:rsidRPr="00A94AE5">
        <w:rPr>
          <w:rFonts w:ascii="標楷體" w:eastAsia="標楷體" w:hAnsi="標楷體" w:hint="eastAsia"/>
          <w:b/>
          <w:color w:val="FF0000"/>
        </w:rPr>
        <w:t>單元目標</w:t>
      </w:r>
      <w:r w:rsidR="00A94AE5">
        <w:rPr>
          <w:rFonts w:ascii="標楷體" w:eastAsia="標楷體" w:hAnsi="標楷體" w:hint="eastAsia"/>
          <w:color w:val="FF0000"/>
        </w:rPr>
        <w:t>，</w:t>
      </w:r>
      <w:r w:rsidR="00A94AE5" w:rsidRPr="00A94AE5">
        <w:rPr>
          <w:rFonts w:ascii="標楷體" w:eastAsia="標楷體" w:hAnsi="標楷體" w:hint="eastAsia"/>
          <w:color w:val="FF0000"/>
        </w:rPr>
        <w:t>需敘明延伸學習之</w:t>
      </w:r>
      <w:r w:rsidR="00A94AE5">
        <w:rPr>
          <w:rFonts w:ascii="標楷體" w:eastAsia="標楷體" w:hAnsi="標楷體" w:hint="eastAsia"/>
          <w:color w:val="FF0000"/>
        </w:rPr>
        <w:t>內容</w:t>
      </w:r>
      <w:r w:rsidR="00A94AE5" w:rsidRPr="00A94AE5">
        <w:rPr>
          <w:rFonts w:ascii="標楷體" w:eastAsia="標楷體" w:hAnsi="標楷體" w:hint="eastAsia"/>
          <w:color w:val="FF0000"/>
        </w:rPr>
        <w:t>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lastRenderedPageBreak/>
        <w:t>特殊需求領域若未獨立開課，而是採</w:t>
      </w:r>
      <w:r w:rsidRPr="00027271">
        <w:rPr>
          <w:rFonts w:ascii="標楷體" w:eastAsia="標楷體" w:hAnsi="標楷體" w:hint="eastAsia"/>
          <w:color w:val="000000"/>
          <w:u w:val="single"/>
        </w:rPr>
        <w:t>融入方式</w:t>
      </w:r>
      <w:r w:rsidRPr="00027271">
        <w:rPr>
          <w:rFonts w:ascii="標楷體" w:eastAsia="標楷體" w:hAnsi="標楷體" w:hint="eastAsia"/>
          <w:color w:val="000000"/>
        </w:rPr>
        <w:t>到其他領域教學，</w:t>
      </w:r>
      <w:r w:rsidR="00414992" w:rsidRPr="00027271">
        <w:rPr>
          <w:rFonts w:ascii="標楷體" w:eastAsia="標楷體" w:hAnsi="標楷體" w:hint="eastAsia"/>
          <w:color w:val="000000"/>
        </w:rPr>
        <w:t>請</w:t>
      </w:r>
      <w:r w:rsidRPr="00027271">
        <w:rPr>
          <w:rFonts w:ascii="標楷體" w:eastAsia="標楷體" w:hAnsi="標楷體" w:hint="eastAsia"/>
          <w:color w:val="000000"/>
        </w:rPr>
        <w:t>將引用之特殊需求領域</w:t>
      </w:r>
      <w:r w:rsidR="00414992" w:rsidRPr="00027271">
        <w:rPr>
          <w:rFonts w:ascii="標楷體" w:eastAsia="標楷體" w:hAnsi="標楷體" w:hint="eastAsia"/>
          <w:color w:val="000000"/>
        </w:rPr>
        <w:t>學習重點及學習</w:t>
      </w:r>
      <w:r w:rsidRPr="00027271">
        <w:rPr>
          <w:rFonts w:ascii="標楷體" w:eastAsia="標楷體" w:hAnsi="標楷體" w:hint="eastAsia"/>
          <w:color w:val="000000"/>
        </w:rPr>
        <w:t>目標列出。</w:t>
      </w:r>
    </w:p>
    <w:p w:rsidR="00291028" w:rsidRPr="00027271" w:rsidRDefault="00291028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學習內容調整：</w:t>
      </w:r>
      <w:r w:rsidRPr="00027271">
        <w:rPr>
          <w:rFonts w:ascii="標楷體" w:eastAsia="標楷體" w:hAnsi="標楷體" w:hint="eastAsia"/>
          <w:color w:val="000000"/>
        </w:rPr>
        <w:t>簡化、減量、分解、替代、重整、加深、加廣、加速、濃縮。</w:t>
      </w:r>
    </w:p>
    <w:p w:rsidR="00291028" w:rsidRPr="00027271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教學評量方式：</w:t>
      </w:r>
      <w:r w:rsidRPr="00027271">
        <w:rPr>
          <w:rFonts w:ascii="標楷體" w:eastAsia="標楷體" w:hAnsi="標楷體" w:hint="eastAsia"/>
          <w:color w:val="000000"/>
        </w:rPr>
        <w:t>紙筆測驗、口頭測驗、指認、觀察評量、實作評量、檔案評量、同儕互評、自我評量、其他。</w:t>
      </w:r>
    </w:p>
    <w:p w:rsidR="00291028" w:rsidRPr="00027271" w:rsidRDefault="00291028" w:rsidP="00291028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b/>
          <w:color w:val="000000"/>
        </w:rPr>
        <w:t>融入重大議題</w:t>
      </w:r>
      <w:r w:rsidRPr="00027271">
        <w:rPr>
          <w:rFonts w:ascii="標楷體" w:eastAsia="標楷體" w:hAnsi="標楷體" w:hint="eastAsia"/>
          <w:color w:val="000000"/>
        </w:rPr>
        <w:t>：性別平等、人權、環境、海洋、品德、生命、法治、科技、資訊、能源、安全、防災、家庭教育、生涯規劃、多元文化、閱讀素養、戶外教育、國際教育或原住民族教育等議題。</w:t>
      </w:r>
    </w:p>
    <w:p w:rsidR="00685FFE" w:rsidRPr="00027271" w:rsidRDefault="00685FFE" w:rsidP="00414992">
      <w:pPr>
        <w:pStyle w:val="a7"/>
        <w:numPr>
          <w:ilvl w:val="0"/>
          <w:numId w:val="1"/>
        </w:numPr>
        <w:adjustRightInd w:val="0"/>
        <w:snapToGrid w:val="0"/>
        <w:spacing w:line="320" w:lineRule="exact"/>
        <w:ind w:leftChars="0"/>
        <w:jc w:val="both"/>
        <w:rPr>
          <w:rFonts w:ascii="標楷體" w:eastAsia="標楷體" w:hAnsi="標楷體"/>
          <w:color w:val="000000"/>
        </w:rPr>
      </w:pPr>
      <w:r w:rsidRPr="00027271">
        <w:rPr>
          <w:rFonts w:ascii="標楷體" w:eastAsia="標楷體" w:hAnsi="標楷體" w:hint="eastAsia"/>
          <w:color w:val="000000"/>
        </w:rPr>
        <w:t>學校課程計畫必須確定包含特殊教育班（含集中式特殊教育班、分散式資源班與巡迴輔導班）課程之各領域/科目教學大綱。</w:t>
      </w:r>
    </w:p>
    <w:p w:rsidR="00685FFE" w:rsidRPr="00685FFE" w:rsidRDefault="00685FFE" w:rsidP="005175DA"/>
    <w:sectPr w:rsidR="00685FFE" w:rsidRPr="00685FFE" w:rsidSect="00685FFE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D483B" w:rsidRDefault="00DD483B" w:rsidP="00F147D3">
      <w:r>
        <w:separator/>
      </w:r>
    </w:p>
  </w:endnote>
  <w:endnote w:type="continuationSeparator" w:id="0">
    <w:p w:rsidR="00DD483B" w:rsidRDefault="00DD483B" w:rsidP="00F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文鼎標準宋體a.">
    <w:altName w:val="文鼎標準宋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0448346"/>
      <w:docPartObj>
        <w:docPartGallery w:val="Page Numbers (Bottom of Page)"/>
        <w:docPartUnique/>
      </w:docPartObj>
    </w:sdtPr>
    <w:sdtContent>
      <w:p w:rsidR="00F147D3" w:rsidRDefault="00667792">
        <w:pPr>
          <w:pStyle w:val="a3"/>
          <w:jc w:val="center"/>
        </w:pPr>
        <w:r>
          <w:fldChar w:fldCharType="begin"/>
        </w:r>
        <w:r w:rsidR="00F147D3">
          <w:instrText>PAGE   \* MERGEFORMAT</w:instrText>
        </w:r>
        <w:r>
          <w:fldChar w:fldCharType="separate"/>
        </w:r>
        <w:r w:rsidR="00F760F7" w:rsidRPr="00F760F7">
          <w:rPr>
            <w:noProof/>
            <w:lang w:val="zh-TW"/>
          </w:rPr>
          <w:t>2</w:t>
        </w:r>
        <w:r>
          <w:fldChar w:fldCharType="end"/>
        </w:r>
      </w:p>
    </w:sdtContent>
  </w:sdt>
  <w:p w:rsidR="00224B06" w:rsidRDefault="00224B06" w:rsidP="008645A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D483B" w:rsidRDefault="00DD483B" w:rsidP="00F147D3">
      <w:r>
        <w:separator/>
      </w:r>
    </w:p>
  </w:footnote>
  <w:footnote w:type="continuationSeparator" w:id="0">
    <w:p w:rsidR="00DD483B" w:rsidRDefault="00DD483B" w:rsidP="00F1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F3105" w:rsidRPr="009921BF" w:rsidRDefault="006F3105" w:rsidP="006F3105">
    <w:pPr>
      <w:pStyle w:val="a5"/>
      <w:pBdr>
        <w:bottom w:val="thickThinSmallGap" w:sz="24" w:space="1" w:color="622423"/>
      </w:pBdr>
      <w:rPr>
        <w:rFonts w:ascii="Cambria" w:hAnsi="Cambria"/>
        <w:sz w:val="16"/>
        <w:szCs w:val="16"/>
      </w:rPr>
    </w:pPr>
    <w:r w:rsidRPr="009921BF">
      <w:rPr>
        <w:rFonts w:ascii="Cambria" w:hAnsi="Cambria"/>
        <w:sz w:val="16"/>
        <w:szCs w:val="16"/>
      </w:rPr>
      <w:t>C</w:t>
    </w:r>
    <w:r>
      <w:rPr>
        <w:rFonts w:ascii="Cambria" w:hAnsi="Cambria" w:hint="eastAsia"/>
        <w:sz w:val="16"/>
        <w:szCs w:val="16"/>
      </w:rPr>
      <w:t>3</w:t>
    </w:r>
    <w:r>
      <w:rPr>
        <w:rFonts w:ascii="Cambria" w:hAnsi="Cambria" w:hint="eastAsia"/>
        <w:sz w:val="16"/>
        <w:szCs w:val="16"/>
      </w:rPr>
      <w:t>領域教學計畫</w:t>
    </w:r>
    <w:r w:rsidR="00EB5B51">
      <w:rPr>
        <w:rFonts w:ascii="Cambria" w:hAnsi="Cambria" w:hint="eastAsia"/>
        <w:sz w:val="16"/>
        <w:szCs w:val="16"/>
      </w:rPr>
      <w:t>表</w:t>
    </w:r>
    <w:r>
      <w:rPr>
        <w:rFonts w:ascii="Cambria" w:hAnsi="Cambria" w:hint="eastAsia"/>
        <w:sz w:val="16"/>
        <w:szCs w:val="16"/>
      </w:rPr>
      <w:t>（十二年國教）</w:t>
    </w:r>
  </w:p>
  <w:p w:rsidR="006F3105" w:rsidRDefault="006F3105" w:rsidP="006F310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012F3"/>
    <w:multiLevelType w:val="hybridMultilevel"/>
    <w:tmpl w:val="4FBC7928"/>
    <w:lvl w:ilvl="0" w:tplc="36B4F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F726D3"/>
    <w:multiLevelType w:val="hybridMultilevel"/>
    <w:tmpl w:val="67908C2A"/>
    <w:lvl w:ilvl="0" w:tplc="77C2D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A73C2"/>
    <w:multiLevelType w:val="hybridMultilevel"/>
    <w:tmpl w:val="AB44BC86"/>
    <w:lvl w:ilvl="0" w:tplc="4E629EFC">
      <w:start w:val="1"/>
      <w:numFmt w:val="decimal"/>
      <w:lvlText w:val="註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A03933"/>
    <w:multiLevelType w:val="hybridMultilevel"/>
    <w:tmpl w:val="F8D82714"/>
    <w:lvl w:ilvl="0" w:tplc="86DC2F6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9D4E6B"/>
    <w:multiLevelType w:val="hybridMultilevel"/>
    <w:tmpl w:val="DA188EDC"/>
    <w:lvl w:ilvl="0" w:tplc="7618D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E81480"/>
    <w:multiLevelType w:val="hybridMultilevel"/>
    <w:tmpl w:val="B18E3522"/>
    <w:lvl w:ilvl="0" w:tplc="4C023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21544E"/>
    <w:multiLevelType w:val="hybridMultilevel"/>
    <w:tmpl w:val="2B188C38"/>
    <w:lvl w:ilvl="0" w:tplc="6DA015D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406A9B"/>
    <w:multiLevelType w:val="hybridMultilevel"/>
    <w:tmpl w:val="B5A62790"/>
    <w:lvl w:ilvl="0" w:tplc="F4121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8D59F6"/>
    <w:multiLevelType w:val="hybridMultilevel"/>
    <w:tmpl w:val="8C865BD4"/>
    <w:lvl w:ilvl="0" w:tplc="DC1A9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313C50"/>
    <w:multiLevelType w:val="hybridMultilevel"/>
    <w:tmpl w:val="F2A2B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EF4EC3"/>
    <w:multiLevelType w:val="hybridMultilevel"/>
    <w:tmpl w:val="72A81A64"/>
    <w:lvl w:ilvl="0" w:tplc="7CF67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1B63E4"/>
    <w:multiLevelType w:val="hybridMultilevel"/>
    <w:tmpl w:val="7BACDCD8"/>
    <w:lvl w:ilvl="0" w:tplc="2BD00F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9047A1"/>
    <w:multiLevelType w:val="hybridMultilevel"/>
    <w:tmpl w:val="B024E888"/>
    <w:lvl w:ilvl="0" w:tplc="7C261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2639BD"/>
    <w:multiLevelType w:val="hybridMultilevel"/>
    <w:tmpl w:val="39EA1D46"/>
    <w:lvl w:ilvl="0" w:tplc="CA444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B74D08"/>
    <w:multiLevelType w:val="hybridMultilevel"/>
    <w:tmpl w:val="7994BFDC"/>
    <w:lvl w:ilvl="0" w:tplc="490A7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C45069"/>
    <w:multiLevelType w:val="hybridMultilevel"/>
    <w:tmpl w:val="7C984EB0"/>
    <w:lvl w:ilvl="0" w:tplc="E5A21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3B68C3"/>
    <w:multiLevelType w:val="hybridMultilevel"/>
    <w:tmpl w:val="746484FE"/>
    <w:lvl w:ilvl="0" w:tplc="203E6C84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AB30F8"/>
    <w:multiLevelType w:val="hybridMultilevel"/>
    <w:tmpl w:val="6B2AC7DE"/>
    <w:lvl w:ilvl="0" w:tplc="569C1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9C495C"/>
    <w:multiLevelType w:val="hybridMultilevel"/>
    <w:tmpl w:val="ED92BDCA"/>
    <w:lvl w:ilvl="0" w:tplc="EB8CEE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0D95749"/>
    <w:multiLevelType w:val="hybridMultilevel"/>
    <w:tmpl w:val="9B5CB088"/>
    <w:lvl w:ilvl="0" w:tplc="8834A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873FDE"/>
    <w:multiLevelType w:val="hybridMultilevel"/>
    <w:tmpl w:val="2F9CD654"/>
    <w:lvl w:ilvl="0" w:tplc="92F68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8E16599"/>
    <w:multiLevelType w:val="hybridMultilevel"/>
    <w:tmpl w:val="8FF89D4E"/>
    <w:lvl w:ilvl="0" w:tplc="4AECC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484217"/>
    <w:multiLevelType w:val="hybridMultilevel"/>
    <w:tmpl w:val="E7E62328"/>
    <w:lvl w:ilvl="0" w:tplc="E85CC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623317"/>
    <w:multiLevelType w:val="hybridMultilevel"/>
    <w:tmpl w:val="25BC13B2"/>
    <w:lvl w:ilvl="0" w:tplc="C504D55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2A11E8"/>
    <w:multiLevelType w:val="hybridMultilevel"/>
    <w:tmpl w:val="395CC8CC"/>
    <w:lvl w:ilvl="0" w:tplc="93FE053C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F9A5678"/>
    <w:multiLevelType w:val="hybridMultilevel"/>
    <w:tmpl w:val="FB4E71EC"/>
    <w:lvl w:ilvl="0" w:tplc="129C4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903C1A"/>
    <w:multiLevelType w:val="hybridMultilevel"/>
    <w:tmpl w:val="7C4C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4DF1883"/>
    <w:multiLevelType w:val="hybridMultilevel"/>
    <w:tmpl w:val="6D18B10E"/>
    <w:lvl w:ilvl="0" w:tplc="2CCE48C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96172C"/>
    <w:multiLevelType w:val="hybridMultilevel"/>
    <w:tmpl w:val="B6A4541E"/>
    <w:lvl w:ilvl="0" w:tplc="801C2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2E4E61"/>
    <w:multiLevelType w:val="hybridMultilevel"/>
    <w:tmpl w:val="5D3663CC"/>
    <w:lvl w:ilvl="0" w:tplc="B31A5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ABC0B51"/>
    <w:multiLevelType w:val="hybridMultilevel"/>
    <w:tmpl w:val="0BFC1CB2"/>
    <w:lvl w:ilvl="0" w:tplc="A5285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8337A4"/>
    <w:multiLevelType w:val="hybridMultilevel"/>
    <w:tmpl w:val="9B5ED2DE"/>
    <w:lvl w:ilvl="0" w:tplc="546E69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9FC84C0A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A7281670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3E3E80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2BEC4688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2902BAAE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244AB0D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44D4F5E4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B1D4837C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2" w15:restartNumberingAfterBreak="0">
    <w:nsid w:val="6F7D63C2"/>
    <w:multiLevelType w:val="hybridMultilevel"/>
    <w:tmpl w:val="7C4CF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3B5845"/>
    <w:multiLevelType w:val="hybridMultilevel"/>
    <w:tmpl w:val="05D4E420"/>
    <w:lvl w:ilvl="0" w:tplc="A42A4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953670"/>
    <w:multiLevelType w:val="hybridMultilevel"/>
    <w:tmpl w:val="BA0E38BA"/>
    <w:lvl w:ilvl="0" w:tplc="F5F6A44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9200F9C"/>
    <w:multiLevelType w:val="hybridMultilevel"/>
    <w:tmpl w:val="A7CAA00E"/>
    <w:lvl w:ilvl="0" w:tplc="3BE29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EEB488D"/>
    <w:multiLevelType w:val="hybridMultilevel"/>
    <w:tmpl w:val="E7F89476"/>
    <w:lvl w:ilvl="0" w:tplc="E0EA2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5604387">
    <w:abstractNumId w:val="2"/>
  </w:num>
  <w:num w:numId="2" w16cid:durableId="266813985">
    <w:abstractNumId w:val="31"/>
  </w:num>
  <w:num w:numId="3" w16cid:durableId="1016812734">
    <w:abstractNumId w:val="0"/>
  </w:num>
  <w:num w:numId="4" w16cid:durableId="1953509032">
    <w:abstractNumId w:val="36"/>
  </w:num>
  <w:num w:numId="5" w16cid:durableId="1344430418">
    <w:abstractNumId w:val="7"/>
  </w:num>
  <w:num w:numId="6" w16cid:durableId="1478036249">
    <w:abstractNumId w:val="20"/>
  </w:num>
  <w:num w:numId="7" w16cid:durableId="1022702818">
    <w:abstractNumId w:val="26"/>
  </w:num>
  <w:num w:numId="8" w16cid:durableId="1092506433">
    <w:abstractNumId w:val="1"/>
  </w:num>
  <w:num w:numId="9" w16cid:durableId="978190567">
    <w:abstractNumId w:val="32"/>
  </w:num>
  <w:num w:numId="10" w16cid:durableId="855389319">
    <w:abstractNumId w:val="14"/>
  </w:num>
  <w:num w:numId="11" w16cid:durableId="1929078829">
    <w:abstractNumId w:val="18"/>
  </w:num>
  <w:num w:numId="12" w16cid:durableId="1543440645">
    <w:abstractNumId w:val="16"/>
  </w:num>
  <w:num w:numId="13" w16cid:durableId="1799644375">
    <w:abstractNumId w:val="12"/>
  </w:num>
  <w:num w:numId="14" w16cid:durableId="210730307">
    <w:abstractNumId w:val="9"/>
  </w:num>
  <w:num w:numId="15" w16cid:durableId="33428548">
    <w:abstractNumId w:val="21"/>
  </w:num>
  <w:num w:numId="16" w16cid:durableId="394088284">
    <w:abstractNumId w:val="15"/>
  </w:num>
  <w:num w:numId="17" w16cid:durableId="330716824">
    <w:abstractNumId w:val="28"/>
  </w:num>
  <w:num w:numId="18" w16cid:durableId="1308314278">
    <w:abstractNumId w:val="13"/>
  </w:num>
  <w:num w:numId="19" w16cid:durableId="2025471027">
    <w:abstractNumId w:val="24"/>
  </w:num>
  <w:num w:numId="20" w16cid:durableId="1953049650">
    <w:abstractNumId w:val="6"/>
  </w:num>
  <w:num w:numId="21" w16cid:durableId="905068796">
    <w:abstractNumId w:val="30"/>
  </w:num>
  <w:num w:numId="22" w16cid:durableId="49810553">
    <w:abstractNumId w:val="3"/>
  </w:num>
  <w:num w:numId="23" w16cid:durableId="193228115">
    <w:abstractNumId w:val="25"/>
  </w:num>
  <w:num w:numId="24" w16cid:durableId="1682276327">
    <w:abstractNumId w:val="23"/>
  </w:num>
  <w:num w:numId="25" w16cid:durableId="1991671654">
    <w:abstractNumId w:val="33"/>
  </w:num>
  <w:num w:numId="26" w16cid:durableId="2057272107">
    <w:abstractNumId w:val="5"/>
  </w:num>
  <w:num w:numId="27" w16cid:durableId="1375037907">
    <w:abstractNumId w:val="4"/>
  </w:num>
  <w:num w:numId="28" w16cid:durableId="1528594096">
    <w:abstractNumId w:val="10"/>
  </w:num>
  <w:num w:numId="29" w16cid:durableId="697387685">
    <w:abstractNumId w:val="22"/>
  </w:num>
  <w:num w:numId="30" w16cid:durableId="274750097">
    <w:abstractNumId w:val="29"/>
  </w:num>
  <w:num w:numId="31" w16cid:durableId="662003633">
    <w:abstractNumId w:val="35"/>
  </w:num>
  <w:num w:numId="32" w16cid:durableId="180244707">
    <w:abstractNumId w:val="27"/>
  </w:num>
  <w:num w:numId="33" w16cid:durableId="566571957">
    <w:abstractNumId w:val="34"/>
  </w:num>
  <w:num w:numId="34" w16cid:durableId="1215584822">
    <w:abstractNumId w:val="8"/>
  </w:num>
  <w:num w:numId="35" w16cid:durableId="606429013">
    <w:abstractNumId w:val="19"/>
  </w:num>
  <w:num w:numId="36" w16cid:durableId="2033342166">
    <w:abstractNumId w:val="11"/>
  </w:num>
  <w:num w:numId="37" w16cid:durableId="12885882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D3"/>
    <w:rsid w:val="00015B97"/>
    <w:rsid w:val="00027271"/>
    <w:rsid w:val="00057F53"/>
    <w:rsid w:val="00077AB5"/>
    <w:rsid w:val="000815F2"/>
    <w:rsid w:val="000979B2"/>
    <w:rsid w:val="000A0F96"/>
    <w:rsid w:val="000B3F5D"/>
    <w:rsid w:val="000C311E"/>
    <w:rsid w:val="000D7532"/>
    <w:rsid w:val="000F54F4"/>
    <w:rsid w:val="00106A3C"/>
    <w:rsid w:val="00124F64"/>
    <w:rsid w:val="0013162B"/>
    <w:rsid w:val="00132378"/>
    <w:rsid w:val="0013570E"/>
    <w:rsid w:val="001401EF"/>
    <w:rsid w:val="00161CC6"/>
    <w:rsid w:val="00164F6A"/>
    <w:rsid w:val="00170864"/>
    <w:rsid w:val="001A0C5C"/>
    <w:rsid w:val="001B30F3"/>
    <w:rsid w:val="001C3931"/>
    <w:rsid w:val="001F7644"/>
    <w:rsid w:val="001F786E"/>
    <w:rsid w:val="00201422"/>
    <w:rsid w:val="00201A11"/>
    <w:rsid w:val="00211A18"/>
    <w:rsid w:val="00221999"/>
    <w:rsid w:val="00224B06"/>
    <w:rsid w:val="00226344"/>
    <w:rsid w:val="002305CA"/>
    <w:rsid w:val="002406C1"/>
    <w:rsid w:val="00291028"/>
    <w:rsid w:val="00292994"/>
    <w:rsid w:val="00296D0E"/>
    <w:rsid w:val="002A3062"/>
    <w:rsid w:val="002A5E6F"/>
    <w:rsid w:val="002E3C5A"/>
    <w:rsid w:val="002E6281"/>
    <w:rsid w:val="002F28C1"/>
    <w:rsid w:val="00312D8C"/>
    <w:rsid w:val="00341F60"/>
    <w:rsid w:val="003A30C2"/>
    <w:rsid w:val="003B60FD"/>
    <w:rsid w:val="003B72C5"/>
    <w:rsid w:val="003C2365"/>
    <w:rsid w:val="003E45EC"/>
    <w:rsid w:val="003E6530"/>
    <w:rsid w:val="003F595D"/>
    <w:rsid w:val="004030FF"/>
    <w:rsid w:val="00405F0F"/>
    <w:rsid w:val="004113D3"/>
    <w:rsid w:val="00414992"/>
    <w:rsid w:val="0042181E"/>
    <w:rsid w:val="00425C91"/>
    <w:rsid w:val="00443048"/>
    <w:rsid w:val="004542FB"/>
    <w:rsid w:val="00464EFA"/>
    <w:rsid w:val="00474CD7"/>
    <w:rsid w:val="00497759"/>
    <w:rsid w:val="004A1447"/>
    <w:rsid w:val="004B6319"/>
    <w:rsid w:val="004C786F"/>
    <w:rsid w:val="004F4892"/>
    <w:rsid w:val="00501417"/>
    <w:rsid w:val="00513547"/>
    <w:rsid w:val="005175DA"/>
    <w:rsid w:val="00555508"/>
    <w:rsid w:val="00555702"/>
    <w:rsid w:val="00582302"/>
    <w:rsid w:val="005865C8"/>
    <w:rsid w:val="005B60F8"/>
    <w:rsid w:val="005D112B"/>
    <w:rsid w:val="005D2499"/>
    <w:rsid w:val="005F263F"/>
    <w:rsid w:val="005F617B"/>
    <w:rsid w:val="00604611"/>
    <w:rsid w:val="00620544"/>
    <w:rsid w:val="006322D2"/>
    <w:rsid w:val="0064289B"/>
    <w:rsid w:val="00667792"/>
    <w:rsid w:val="00675943"/>
    <w:rsid w:val="00683279"/>
    <w:rsid w:val="00685FFE"/>
    <w:rsid w:val="006B12A9"/>
    <w:rsid w:val="006C304A"/>
    <w:rsid w:val="006F1ECC"/>
    <w:rsid w:val="006F3105"/>
    <w:rsid w:val="00700178"/>
    <w:rsid w:val="00732F4D"/>
    <w:rsid w:val="007727FD"/>
    <w:rsid w:val="00783DC8"/>
    <w:rsid w:val="00793F1D"/>
    <w:rsid w:val="007A3316"/>
    <w:rsid w:val="007B5CF8"/>
    <w:rsid w:val="007C618B"/>
    <w:rsid w:val="007D4340"/>
    <w:rsid w:val="008000EB"/>
    <w:rsid w:val="00850D2C"/>
    <w:rsid w:val="00852191"/>
    <w:rsid w:val="00857616"/>
    <w:rsid w:val="00880CF0"/>
    <w:rsid w:val="008D7530"/>
    <w:rsid w:val="008F6862"/>
    <w:rsid w:val="0091349F"/>
    <w:rsid w:val="0092044C"/>
    <w:rsid w:val="00937E34"/>
    <w:rsid w:val="00953E7D"/>
    <w:rsid w:val="00956820"/>
    <w:rsid w:val="009807E9"/>
    <w:rsid w:val="00991552"/>
    <w:rsid w:val="009A3290"/>
    <w:rsid w:val="009A7E64"/>
    <w:rsid w:val="009B045C"/>
    <w:rsid w:val="009B4274"/>
    <w:rsid w:val="009D254E"/>
    <w:rsid w:val="009D3CEF"/>
    <w:rsid w:val="009D56A1"/>
    <w:rsid w:val="009E4CA6"/>
    <w:rsid w:val="009E4ED3"/>
    <w:rsid w:val="009E58E0"/>
    <w:rsid w:val="009F0073"/>
    <w:rsid w:val="00A22FE9"/>
    <w:rsid w:val="00A306F1"/>
    <w:rsid w:val="00A35645"/>
    <w:rsid w:val="00A41B4A"/>
    <w:rsid w:val="00A477E0"/>
    <w:rsid w:val="00A567B7"/>
    <w:rsid w:val="00A63A3E"/>
    <w:rsid w:val="00A74FE2"/>
    <w:rsid w:val="00A90C0C"/>
    <w:rsid w:val="00A94AE5"/>
    <w:rsid w:val="00A96808"/>
    <w:rsid w:val="00AA06D9"/>
    <w:rsid w:val="00AC0801"/>
    <w:rsid w:val="00AD33F0"/>
    <w:rsid w:val="00B42021"/>
    <w:rsid w:val="00B660FF"/>
    <w:rsid w:val="00B80821"/>
    <w:rsid w:val="00BA6DFE"/>
    <w:rsid w:val="00BB5D34"/>
    <w:rsid w:val="00BC25A3"/>
    <w:rsid w:val="00BC31DA"/>
    <w:rsid w:val="00BC4E4C"/>
    <w:rsid w:val="00BD4D69"/>
    <w:rsid w:val="00BF3A55"/>
    <w:rsid w:val="00C412D0"/>
    <w:rsid w:val="00C45AB2"/>
    <w:rsid w:val="00C50DB2"/>
    <w:rsid w:val="00C539FA"/>
    <w:rsid w:val="00C57A71"/>
    <w:rsid w:val="00C62B66"/>
    <w:rsid w:val="00C76AEB"/>
    <w:rsid w:val="00C8119D"/>
    <w:rsid w:val="00CB001B"/>
    <w:rsid w:val="00CC2F01"/>
    <w:rsid w:val="00CC3FF6"/>
    <w:rsid w:val="00D10B77"/>
    <w:rsid w:val="00D200F1"/>
    <w:rsid w:val="00D32EB5"/>
    <w:rsid w:val="00D879AD"/>
    <w:rsid w:val="00D93979"/>
    <w:rsid w:val="00DC3B18"/>
    <w:rsid w:val="00DD2B89"/>
    <w:rsid w:val="00DD483B"/>
    <w:rsid w:val="00E232DA"/>
    <w:rsid w:val="00E25984"/>
    <w:rsid w:val="00E300CA"/>
    <w:rsid w:val="00E92A31"/>
    <w:rsid w:val="00EA1957"/>
    <w:rsid w:val="00EA33A4"/>
    <w:rsid w:val="00EB5B51"/>
    <w:rsid w:val="00F147D3"/>
    <w:rsid w:val="00F15A99"/>
    <w:rsid w:val="00F22EBD"/>
    <w:rsid w:val="00F43AB8"/>
    <w:rsid w:val="00F47F8E"/>
    <w:rsid w:val="00F50B7E"/>
    <w:rsid w:val="00F551D8"/>
    <w:rsid w:val="00F64720"/>
    <w:rsid w:val="00F760F7"/>
    <w:rsid w:val="00F85D03"/>
    <w:rsid w:val="00FA2B90"/>
    <w:rsid w:val="00FB19F5"/>
    <w:rsid w:val="00FD4B22"/>
    <w:rsid w:val="00FD5F13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593D0"/>
  <w15:docId w15:val="{5B4E2810-2555-4906-88AB-4B9A15B1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7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F147D3"/>
    <w:pPr>
      <w:spacing w:line="500" w:lineRule="exact"/>
    </w:pPr>
  </w:style>
  <w:style w:type="paragraph" w:styleId="a5">
    <w:name w:val="header"/>
    <w:basedOn w:val="a"/>
    <w:link w:val="a6"/>
    <w:uiPriority w:val="99"/>
    <w:unhideWhenUsed/>
    <w:rsid w:val="00F147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47D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14992"/>
    <w:pPr>
      <w:ind w:leftChars="200" w:left="480"/>
    </w:pPr>
  </w:style>
  <w:style w:type="paragraph" w:customStyle="1" w:styleId="1">
    <w:name w:val="純文字1"/>
    <w:basedOn w:val="a"/>
    <w:rsid w:val="00291028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styleId="a8">
    <w:name w:val="Placeholder Text"/>
    <w:basedOn w:val="a0"/>
    <w:uiPriority w:val="99"/>
    <w:semiHidden/>
    <w:rsid w:val="00106A3C"/>
    <w:rPr>
      <w:color w:val="808080"/>
    </w:rPr>
  </w:style>
  <w:style w:type="paragraph" w:customStyle="1" w:styleId="Default">
    <w:name w:val="Default"/>
    <w:rsid w:val="006F1EC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3">
    <w:name w:val="Body Text Indent 3"/>
    <w:basedOn w:val="a"/>
    <w:link w:val="30"/>
    <w:rsid w:val="009A3290"/>
    <w:pPr>
      <w:spacing w:line="260" w:lineRule="exact"/>
      <w:ind w:left="22" w:hangingChars="10" w:hanging="22"/>
      <w:jc w:val="both"/>
    </w:pPr>
    <w:rPr>
      <w:rFonts w:ascii="新細明體"/>
      <w:sz w:val="22"/>
      <w:lang w:val="x-none" w:eastAsia="x-none"/>
    </w:rPr>
  </w:style>
  <w:style w:type="character" w:customStyle="1" w:styleId="30">
    <w:name w:val="本文縮排 3 字元"/>
    <w:basedOn w:val="a0"/>
    <w:link w:val="3"/>
    <w:rsid w:val="009A3290"/>
    <w:rPr>
      <w:rFonts w:ascii="新細明體" w:eastAsia="新細明體" w:hAnsi="Times New Roman" w:cs="Times New Roman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joanna shih</cp:lastModifiedBy>
  <cp:revision>8</cp:revision>
  <dcterms:created xsi:type="dcterms:W3CDTF">2024-06-09T07:20:00Z</dcterms:created>
  <dcterms:modified xsi:type="dcterms:W3CDTF">2024-06-10T02:59:00Z</dcterms:modified>
</cp:coreProperties>
</file>