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C7008" w:rsidRPr="002B1165" w:rsidRDefault="008C7008" w:rsidP="008C7008">
      <w:pPr>
        <w:jc w:val="center"/>
        <w:rPr>
          <w:rFonts w:ascii="標楷體" w:eastAsia="標楷體" w:hAnsi="標楷體"/>
          <w:sz w:val="30"/>
          <w:szCs w:val="30"/>
        </w:rPr>
      </w:pPr>
      <w:r w:rsidRPr="002B1165">
        <w:rPr>
          <w:rFonts w:ascii="標楷體" w:eastAsia="標楷體" w:hAnsi="標楷體" w:hint="eastAsia"/>
          <w:b/>
          <w:sz w:val="30"/>
          <w:szCs w:val="30"/>
        </w:rPr>
        <w:t>南投</w:t>
      </w:r>
      <w:r w:rsidRPr="002B1165">
        <w:rPr>
          <w:rFonts w:ascii="標楷體" w:eastAsia="標楷體" w:hAnsi="標楷體"/>
          <w:b/>
          <w:sz w:val="30"/>
          <w:szCs w:val="30"/>
        </w:rPr>
        <w:t>縣</w:t>
      </w:r>
      <w:r w:rsidR="009B3968">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113</w:t>
      </w:r>
      <w:r w:rsidRPr="002B1165">
        <w:rPr>
          <w:rFonts w:ascii="標楷體" w:eastAsia="標楷體" w:hAnsi="標楷體"/>
          <w:b/>
          <w:sz w:val="30"/>
          <w:szCs w:val="30"/>
        </w:rPr>
        <w:t>學年度</w:t>
      </w:r>
      <w:r w:rsidR="00781A3B">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8C7008" w:rsidRPr="003542DC" w:rsidRDefault="008C7008" w:rsidP="008C7008">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一</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8C7008" w:rsidTr="00B038B7">
        <w:trPr>
          <w:trHeight w:val="680"/>
        </w:trPr>
        <w:tc>
          <w:tcPr>
            <w:tcW w:w="1195" w:type="dxa"/>
            <w:vAlign w:val="center"/>
          </w:tcPr>
          <w:p w:rsidR="008C7008" w:rsidRDefault="008C7008" w:rsidP="00B038B7">
            <w:pPr>
              <w:jc w:val="center"/>
              <w:rPr>
                <w:rFonts w:ascii="標楷體" w:eastAsia="標楷體" w:hAnsi="標楷體"/>
                <w:sz w:val="28"/>
              </w:rPr>
            </w:pPr>
            <w:r>
              <w:rPr>
                <w:rFonts w:ascii="標楷體" w:eastAsia="標楷體" w:hAnsi="標楷體" w:hint="eastAsia"/>
                <w:sz w:val="28"/>
              </w:rPr>
              <w:t>領域</w:t>
            </w:r>
          </w:p>
          <w:p w:rsidR="008C7008" w:rsidRDefault="008C7008" w:rsidP="00B038B7">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8C7008" w:rsidRDefault="008C7008" w:rsidP="00B038B7">
            <w:pPr>
              <w:rPr>
                <w:color w:val="000000" w:themeColor="text1"/>
                <w:sz w:val="20"/>
                <w:szCs w:val="20"/>
              </w:rPr>
            </w:pPr>
            <w:r>
              <w:rPr>
                <w:rFonts w:ascii="標楷體" w:eastAsia="標楷體" w:hAnsi="標楷體" w:hint="eastAsia"/>
                <w:snapToGrid w:val="0"/>
                <w:color w:val="000000" w:themeColor="text1"/>
                <w:sz w:val="28"/>
                <w:szCs w:val="20"/>
              </w:rPr>
              <w:t>社會</w:t>
            </w:r>
            <w:r>
              <w:rPr>
                <w:rFonts w:ascii="標楷體" w:eastAsia="標楷體" w:hAnsi="標楷體" w:hint="eastAsia"/>
                <w:color w:val="000000"/>
                <w:sz w:val="28"/>
                <w:szCs w:val="20"/>
              </w:rPr>
              <w:t>領域</w:t>
            </w:r>
          </w:p>
        </w:tc>
        <w:tc>
          <w:tcPr>
            <w:tcW w:w="2126" w:type="dxa"/>
            <w:vAlign w:val="center"/>
          </w:tcPr>
          <w:p w:rsidR="008C7008" w:rsidRPr="006F5AF6" w:rsidRDefault="008C7008" w:rsidP="00B038B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8C7008" w:rsidRPr="006F5AF6" w:rsidRDefault="008C7008" w:rsidP="00B038B7">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r w:rsidR="009B3968">
              <w:rPr>
                <w:rFonts w:ascii="標楷體" w:eastAsia="標楷體" w:hAnsi="標楷體" w:hint="eastAsia"/>
                <w:color w:val="000000"/>
                <w:sz w:val="28"/>
              </w:rPr>
              <w:t>/甲乙丙</w:t>
            </w:r>
          </w:p>
        </w:tc>
      </w:tr>
      <w:tr w:rsidR="008C7008" w:rsidTr="00B038B7">
        <w:trPr>
          <w:trHeight w:val="680"/>
        </w:trPr>
        <w:tc>
          <w:tcPr>
            <w:tcW w:w="1195" w:type="dxa"/>
            <w:vAlign w:val="center"/>
          </w:tcPr>
          <w:p w:rsidR="008C7008" w:rsidRDefault="008C7008" w:rsidP="00B038B7">
            <w:pPr>
              <w:jc w:val="center"/>
              <w:rPr>
                <w:rFonts w:ascii="標楷體" w:eastAsia="標楷體" w:hAnsi="標楷體"/>
                <w:sz w:val="28"/>
              </w:rPr>
            </w:pPr>
            <w:r>
              <w:rPr>
                <w:rFonts w:ascii="標楷體" w:eastAsia="標楷體" w:hAnsi="標楷體"/>
                <w:sz w:val="28"/>
              </w:rPr>
              <w:t>教師</w:t>
            </w:r>
          </w:p>
        </w:tc>
        <w:tc>
          <w:tcPr>
            <w:tcW w:w="5288" w:type="dxa"/>
            <w:vAlign w:val="center"/>
          </w:tcPr>
          <w:p w:rsidR="008C7008" w:rsidRPr="006F5AF6" w:rsidRDefault="009B3968" w:rsidP="00B038B7">
            <w:pPr>
              <w:rPr>
                <w:rFonts w:ascii="標楷體" w:eastAsia="標楷體" w:hAnsi="標楷體"/>
                <w:color w:val="000000" w:themeColor="text1"/>
                <w:sz w:val="28"/>
              </w:rPr>
            </w:pPr>
            <w:r>
              <w:rPr>
                <w:rFonts w:ascii="標楷體" w:eastAsia="標楷體" w:hAnsi="標楷體"/>
                <w:color w:val="000000" w:themeColor="text1"/>
                <w:sz w:val="28"/>
              </w:rPr>
              <w:t>吳承翰、李益槿</w:t>
            </w:r>
          </w:p>
        </w:tc>
        <w:tc>
          <w:tcPr>
            <w:tcW w:w="2126" w:type="dxa"/>
            <w:vAlign w:val="center"/>
          </w:tcPr>
          <w:p w:rsidR="008C7008" w:rsidRPr="006F5AF6" w:rsidRDefault="008C7008" w:rsidP="00B038B7">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8C7008" w:rsidRPr="006F5AF6" w:rsidRDefault="008C7008" w:rsidP="00B038B7">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w:t>
            </w:r>
            <w:r w:rsidR="00781A3B">
              <w:rPr>
                <w:rFonts w:ascii="標楷體" w:eastAsia="標楷體" w:hAnsi="標楷體" w:hint="eastAsia"/>
                <w:color w:val="000000"/>
                <w:sz w:val="28"/>
              </w:rPr>
              <w:t>21週，</w:t>
            </w:r>
            <w:r w:rsidRPr="00F3732C">
              <w:rPr>
                <w:rFonts w:ascii="標楷體" w:eastAsia="標楷體" w:hAnsi="標楷體" w:hint="eastAsia"/>
                <w:color w:val="000000"/>
                <w:sz w:val="28"/>
              </w:rPr>
              <w:t>共（</w:t>
            </w:r>
            <w:r w:rsidRPr="00887B78">
              <w:rPr>
                <w:rFonts w:ascii="標楷體" w:eastAsia="標楷體" w:hAnsi="標楷體" w:hint="eastAsia"/>
                <w:color w:val="000000"/>
                <w:sz w:val="28"/>
              </w:rPr>
              <w:t>6</w:t>
            </w:r>
            <w:r w:rsidR="009B3968">
              <w:rPr>
                <w:rFonts w:ascii="標楷體" w:eastAsia="標楷體" w:hAnsi="標楷體" w:hint="eastAsia"/>
                <w:color w:val="000000"/>
                <w:sz w:val="28"/>
              </w:rPr>
              <w:t>3</w:t>
            </w:r>
            <w:r w:rsidRPr="00F3732C">
              <w:rPr>
                <w:rFonts w:ascii="標楷體" w:eastAsia="標楷體" w:hAnsi="標楷體" w:hint="eastAsia"/>
                <w:color w:val="000000"/>
                <w:sz w:val="28"/>
              </w:rPr>
              <w:t>）節</w:t>
            </w:r>
          </w:p>
        </w:tc>
      </w:tr>
    </w:tbl>
    <w:p w:rsidR="008C7008" w:rsidRDefault="008C7008" w:rsidP="008C7008">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8C7008" w:rsidRPr="00F226B5" w:rsidTr="00B038B7">
        <w:trPr>
          <w:trHeight w:val="856"/>
        </w:trPr>
        <w:tc>
          <w:tcPr>
            <w:tcW w:w="14378" w:type="dxa"/>
            <w:gridSpan w:val="6"/>
          </w:tcPr>
          <w:p w:rsidR="008C7008" w:rsidRPr="00F226B5" w:rsidRDefault="008C7008" w:rsidP="00B038B7">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8C7008" w:rsidRPr="00315E64" w:rsidRDefault="008C7008" w:rsidP="00B038B7">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1.認識自我在家庭、學校、社會團體中的角色，養成適切的態度與價值觀，並探索自我的發展。</w:t>
            </w:r>
          </w:p>
          <w:p w:rsidR="008C7008" w:rsidRPr="00315E64" w:rsidRDefault="008C7008" w:rsidP="00B038B7">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2.敏覺居住地方的自然、人文與社會環境變遷，關注生活問題及其影響，並思考解決方法。</w:t>
            </w:r>
          </w:p>
          <w:p w:rsidR="008C7008" w:rsidRPr="00315E64" w:rsidRDefault="008C7008" w:rsidP="00B038B7">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3.多元文化、人權、環境教育與金球關連等相關議題，促進公平正義社會理想。</w:t>
            </w:r>
          </w:p>
          <w:p w:rsidR="008C7008" w:rsidRPr="00315E64" w:rsidRDefault="008C7008" w:rsidP="00B038B7">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4.文字及圖像等表徵符號，理解人與社會、文化、環境之交互關係，並能促進相互間的溝通與理解。</w:t>
            </w:r>
          </w:p>
          <w:p w:rsidR="008C7008" w:rsidRPr="00315E64" w:rsidRDefault="008C7008" w:rsidP="00B038B7">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5.與運用科技、資訊及媒體，探究其與人類社會價值、信仰及態度的關聯。</w:t>
            </w:r>
          </w:p>
          <w:p w:rsidR="008C7008" w:rsidRPr="00315E64" w:rsidRDefault="008C7008" w:rsidP="00B038B7">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6.生活中自然、族群與文化之美，增進生活的豐富性。</w:t>
            </w:r>
          </w:p>
          <w:p w:rsidR="008C7008" w:rsidRPr="00315E64" w:rsidRDefault="008C7008" w:rsidP="00B038B7">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7.良好的生活習慣，理解並遵守社會規範，關懷自然環境與人類社會的永續發展。</w:t>
            </w:r>
          </w:p>
          <w:p w:rsidR="008C7008" w:rsidRPr="00315E64" w:rsidRDefault="008C7008" w:rsidP="00B038B7">
            <w:pPr>
              <w:spacing w:line="260" w:lineRule="exact"/>
              <w:rPr>
                <w:rFonts w:eastAsiaTheme="minorEastAsia"/>
                <w:bCs/>
                <w:snapToGrid w:val="0"/>
                <w:color w:val="000000" w:themeColor="text1"/>
                <w:sz w:val="20"/>
                <w:szCs w:val="20"/>
              </w:rPr>
            </w:pPr>
            <w:r w:rsidRPr="00315E64">
              <w:rPr>
                <w:rFonts w:ascii="標楷體" w:eastAsia="標楷體" w:hAnsi="標楷體" w:hint="eastAsia"/>
                <w:bCs/>
                <w:snapToGrid w:val="0"/>
                <w:color w:val="000000" w:themeColor="text1"/>
                <w:sz w:val="26"/>
                <w:szCs w:val="20"/>
              </w:rPr>
              <w:t>8.良好的人際互動關係，養成尊重差異、關懷他人及團隊合作的態度。</w:t>
            </w:r>
          </w:p>
        </w:tc>
      </w:tr>
      <w:tr w:rsidR="008C7008" w:rsidTr="00B038B7">
        <w:trPr>
          <w:trHeight w:val="495"/>
        </w:trPr>
        <w:tc>
          <w:tcPr>
            <w:tcW w:w="2797" w:type="dxa"/>
            <w:gridSpan w:val="2"/>
            <w:tcBorders>
              <w:bottom w:val="single" w:sz="4" w:space="0" w:color="auto"/>
            </w:tcBorders>
            <w:shd w:val="clear" w:color="auto" w:fill="F3F3F3"/>
            <w:vAlign w:val="center"/>
          </w:tcPr>
          <w:p w:rsidR="008C7008" w:rsidRPr="00F8710D" w:rsidRDefault="008C7008" w:rsidP="00B038B7">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8C7008" w:rsidRPr="00F8710D" w:rsidRDefault="008C7008" w:rsidP="00B038B7">
            <w:pPr>
              <w:spacing w:line="260" w:lineRule="exact"/>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8C7008" w:rsidRPr="00DE11D7" w:rsidRDefault="008C7008" w:rsidP="00B038B7">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8C7008" w:rsidRPr="00DE11D7" w:rsidRDefault="008C7008" w:rsidP="00B038B7">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8C7008" w:rsidRPr="00DE11D7" w:rsidRDefault="008C7008" w:rsidP="00B038B7">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8C7008" w:rsidRPr="00DE11D7" w:rsidRDefault="008C7008" w:rsidP="00B038B7">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8C7008" w:rsidTr="00B038B7">
        <w:trPr>
          <w:trHeight w:val="525"/>
        </w:trPr>
        <w:tc>
          <w:tcPr>
            <w:tcW w:w="1096" w:type="dxa"/>
            <w:tcBorders>
              <w:top w:val="single" w:sz="4" w:space="0" w:color="auto"/>
            </w:tcBorders>
            <w:shd w:val="clear" w:color="auto" w:fill="F3F3F3"/>
            <w:vAlign w:val="center"/>
          </w:tcPr>
          <w:p w:rsidR="008C7008" w:rsidRPr="00152FB4" w:rsidRDefault="008C7008" w:rsidP="00B038B7">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8C7008" w:rsidRPr="00F8710D" w:rsidRDefault="008C7008" w:rsidP="00B038B7">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8C7008" w:rsidRDefault="008C7008" w:rsidP="00B038B7">
            <w:pPr>
              <w:spacing w:line="260" w:lineRule="exact"/>
              <w:jc w:val="center"/>
              <w:rPr>
                <w:rFonts w:ascii="標楷體" w:eastAsia="標楷體" w:hAnsi="標楷體"/>
                <w:color w:val="FF0000"/>
                <w:sz w:val="26"/>
                <w:szCs w:val="26"/>
              </w:rPr>
            </w:pPr>
          </w:p>
        </w:tc>
        <w:tc>
          <w:tcPr>
            <w:tcW w:w="4969" w:type="dxa"/>
            <w:vMerge/>
            <w:shd w:val="clear" w:color="auto" w:fill="F3F3F3"/>
            <w:vAlign w:val="center"/>
          </w:tcPr>
          <w:p w:rsidR="008C7008" w:rsidRPr="00DE11D7" w:rsidRDefault="008C7008" w:rsidP="00B038B7">
            <w:pPr>
              <w:jc w:val="center"/>
              <w:rPr>
                <w:rFonts w:ascii="標楷體" w:eastAsia="標楷體" w:hAnsi="標楷體"/>
                <w:sz w:val="26"/>
                <w:szCs w:val="26"/>
              </w:rPr>
            </w:pPr>
          </w:p>
        </w:tc>
        <w:tc>
          <w:tcPr>
            <w:tcW w:w="2126" w:type="dxa"/>
            <w:vMerge/>
            <w:shd w:val="clear" w:color="auto" w:fill="F3F3F3"/>
            <w:vAlign w:val="center"/>
          </w:tcPr>
          <w:p w:rsidR="008C7008" w:rsidRPr="00DE11D7" w:rsidRDefault="008C7008" w:rsidP="00B038B7">
            <w:pPr>
              <w:jc w:val="center"/>
              <w:rPr>
                <w:rFonts w:ascii="標楷體" w:eastAsia="標楷體" w:hAnsi="標楷體"/>
                <w:sz w:val="26"/>
                <w:szCs w:val="26"/>
              </w:rPr>
            </w:pPr>
          </w:p>
        </w:tc>
        <w:tc>
          <w:tcPr>
            <w:tcW w:w="2694" w:type="dxa"/>
            <w:vMerge/>
            <w:shd w:val="clear" w:color="auto" w:fill="F3F3F3"/>
            <w:vAlign w:val="center"/>
          </w:tcPr>
          <w:p w:rsidR="008C7008" w:rsidRPr="00DE11D7" w:rsidRDefault="008C7008" w:rsidP="00B038B7">
            <w:pPr>
              <w:jc w:val="center"/>
              <w:rPr>
                <w:rFonts w:ascii="標楷體" w:eastAsia="標楷體" w:hAnsi="標楷體"/>
                <w:sz w:val="26"/>
                <w:szCs w:val="26"/>
              </w:rPr>
            </w:pP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t>第一週</w:t>
            </w:r>
          </w:p>
        </w:tc>
        <w:tc>
          <w:tcPr>
            <w:tcW w:w="1701" w:type="dxa"/>
            <w:vAlign w:val="center"/>
          </w:tcPr>
          <w:p w:rsidR="008C7008" w:rsidRPr="00AA45D3" w:rsidRDefault="008C7008" w:rsidP="00B038B7">
            <w:pPr>
              <w:spacing w:line="260" w:lineRule="exact"/>
              <w:jc w:val="center"/>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第一單元現代科技新生活</w:t>
            </w:r>
          </w:p>
          <w:p w:rsidR="008C7008" w:rsidRPr="00AA45D3" w:rsidRDefault="008C7008" w:rsidP="00B038B7">
            <w:pPr>
              <w:spacing w:line="260" w:lineRule="exact"/>
              <w:jc w:val="center"/>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第一課智慧科技對生活產生什麼影響?</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B038B7">
            <w:pPr>
              <w:spacing w:line="260" w:lineRule="exact"/>
            </w:pPr>
            <w:r>
              <w:rPr>
                <w:rFonts w:ascii="標楷體" w:eastAsia="標楷體" w:hAnsi="標楷體" w:cs="新細明體" w:hint="eastAsia"/>
                <w:color w:val="000000"/>
                <w:sz w:val="26"/>
                <w:szCs w:val="26"/>
              </w:rPr>
              <w:t>社-E-B2 認識與運用科技、資訊及媒體，並探究其與人類社會價值、</w:t>
            </w:r>
            <w:r>
              <w:rPr>
                <w:rFonts w:ascii="標楷體" w:eastAsia="標楷體" w:hAnsi="標楷體" w:cs="新細明體" w:hint="eastAsia"/>
                <w:color w:val="000000"/>
                <w:sz w:val="26"/>
                <w:szCs w:val="26"/>
              </w:rPr>
              <w:lastRenderedPageBreak/>
              <w:t>信仰及態度的關聯。</w:t>
            </w:r>
          </w:p>
        </w:tc>
        <w:tc>
          <w:tcPr>
            <w:tcW w:w="4969" w:type="dxa"/>
            <w:vAlign w:val="center"/>
          </w:tcPr>
          <w:p w:rsidR="008C7008" w:rsidRPr="00AA45D3" w:rsidRDefault="008C7008" w:rsidP="00B038B7">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lastRenderedPageBreak/>
              <w:t>活動一：智慧科技</w:t>
            </w:r>
            <w:r w:rsidRPr="00AA45D3">
              <w:rPr>
                <w:rFonts w:ascii="標楷體" w:eastAsia="標楷體" w:hAnsi="標楷體" w:cs="新細明體" w:hint="eastAsia"/>
                <w:b/>
                <w:color w:val="000000"/>
                <w:sz w:val="26"/>
                <w:szCs w:val="20"/>
              </w:rPr>
              <w:t>改變生活習慣</w:t>
            </w:r>
            <w:r w:rsidRPr="00AA45D3">
              <w:rPr>
                <w:rFonts w:ascii="標楷體" w:eastAsia="標楷體" w:hAnsi="標楷體" w:cs="新細明體" w:hint="eastAsia"/>
                <w:b/>
                <w:bCs/>
                <w:snapToGrid w:val="0"/>
                <w:color w:val="000000"/>
                <w:sz w:val="26"/>
                <w:szCs w:val="20"/>
              </w:rPr>
              <w:t>（80分鐘）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1.說出科技的發展與生活的關聯。</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1.教師播放「智慧科技與生活」影片，並進行問答。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2.問答：在你的日常生活中，是否受到科技的影響？</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（請學生依實際情形回答。）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1.教師引導學生閱讀課本第14～15頁的課文與圖片。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2.教師引導學生進行問答：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⑴為了讓生活更便利，人們從古至今持續研發什麼？ </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（人們持續研發科學和技術。）</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⑵近年來科技的快速發展，更廣泛運用在哪些方面？</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（廣泛運用在住宅、校園與公共服務等方面。）</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⑶科技的進步與創新，讓我們的生活有哪些轉變？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早期與親友通話，只能撥打固定式的家用或公用電話，直到手機出現，人們開始隨身攜帶移動式電話，如今智慧型手機已成為生活中重要的工具；以前人們習慣閱讀報紙，現在許多人偏好閱讀網路新聞；網際網路的普及，讓人們不需出門就可在家上網購物，還可以用手機上網聽音樂、下載圖片、查詢資料或發表言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科技發展可能帶來哪些問題？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（像是有些人們不會操作，或因長時間使用而影響健康等。）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1.教師請各組討論「你在生活中會使用到哪些科技產品？這些科技產品對生活帶來哪些影響？」並將討論結果記錄在白紙上。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（例如：我平常戴智慧型手表，除了可以看時間，也可以查詢資料或通話；我家中有掃地機器人，可以幫忙清潔地板等。）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2.各組上臺報告討論結果，教師再將答案進行彙整。</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1.的研發為我們的生活帶來哪些改變？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2.生活中會使用到哪些科技產品？這些科技產品對生活帶來哪些影響？</w:t>
            </w:r>
          </w:p>
          <w:p w:rsidR="008C7008" w:rsidRPr="00AA45D3" w:rsidRDefault="008C7008" w:rsidP="00B038B7">
            <w:pPr>
              <w:spacing w:line="260" w:lineRule="exact"/>
              <w:rPr>
                <w:rFonts w:eastAsiaTheme="minorEastAsia"/>
                <w:bCs/>
                <w:snapToGrid w:val="0"/>
                <w:sz w:val="20"/>
                <w:szCs w:val="20"/>
              </w:rPr>
            </w:pPr>
          </w:p>
          <w:p w:rsidR="008C7008" w:rsidRPr="00AA45D3" w:rsidRDefault="008C7008" w:rsidP="00B038B7">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活動二：便利的智慧住宅與校園（40分鐘）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2.了解智慧科技在住宅與校園裡的應用。</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1.教師引導學生思考，如果將校園智慧化，會希望裝設哪些設備？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（請學生依實際情形做答。）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1.教師引導學生閱讀課本第16～17頁的課文與圖片。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(1)現在的住宅如何智慧化？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（智慧住宅可以藉由手機連接家電，進行遠端遙控，或是透過人工智慧（簡稱AI）的辨識系統，進行人臉或指紋辨識，保障我們出入的安全。）</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(2)智慧住宅裡的人工智慧裝置如何進行節能與防災？</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（智慧住宅裡的人工智慧裝置可自動開關照明，也可即時啟動智慧防災裝置，讓居家生活變得便利又安全。）</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(3)智慧校園如何輔助學習？</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（為了推廣數位學習，校園裡建置智慧學習教室，讓師生能以電子白板進行教學互動。而數位學習平臺的設立，以及遠距學習的運用，讓科技得以輔助學生學習。）</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(4)智慧科技在校園裡還有哪些應用？</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（數位學生證也是智慧科技在校園的應用，學生能透過感應智慧裝置記錄到校和離校時間讓校園生活更加便利及智慧化。）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三、小組討論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1.教師請學生思考「如果可以住在智慧住宅裡，你會想要安裝哪些智慧科技產品？」並將小組討論的結果，繪製在海報上。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各組展示海報成果，並上臺分享，教師再彙整成果。</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1.現在的住宅如何智慧化？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2.智慧科技在校園裡有哪些應用？</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習作評量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【能源教育】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能E1 認識並了解能源與日常生活的關聯。</w:t>
            </w: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【科技教育】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科E3 體會科技與個人及家庭生活的互動關係。</w:t>
            </w: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【資訊教育】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資E10 了解資訊科技於日常生活之重要性。</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第二週</w:t>
            </w:r>
          </w:p>
        </w:tc>
        <w:tc>
          <w:tcPr>
            <w:tcW w:w="1701" w:type="dxa"/>
            <w:vAlign w:val="center"/>
          </w:tcPr>
          <w:p w:rsidR="008C7008" w:rsidRPr="00AA45D3" w:rsidRDefault="008C7008" w:rsidP="00B038B7">
            <w:pPr>
              <w:spacing w:line="260" w:lineRule="exact"/>
              <w:jc w:val="center"/>
              <w:rPr>
                <w:rFonts w:eastAsiaTheme="minorEastAsia"/>
                <w:sz w:val="20"/>
                <w:szCs w:val="20"/>
              </w:rPr>
            </w:pPr>
            <w:r w:rsidRPr="00AA45D3">
              <w:rPr>
                <w:rFonts w:ascii="標楷體" w:eastAsia="標楷體" w:hAnsi="標楷體" w:cs="新細明體" w:hint="eastAsia"/>
                <w:color w:val="000000" w:themeColor="text1"/>
                <w:sz w:val="26"/>
                <w:szCs w:val="20"/>
              </w:rPr>
              <w:t>第一單元現代科技新生活</w:t>
            </w:r>
          </w:p>
          <w:p w:rsidR="008C7008" w:rsidRPr="00AA45D3" w:rsidRDefault="008C7008" w:rsidP="00B038B7">
            <w:pPr>
              <w:spacing w:line="260" w:lineRule="exact"/>
              <w:jc w:val="center"/>
              <w:rPr>
                <w:rFonts w:eastAsiaTheme="minorEastAsia"/>
                <w:sz w:val="20"/>
                <w:szCs w:val="20"/>
              </w:rPr>
            </w:pPr>
            <w:r w:rsidRPr="00AA45D3">
              <w:rPr>
                <w:rFonts w:ascii="標楷體" w:eastAsia="標楷體" w:hAnsi="標楷體" w:cs="新細明體" w:hint="eastAsia"/>
                <w:color w:val="000000" w:themeColor="text1"/>
                <w:sz w:val="26"/>
                <w:szCs w:val="20"/>
              </w:rPr>
              <w:t>第一課智慧科技對生活產生什麼影響/</w:t>
            </w:r>
            <w:r w:rsidRPr="00AA45D3">
              <w:rPr>
                <w:rFonts w:ascii="標楷體" w:eastAsia="標楷體" w:hAnsi="標楷體" w:cs="新細明體" w:hint="eastAsia"/>
                <w:color w:val="000000"/>
                <w:sz w:val="26"/>
                <w:szCs w:val="20"/>
              </w:rPr>
              <w:t>第二課科技發展為什麼需要管理</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B038B7">
            <w:pPr>
              <w:spacing w:line="260" w:lineRule="exact"/>
            </w:pPr>
            <w:r>
              <w:rPr>
                <w:rFonts w:ascii="標楷體" w:eastAsia="標楷體" w:hAnsi="標楷體" w:cs="新細明體" w:hint="eastAsia"/>
                <w:color w:val="000000"/>
                <w:sz w:val="26"/>
                <w:szCs w:val="26"/>
              </w:rPr>
              <w:t>社-E-B2 認識與運用科技、資訊及媒體，並探究其與人類社會價值、信仰及態度的關聯。</w:t>
            </w:r>
          </w:p>
        </w:tc>
        <w:tc>
          <w:tcPr>
            <w:tcW w:w="4969" w:type="dxa"/>
            <w:vAlign w:val="center"/>
          </w:tcPr>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
                <w:bCs/>
                <w:snapToGrid w:val="0"/>
                <w:color w:val="000000"/>
                <w:sz w:val="26"/>
                <w:szCs w:val="20"/>
              </w:rPr>
              <w:t>活動三：智慧服務提升生活品質（40分鐘）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 覺察智慧公共服務為我們的生活帶來的改變。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1.教師播放「智慧公共服務」動畫，請學生專心觀看。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2.問答：你覺得「智慧公共服務」是什麼？</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（請學生依自己的想法回答。）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1.教師引導學生閱讀課本第18～19頁的課文與圖片。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⑴隨著城鄉網路的建置，智慧科技可用於改善哪些功能？</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（智慧科技可用於改善公共設施、環境、交通等功能。）</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⑵目前，政府提供哪些智慧化服務？ </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（例如：設置空氣品質感測器，讓我們知道環境狀況；我們可以在無服務人員的智慧型圖書館借還書等。）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⑶在交通方面，有哪些智慧化設施？</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（透過道路監控可以讓人們掌握即時路況；在公車站也有智慧站牌，讓我們能夠更快獲得公車的即時資訊。）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⑷智慧公共服務逐步在城鄉普及，帶來什麼影響？ </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（讓公共服務更加完善。）</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1.教師請各組討論「在城鄉提供智慧服務，可以改善哪些問題？」並將討論結果記錄在白紙上。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（例如：我使用電子票證租借共享單車，可以改善公共交通設施不足的問題；在無人圖書館借書，可以解決人力不足的問題等。）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2.各組上臺報告討論結果，教師再將答案進行彙整。</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四、習作習寫</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完成習作第一單元①「智慧科技對生活產生什麼影響？」。</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五、統整活動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1.什麼是智慧公共服務？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2.目前，政府提供哪些智慧公共服務？</w:t>
            </w:r>
          </w:p>
          <w:p w:rsidR="008C7008" w:rsidRPr="00AA45D3" w:rsidRDefault="008C7008" w:rsidP="00B038B7">
            <w:pPr>
              <w:spacing w:line="260" w:lineRule="exact"/>
              <w:rPr>
                <w:rFonts w:eastAsiaTheme="minorEastAsia"/>
                <w:b/>
                <w:bCs/>
                <w:snapToGrid w:val="0"/>
                <w:sz w:val="20"/>
                <w:szCs w:val="20"/>
              </w:rPr>
            </w:pP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
                <w:bCs/>
                <w:snapToGrid w:val="0"/>
                <w:color w:val="000000"/>
                <w:sz w:val="26"/>
                <w:szCs w:val="20"/>
              </w:rPr>
              <w:t>活動一</w:t>
            </w:r>
            <w:r w:rsidRPr="00AA45D3">
              <w:rPr>
                <w:rFonts w:ascii="標楷體" w:eastAsia="標楷體" w:hAnsi="標楷體" w:cs="新細明體" w:hint="eastAsia"/>
                <w:bCs/>
                <w:snapToGrid w:val="0"/>
                <w:color w:val="000000"/>
                <w:sz w:val="26"/>
                <w:szCs w:val="20"/>
              </w:rPr>
              <w:t>：</w:t>
            </w:r>
            <w:r w:rsidRPr="00AA45D3">
              <w:rPr>
                <w:rFonts w:ascii="標楷體" w:eastAsia="標楷體" w:hAnsi="標楷體" w:cs="新細明體" w:hint="eastAsia"/>
                <w:b/>
                <w:color w:val="000000"/>
                <w:sz w:val="26"/>
                <w:szCs w:val="20"/>
              </w:rPr>
              <w:t>防護個人與政府資訊安全</w:t>
            </w:r>
            <w:r w:rsidRPr="00AA45D3">
              <w:rPr>
                <w:rFonts w:ascii="標楷體" w:eastAsia="標楷體" w:hAnsi="標楷體" w:cs="新細明體" w:hint="eastAsia"/>
                <w:b/>
                <w:bCs/>
                <w:snapToGrid w:val="0"/>
                <w:color w:val="000000"/>
                <w:sz w:val="26"/>
                <w:szCs w:val="20"/>
              </w:rPr>
              <w:t>（80分鐘）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1.覺察隨著資訊數位科技的發展與運用，政府的政策與法令須適時增修。</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教師播放「帳號被盜、個資外洩，加上假訊息攻擊！面對資訊戰你該怎麼做？」動畫，並進行問答。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問答：面對資安問題，我們應該怎麼做？</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（不隨意轉傳、分享；判斷訊息的真假等。）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教師引導學生閱讀課本第20～21頁的課文與圖片。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教師引導學生進行問答：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人們如何運用資訊數位科技處理生活中的事務？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（人們使用資訊數位科技包含手機通訊、網路和電腦設備等，並透過網路處理許多生活中的事務。）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資訊數位科技的發展雖然為人類帶來許多便利，卻也引發哪些問題？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（例如：任意擷取並轉貼網路圖片或影音，會侵犯他人的著作權；點選不明連結導致電腦被植入病毒，可能被竊取資料等。）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為了避免因使用資訊數位科技，而不慎洩漏個人隱私，我們應該怎麼做？</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（在點選網路連結或是輸入個人資料時，應該更謹慎小心。）</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面對日新月異的資訊數位科技發展，政府如何因應？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（政府制定相關的法令規範，以防護國家與民眾的資訊安全。）</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你常使用的科技產品可能帶來哪些問題？有沒有解決的方法？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（例如：我常使用平板電腦上網瀏覽網站，或是玩遊戲，我應該要小心保護個人資訊，避免因洩漏個人資訊而導致隱私被侵犯。）</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三、探究學習</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教師將全班分組，進行情境劇演出，情境劇參考如下： </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(1)皮皮剛下載一首好聽的音樂，他想上網分享，阿海擔心會侵犯著作權。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(2)真真和班上同學吵架，在網路上留言亂罵同學。</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(3)小庭看見填寫網路問卷，可以獲得禮物卡的訊息，很開心的上網填寫了自己的個人資料。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(4)阿昌點選信件中不明連結，導致電腦被植入病毒，資料被竊取。）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2.教師引導學生討論當同學演出的情境發生時，可以如何處理，並提醒學生使資訊數位科技時，應留意相關規範。</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1.資訊數位科技的發展引發了哪些問題？政府如何因應？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2.我們在使用資訊數位科技時，應留意哪些事項？</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習作評量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【能源教育】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能E1 認識並了解能源與日常生活的關聯。</w:t>
            </w: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【科技教育】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科E3 體會科技與個人及家庭生活的互動關係。</w:t>
            </w: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【資訊教育】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資E10 了解資訊科技於日常生活之重要性。</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第三週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color w:val="000000" w:themeColor="text1"/>
                <w:sz w:val="26"/>
                <w:szCs w:val="20"/>
              </w:rPr>
              <w:t>第一單元現代科技新生活</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第二課科技發展為什麼需要管理</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社-E-A3 探究人類生活相關議題，規劃學習計畫，並在執行過程中，因應情境變化，持續調整與創新。</w:t>
            </w:r>
          </w:p>
          <w:p w:rsidR="008C7008" w:rsidRDefault="008C7008" w:rsidP="00B038B7">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w:t>
            </w:r>
            <w:r>
              <w:rPr>
                <w:rFonts w:ascii="標楷體" w:eastAsia="標楷體" w:hAnsi="標楷體" w:cs="新細明體" w:hint="eastAsia"/>
                <w:color w:val="000000"/>
                <w:sz w:val="26"/>
                <w:szCs w:val="26"/>
              </w:rPr>
              <w:lastRenderedPageBreak/>
              <w:t>關懷自然環境與活動，關懷自然生態與人類永續發展，而展現知善、樂善與行善的品德。</w:t>
            </w:r>
          </w:p>
        </w:tc>
        <w:tc>
          <w:tcPr>
            <w:tcW w:w="4969" w:type="dxa"/>
            <w:vAlign w:val="center"/>
          </w:tcPr>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
                <w:bCs/>
                <w:snapToGrid w:val="0"/>
                <w:color w:val="000000"/>
                <w:sz w:val="26"/>
                <w:szCs w:val="20"/>
              </w:rPr>
              <w:lastRenderedPageBreak/>
              <w:t>活動二</w:t>
            </w:r>
            <w:r w:rsidRPr="00AA45D3">
              <w:rPr>
                <w:rFonts w:ascii="標楷體" w:eastAsia="標楷體" w:hAnsi="標楷體" w:cs="新細明體" w:hint="eastAsia"/>
                <w:bCs/>
                <w:snapToGrid w:val="0"/>
                <w:color w:val="000000"/>
                <w:sz w:val="26"/>
                <w:szCs w:val="20"/>
              </w:rPr>
              <w:t>：</w:t>
            </w:r>
            <w:r w:rsidRPr="00AA45D3">
              <w:rPr>
                <w:rFonts w:ascii="標楷體" w:eastAsia="標楷體" w:hAnsi="標楷體" w:cs="新細明體" w:hint="eastAsia"/>
                <w:b/>
                <w:color w:val="000000"/>
                <w:sz w:val="26"/>
                <w:szCs w:val="20"/>
              </w:rPr>
              <w:t>能源科技對環境的影響</w:t>
            </w:r>
            <w:r w:rsidRPr="00AA45D3">
              <w:rPr>
                <w:rFonts w:ascii="標楷體" w:eastAsia="標楷體" w:hAnsi="標楷體" w:cs="新細明體" w:hint="eastAsia"/>
                <w:b/>
                <w:bCs/>
                <w:snapToGrid w:val="0"/>
                <w:color w:val="000000"/>
                <w:sz w:val="26"/>
                <w:szCs w:val="20"/>
              </w:rPr>
              <w:t>（80分鐘）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2.了解能源科技發展的危機，以及其發展應遵守的規範。</w:t>
            </w:r>
          </w:p>
          <w:p w:rsidR="008C7008" w:rsidRPr="00AA45D3" w:rsidRDefault="008C7008" w:rsidP="00B038B7">
            <w:pPr>
              <w:spacing w:line="260" w:lineRule="exact"/>
              <w:rPr>
                <w:rFonts w:eastAsiaTheme="minorEastAsia"/>
                <w:bCs/>
                <w:snapToGrid w:val="0"/>
                <w:sz w:val="20"/>
                <w:szCs w:val="20"/>
              </w:rPr>
            </w:pP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1.教師播放「德國宣布2038年 將全面淘汰燃煤發電」影片，並進行問答。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2.問答：為什麼德國宣布2038年將全面淘汰燃煤發電？燃煤發電存在哪些問題？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（燃煤發電排放大量的二氧化碳，造成空氣汙染，德國為了達到減碳目標，所以預計淘汰燃煤發電。）</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1.教師引導學生閱讀課本第22～23頁的課文與圖片。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(1)煤和石油等能源的使用，引發了哪些問題？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（煤和石油等能源的使用，排放大量二氧化碳造成空氣汙染，也引發地球暖化問題。而且煤和石油無法再生，儲存量有限，有耗竭的疑慮。）</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(2)核能發電引發哪些爭議？</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（核能發電雖然只需少量的原料即可產生電力，但輻射一旦外洩，將為生態帶來浩劫，且核廢料儲存的問題至今仍引發許多爭議。）</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(3)面對能源科技引發的生態環境危機，政府採取哪些方式因應？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（面對能源科技引發的生態環境危機，政府制定相關法令，規範能源的研究與使用，同時也鼓勵發展再生能源，並以燃氣逐步取代燃煤，以降低空汙碳排放量。）</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(1)目前政府鼓勵發展的再生能源有哪些？</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（例如：太陽能、風力、水力等。）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(2)再生能源在使用上仍存在爭議，為什麼政府仍要鼓勵發展？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（再生能源相較傳統能源，對環境的汙染可能較少，所以目前仍為政府鼓勵發展的能源。）</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1.教師請各組討論「今日人們對於能源科技的選擇與使用，為什麼會出現轉變」，並將討論結果記錄在紙上。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（例如：傳統的火力發電導致空氣汙染和全球暖化問題，核能有使用與核廢料儲放的疑慮，因此近年來致力於發展再生能源。）</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2.各組上臺報告討論結果，教師再將答案進行彙整。</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1.煤、石油、核能等能源的使用，引發了哪些問題？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2.面對能源科技引發的生態環境危機，政府採取哪些方式因應？</w:t>
            </w:r>
          </w:p>
          <w:p w:rsidR="008C7008" w:rsidRPr="00AA45D3" w:rsidRDefault="008C7008" w:rsidP="00B038B7">
            <w:pPr>
              <w:spacing w:line="260" w:lineRule="exact"/>
              <w:rPr>
                <w:rFonts w:eastAsiaTheme="minorEastAsia"/>
                <w:bCs/>
                <w:snapToGrid w:val="0"/>
                <w:sz w:val="20"/>
                <w:szCs w:val="20"/>
              </w:rPr>
            </w:pPr>
          </w:p>
          <w:p w:rsidR="008C7008" w:rsidRPr="00AA45D3" w:rsidRDefault="008C7008" w:rsidP="00B038B7">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活動三： 生物科技對社會的衝擊（40分鐘）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3.體會生物科技發展必須符合法律和倫理規範。</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一、閱讀課文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1.教師引導學生閱讀課本第24～25頁的課文與圖片。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(1)生物科技有哪些創新成果？</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（近年來在農業和醫療發展有許多創新成果。）</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(2)生物科技的發展引發哪些爭議？</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（例如：長期食用基改食品是否會影響健康，目前還無法確認；法律規定不可將人工生殖技術用於篩選性別，避免導致新生兒性別比例失衡；科學家若濫用動物複製技術，可能違反自然法則，造成社會的爭議。）</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(3)減少生物科技可能造成的衝擊，政府如何因應？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（例如：政府制定相關法律來監督管理，規定所有使用基因改造原料製造的食品，都必須在外包裝上特別顯示；制定法規，防止生物科技被不當使用。）</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 xml:space="preserve">(4)制定生物科技相關的法令規範，帶來哪些影響？ </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（讓生物科技的發展符合倫理規範，也能保障人民的健康。）</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二、探究議題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1.說明情境。</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(1)發現問題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科技發展為什麼需要受到限制？</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(2)蒐集資料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你要用哪些方式蒐集與問題相關的資料呢？</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□翻閱課本　　　□上網搜尋　　　□查找書籍</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□戶外調查　　　□小組討論　　　□其他：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(3)提出做法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我們想探究生物複製技術對生活的影響？</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我們想使用T 表來整理資料。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noProof/>
                <w:color w:val="000000"/>
                <w:sz w:val="26"/>
                <w:szCs w:val="20"/>
              </w:rPr>
              <w:drawing>
                <wp:inline distT="0" distB="0" distL="0" distR="0" wp14:anchorId="543C700A" wp14:editId="2DA301D5">
                  <wp:extent cx="4314825" cy="111442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擷取畫面.jpg"/>
                          <pic:cNvPicPr/>
                        </pic:nvPicPr>
                        <pic:blipFill>
                          <a:blip r:embed="rId8">
                            <a:extLst>
                              <a:ext uri="{28A0092B-C50C-407E-A947-70E740481C1C}">
                                <a14:useLocalDpi xmlns:a14="http://schemas.microsoft.com/office/drawing/2010/main" val="0"/>
                              </a:ext>
                            </a:extLst>
                          </a:blip>
                          <a:stretch>
                            <a:fillRect/>
                          </a:stretch>
                        </pic:blipFill>
                        <pic:spPr>
                          <a:xfrm>
                            <a:off x="0" y="0"/>
                            <a:ext cx="4314825" cy="1114425"/>
                          </a:xfrm>
                          <a:prstGeom prst="rect">
                            <a:avLst/>
                          </a:prstGeom>
                        </pic:spPr>
                      </pic:pic>
                    </a:graphicData>
                  </a:graphic>
                </wp:inline>
              </w:drawing>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(4)行動省思</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我們透過探究生物複製技術對人們造成的影響，發現會引起正、反面不同的主張，如果從小到大陪你的寵物過世，你贊成使用這個技術嗎？請說明你的理由。</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三、習作習寫</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完成習作第一單元②「科技發展為什麼需要管理？」。</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1.生物科技的發展引發哪些爭議？</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2.為了減少生物科技可能造成的衝擊，政府如何因應？</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習作評量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【環境教育】</w:t>
            </w:r>
          </w:p>
          <w:p w:rsidR="008C7008" w:rsidRPr="00AA45D3" w:rsidRDefault="008C7008" w:rsidP="00B038B7">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環E6 覺知人類過度的物質需求會對未來世代造成衝擊。</w:t>
            </w: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【家庭教育】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家E9 參與家庭消費行動，澄清金錢與物品的價值。</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第四週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第二單元聰明消費與理財</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第一課今日的消費行為有什麼轉變？</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社-E-A3 探究人類生活相關議題，規劃學習計畫，並在執行過程中，因應情境變化，持續調整與創新。</w:t>
            </w:r>
          </w:p>
          <w:p w:rsidR="008C7008" w:rsidRDefault="008C7008" w:rsidP="00B038B7">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
                <w:bCs/>
                <w:snapToGrid w:val="0"/>
                <w:color w:val="000000"/>
                <w:sz w:val="26"/>
                <w:szCs w:val="20"/>
              </w:rPr>
              <w:t>活動一：多元的交易與支付方式（80分鐘）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1.了解貨幣的演進，並認識多元的支付方式。</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1.教師播放「貨幣猜一猜」ppt，並進行問答。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2.問答：這些貨幣的名稱是什麼？有哪些國家使用這些貨幣？</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（請學生依圖片內容回答。）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1.教師引導學生閱讀課本第30～31頁的課文與圖片。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⑴在貨幣出現以前，人們如何獲取生活所需？</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（人們以物易物來獲取生活所需。）</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⑵隨著時代演進，貨幣的出現具有哪些功能？</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（人們使用貨幣進行交易，並衡量商品的價值。）</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⑶在不同國家或地區通常使用不同幣別，你可以舉例說明嗎？</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（例如：臺灣使用新臺幣、日本使用日圓等。）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⑷同一種貨幣僅限於一個國家使用嗎？</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（不一定。有些貨幣如美元、歐元等，能在多數國家流通。）</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⑸當你到不同國家時，若要進行現金交易，你必須先做哪件事？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（需兌換當地可以使用的貨幣。）</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⑹為了讓消費更便利，除了使用貨幣付費外，近年來還發展出多元的支付方式，你知道有哪些嗎？</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（例如：電子票證、信用卡、行動支付等。）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1.教師請各組討論「選擇不同的支付方式，對日常生活可能產生什麼影響？」並將討論結果記錄在白紙上。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（例如：我使用電子票證付費，買東西有時會有優惠，而且不需要帶很多現金出門；媽媽喜歡用現金付費，因為辦信用卡後，有時會忘記繳費，以致於產生新的費用需要支付。）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2.各組上臺報告討論結果，教師再將答案進行彙整。</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1.隨著時代演進，貨幣的出現具有哪些功能？</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2.選擇不同的支付方式，對日常生活可能產生什麼影響？</w:t>
            </w:r>
          </w:p>
          <w:p w:rsidR="008C7008" w:rsidRPr="00AA45D3" w:rsidRDefault="008C7008" w:rsidP="00B038B7">
            <w:pPr>
              <w:spacing w:line="260" w:lineRule="exact"/>
              <w:rPr>
                <w:rFonts w:eastAsiaTheme="minorEastAsia"/>
                <w:bCs/>
                <w:snapToGrid w:val="0"/>
                <w:sz w:val="20"/>
                <w:szCs w:val="20"/>
              </w:rPr>
            </w:pPr>
          </w:p>
          <w:p w:rsidR="008C7008" w:rsidRPr="00AA45D3" w:rsidRDefault="008C7008" w:rsidP="00B038B7">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活動二、維護消費的安全與權益（40分鐘）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2.覺察消費者、業者與政府必須共同努力保障消費安全與權益。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1.教師播放「消費安全與權益」動畫，請學生專心觀看。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2.問答：你或家人在生活中，曾有過爭取「消費安全與權益」的經驗嗎？請進行分享。</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（請學生依實際情形回答。）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1.教師引導學生閱讀課本第32～33頁的課文與圖片。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⑴網路購物雖然方便，卻有可能遇到哪些問題？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（網路購物常見的問題包括：個人資料外流、不良賣家收款後未出貨，或寄出不對的商品等。）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⑵消費前，要如何維護我們的消費安全？ </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（我們可以先蒐集相關資料，查詢賣家的商譽，如有疑問可以撥打「165反詐騙諮詢專線」求證，培養對消費與購物的警覺性。）</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⑶消費時，我們要如何維護消費安全？</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（消費時，不買有危險性的商品或服務，也要詳細閱讀商品說明及標示等資訊，並向業者索取品質保證書或證明文件。）</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⑷當我們買到有問題的商品時，我們可以怎麼做？</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（我們可以憑發票、保證書或購買證明，於期限內向商店或廠商要求退錢或換貨。而賣家在確認商品有問題後，應承擔責任，提供退、換貨服務。）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⑸如果發生消費糾紛，為了保障自己的權益，我們可以採取哪些行動？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（我們可以撥打「1950全國消費者服務專線」諮詢，或向各地消費者服務中心，提出爭議消費申訴，維護自己的權益。）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三、探究議題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教師將全班分組，進行情境劇演出，情境劇參考如下： </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1.琪琪買了一瓶牛奶，回到家才發現牛奶已經過期。</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2.皮皮剛買了一個玩具電動機器人，可是裝上電池後機器人不會動。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3.嘉家姊姊在網路上幫嘉家買了一雙籃球鞋，但寄來的不是她買的籃球鞋款式。</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4.小海的媽媽在網路上預訂了一間旅館住宿後，接到電話告知，未成功扣款，請媽媽根據來電人員的指示，重新匯款。）</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教師引導學生討論當同學演出的情境發生時，可以採取的處理方式。</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1.消費時，要如何維護消費安全？</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2.如果發生消費糾紛，為了保障自己的權益，我們可以採取哪些行動？</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習作評量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【閱讀素養教育】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閱E5 發展檢索資訊、獲得資訊、整合資訊的數位閱讀能力。</w:t>
            </w: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【生涯規劃教育】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涯E5 探索自己的價值觀。</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第五週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第二單元聰明消費與理財</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第一課今日的消費行為有什麼轉變？/第二課為什麼我們需要理財規畫？</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社-E-A3 探究人類生活相關議題，規劃學習計畫，並在執行過程中，因應情境變化，持續調整與創新。</w:t>
            </w:r>
          </w:p>
          <w:p w:rsidR="008C7008" w:rsidRDefault="008C7008" w:rsidP="00B038B7">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w:t>
            </w:r>
            <w:r>
              <w:rPr>
                <w:rFonts w:ascii="標楷體" w:eastAsia="標楷體" w:hAnsi="標楷體" w:cs="新細明體" w:hint="eastAsia"/>
                <w:color w:val="000000"/>
                <w:sz w:val="26"/>
                <w:szCs w:val="26"/>
              </w:rPr>
              <w:lastRenderedPageBreak/>
              <w:t>樂善與行善的品德。</w:t>
            </w:r>
          </w:p>
        </w:tc>
        <w:tc>
          <w:tcPr>
            <w:tcW w:w="4969" w:type="dxa"/>
            <w:vAlign w:val="center"/>
          </w:tcPr>
          <w:p w:rsidR="008C7008" w:rsidRPr="00AA45D3" w:rsidRDefault="008C7008" w:rsidP="00B038B7">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lastRenderedPageBreak/>
              <w:t>活動三：消費也能做到友善環境（80分鐘）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3.探究新的消費模式，並在生活中實踐友善環境的消費方式。</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1.教師播放「快時尚製造大量廢棄衣物 環境因而付出代價」影片，並進行問答。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2.問答：你曾聽過快時尚嗎？看完影片後，你對於快時尚有什麼想法？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（請學生依實際情形做答。）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1.教師引導學生閱讀課本第34～35頁的課文與圖片。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⑴近年來，企業著重快速生產哪些商品？</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（企業快速生產平價且款式新穎的商品。）</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⑵企業快速生產平價且款式新穎的商品，對人們有哪些影響？</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（人們因此囤積許多不必要的物品。）</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⑶企業將大量賣不掉的商品送進垃圾掩埋場，可能產生哪些問題？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（不僅短時間難以分解，商品上的有毒化學染劑還會汙染土壤和水源。）</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⑷面對過度生產與消費所產生的問題，許多企業開始採取哪些行動？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（許多企業開始採取永續的生產方式，例如：商品回收後重製、製造過程減少使用有害環境的化學物質等。）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⑸身為消費者的我們，應如何做出消費選擇？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（我們可以採取友善環境的消費模式。例如：利用網路上的二手衣物平臺，幫舊衣找到新主人，或選擇購買用天然材料製成的服飾等。）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1.教師請各組討論「消費購物時，還有哪些商品的選擇貨消費方式可以兼具友善環境？」並將討論結果以九宮格方式記錄在白紙上。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w:t>
            </w:r>
          </w:p>
          <w:p w:rsidR="008C7008" w:rsidRPr="00AA45D3" w:rsidRDefault="008C7008" w:rsidP="00B038B7">
            <w:pPr>
              <w:rPr>
                <w:rFonts w:eastAsiaTheme="minorEastAsia"/>
                <w:bCs/>
                <w:snapToGrid w:val="0"/>
                <w:sz w:val="20"/>
                <w:szCs w:val="20"/>
              </w:rPr>
            </w:pPr>
            <w:r w:rsidRPr="00AA45D3">
              <w:rPr>
                <w:rFonts w:ascii="標楷體" w:eastAsia="標楷體" w:hAnsi="標楷體" w:cs="新細明體" w:hint="eastAsia"/>
                <w:bCs/>
                <w:noProof/>
                <w:color w:val="000000"/>
                <w:sz w:val="26"/>
                <w:szCs w:val="20"/>
              </w:rPr>
              <w:drawing>
                <wp:inline distT="0" distB="0" distL="0" distR="0" wp14:anchorId="618A05D2" wp14:editId="070E2109">
                  <wp:extent cx="4324350" cy="1057275"/>
                  <wp:effectExtent l="0" t="0" r="0" b="9525"/>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擷取畫面2.jpg"/>
                          <pic:cNvPicPr/>
                        </pic:nvPicPr>
                        <pic:blipFill>
                          <a:blip r:embed="rId9">
                            <a:extLst>
                              <a:ext uri="{28A0092B-C50C-407E-A947-70E740481C1C}">
                                <a14:useLocalDpi xmlns:a14="http://schemas.microsoft.com/office/drawing/2010/main" val="0"/>
                              </a:ext>
                            </a:extLst>
                          </a:blip>
                          <a:stretch>
                            <a:fillRect/>
                          </a:stretch>
                        </pic:blipFill>
                        <pic:spPr>
                          <a:xfrm>
                            <a:off x="0" y="0"/>
                            <a:ext cx="4324350" cy="1057275"/>
                          </a:xfrm>
                          <a:prstGeom prst="rect">
                            <a:avLst/>
                          </a:prstGeom>
                        </pic:spPr>
                      </pic:pic>
                    </a:graphicData>
                  </a:graphic>
                </wp:inline>
              </w:drawing>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2.各組上臺報告討論結果，教師再將答案進行彙整。</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四、習作習寫</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完成習作第二單元①「今日的消費行為有什麼轉變？」。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五、統整活動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1.面對追求時尚、過度消費所產生的問題，許多企業開始採取哪些行動？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2.身為消費者的我們，應如何做出消費選擇？</w:t>
            </w:r>
          </w:p>
          <w:p w:rsidR="008C7008" w:rsidRPr="00AA45D3" w:rsidRDefault="008C7008" w:rsidP="00B038B7">
            <w:pPr>
              <w:spacing w:line="260" w:lineRule="exact"/>
              <w:rPr>
                <w:rFonts w:eastAsiaTheme="minorEastAsia"/>
                <w:b/>
                <w:bCs/>
                <w:snapToGrid w:val="0"/>
                <w:sz w:val="20"/>
                <w:szCs w:val="20"/>
              </w:rPr>
            </w:pPr>
          </w:p>
          <w:p w:rsidR="008C7008" w:rsidRPr="00AA45D3" w:rsidRDefault="008C7008" w:rsidP="00B038B7">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活動一：妥善運用金錢實現目標（40分鐘）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1.了解理財的目的，並進行理財規畫以達成目標。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1.教師播放動畫「理財的目的」，並進行問答。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2.問答：你或家人會在生活中進行理財嗎？</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（請學生依實際情形回答。）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1.教師引導學生閱讀課本第36～37頁的課文與圖片。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⑴日常生活中，我們可能會有哪些收入？</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（我們可能會有零用錢、紅包或獎學金等收入。）</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⑵如果沒有妥善的規畫運用收入，可能會有什麼情況發生？</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（錢可能很快就花完。）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⑶我們可以如何理解自己的財務情形？</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（可以透過記錄收入與支出，以及定期檢視記帳資料，來理解自己的財務情形。）</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⑷我們有哪些理財規畫的選擇？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（我們可以將錢存在撲滿裡，或請父母帶我們到郵局、銀行開立帳戶，將錢存入並定期獲得利息。）</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⑸在擬定理財規畫後，我們要如何達到理財的目的？</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（選擇適合自己的理財規畫後，需要持之以恆的執行，不僅能增加個人可支配的金錢，也可以實現設定的目標。）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三、小組討論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1.教師請各組閱讀課本第37頁情境圖，並在小組內討論自己是否有類似的經驗。</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（例如：嘉家以儲蓄的方式達成分擔畢業旅行的費用；我將零用錢存下來，購買自己想要的文具等。）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2.各組上臺報告討論結果，教師再將答案進行彙整。</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1.我們可以如何理解自己的財務情形？</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2.在擬定理財規畫後，我們要如何達到理財的目的？</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習作評量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【閱讀素養教育】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閱E5 發展檢索資訊、獲得資訊、整合資訊的數位閱讀能力。</w:t>
            </w: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【生涯規劃教育】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涯E5 探索自己的價值觀。</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第六週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第二單元聰明消費與理財</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第二課為什麼我們需要理財規畫？</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B038B7">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w:t>
            </w:r>
            <w:r>
              <w:rPr>
                <w:rFonts w:ascii="標楷體" w:eastAsia="標楷體" w:hAnsi="標楷體" w:cs="新細明體" w:hint="eastAsia"/>
                <w:color w:val="000000"/>
                <w:sz w:val="26"/>
                <w:szCs w:val="26"/>
              </w:rPr>
              <w:lastRenderedPageBreak/>
              <w:t>相互間的理解。</w:t>
            </w:r>
          </w:p>
          <w:p w:rsidR="008C7008" w:rsidRDefault="008C7008" w:rsidP="00B038B7">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8C7008" w:rsidRPr="00AA45D3" w:rsidRDefault="008C7008" w:rsidP="00B038B7">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lastRenderedPageBreak/>
              <w:t>活動二：調節消費力與增加財富（80分鐘）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2.認識理財的方式與理財前應做的準備。</w:t>
            </w:r>
          </w:p>
          <w:p w:rsidR="008C7008" w:rsidRPr="00AA45D3" w:rsidRDefault="008C7008" w:rsidP="00B038B7">
            <w:pPr>
              <w:spacing w:line="260" w:lineRule="exact"/>
              <w:rPr>
                <w:rFonts w:eastAsiaTheme="minorEastAsia"/>
                <w:bCs/>
                <w:snapToGrid w:val="0"/>
                <w:sz w:val="20"/>
                <w:szCs w:val="20"/>
              </w:rPr>
            </w:pP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一、引起動機</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教師引導學生思考：如果你現在有一筆錢可以理財，在理財前，你會進行哪些準備？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（請學生依實際情形回答。）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二、閱讀課文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1.教師引導學生閱讀課本第38～39頁的課文。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⑴當家庭在依據需求或目標擬定理財規畫時，應如何進行？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（應先考量家庭的經濟情況，扣除家庭生活必要的支出，再選擇理財方式。過程中</w:t>
            </w:r>
            <w:r w:rsidRPr="00AA45D3">
              <w:rPr>
                <w:rFonts w:ascii="標楷體" w:eastAsia="標楷體" w:hAnsi="標楷體" w:cs="新細明體" w:hint="eastAsia"/>
                <w:bCs/>
                <w:snapToGrid w:val="0"/>
                <w:color w:val="000000"/>
                <w:sz w:val="26"/>
                <w:szCs w:val="20"/>
              </w:rPr>
              <w:lastRenderedPageBreak/>
              <w:t>可以適時的檢視，並透過討論調整全家的消費習慣，將金錢做有效的管理與運用。）</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⑵進行理財之前，我們要怎麼蒐集理財資訊？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（我們與家人可以閱讀報章雜誌、收看電視的財經報導、蒐集網路資訊，或詢問理財規畫顧問等。）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⑶你知道有哪些理財方式？</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（例如：定期存款、買賣股票等。）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三、議題探討</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1.教師引導學生觀察課本第38頁的家用支出圖，思考並回答下列問題。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⑴民國111年家庭平均一個月消費支出的項目與費用。</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參考全國的平均數，思考你與家人每月的支出狀況。</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（請依實際情況去討論。）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⑵如果想增加理財的金錢，可以在哪些項目減少支出？</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（例如：減少休閒、旅遊費等。）</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四、統整活動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當家庭在依據需求或目標擬定理財規畫時，應如何進行？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進行理財之前，我們要怎麼蒐集理財資訊？</w:t>
            </w:r>
          </w:p>
          <w:p w:rsidR="008C7008" w:rsidRPr="00AA45D3" w:rsidRDefault="008C7008" w:rsidP="00B038B7">
            <w:pPr>
              <w:spacing w:line="260" w:lineRule="exact"/>
              <w:rPr>
                <w:rFonts w:eastAsiaTheme="minorEastAsia"/>
                <w:b/>
                <w:bCs/>
                <w:snapToGrid w:val="0"/>
                <w:sz w:val="20"/>
                <w:szCs w:val="20"/>
              </w:rPr>
            </w:pPr>
          </w:p>
          <w:p w:rsidR="008C7008" w:rsidRPr="00AA45D3" w:rsidRDefault="008C7008" w:rsidP="00B038B7">
            <w:pPr>
              <w:spacing w:line="260" w:lineRule="exact"/>
              <w:rPr>
                <w:rFonts w:eastAsiaTheme="minorEastAsia"/>
                <w:b/>
                <w:bCs/>
                <w:snapToGrid w:val="0"/>
                <w:sz w:val="20"/>
                <w:szCs w:val="20"/>
              </w:rPr>
            </w:pPr>
            <w:r w:rsidRPr="00AA45D3">
              <w:rPr>
                <w:rFonts w:ascii="標楷體" w:eastAsia="標楷體" w:hAnsi="標楷體" w:cs="新細明體" w:hint="eastAsia"/>
                <w:b/>
                <w:bCs/>
                <w:snapToGrid w:val="0"/>
                <w:color w:val="000000"/>
                <w:sz w:val="26"/>
                <w:szCs w:val="20"/>
              </w:rPr>
              <w:t>活動三：評估風險做出合適的選擇（40分鐘）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壹、學習目標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3.體會投資理財必須承擔的風險。</w:t>
            </w:r>
          </w:p>
          <w:p w:rsidR="008C7008" w:rsidRPr="00AA45D3" w:rsidRDefault="008C7008" w:rsidP="00B038B7">
            <w:pPr>
              <w:spacing w:line="260" w:lineRule="exact"/>
              <w:rPr>
                <w:rFonts w:eastAsiaTheme="minorEastAsia"/>
                <w:bCs/>
                <w:snapToGrid w:val="0"/>
                <w:sz w:val="20"/>
                <w:szCs w:val="20"/>
              </w:rPr>
            </w:pP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貳、學習過程</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一、閱讀課文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1.教師引導學生閱讀課本第40頁的課文與圖片。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2.教師引導學生進行問答：</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⑴理財可能有哪些「風險」？</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（理財可以帶來獲利，卻也可能導致虧損，這是必須承擔的「風險」。）</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 xml:space="preserve">⑵選擇什麼樣的理財方式風險較低？ </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（將錢放入銀行儲蓄雖然風險較低，但獲利相對較少。）</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⑶什麼樣的理財方式風險較儲蓄來得高？</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（選擇購買股票，可能因股票的價值變動大，獲得較高的利益或虧損。）</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⑷在理財前，我們要做哪些準備，以降低理財的風險？</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（理財前要了解內容與費用，避免誤信來路不明的消息，並評估能承擔的風險，再做出合適的選擇。）</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⑸身為學生，因為沒有太多收入可以理財，所以我們可以怎麼做？</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（雖然身為學生無法實際進行理財，但可以先投資自己，努力學習各種知識，增進能力與經驗，將來找到理想的工作，實現理財規畫增加財富。）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二、探究議題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說明情境：小海原本的花錢習慣是有多少就花多少，上過這單元後，他了解理財很重要，也希望改變自己，開始存款。他每週有200元零用錢，最近因為作文比賽優等，得到獎學金300元。可是親愛的媽媽生日快到了，他想送一份500元的禮物謝謝媽媽，也想買一支2,000元的智慧手錶給自己。平日沒有存款的他，該怎麼辦呢？</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(1)發現問題</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從小海的例子來思考，為什麼平時的理財規畫很重要？</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lastRenderedPageBreak/>
              <w:t>(2)蒐集資料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我們可以用什麼方法，蒐集與討論理財規畫的資料？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□閱讀報章雜誌的報導　□觀看電視、網路上的相關資訊</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□詢問專業的理財顧問　□其他</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(3)提出做法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我們想探究平時是否有儲蓄，對於生活可能產生什麼影響？</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我們想使用T表來整理資料。</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(4)行動省思</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我們透過探究理財規畫的重要性，來了解小學生有沒有儲蓄習慣，可能對自己生活造成的影響。你自己是否有理財規畫呢？如果遇到和小海一樣的狀況，你會怎麼做呢？</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四、習作習寫</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完成習作第二單元②「為什麼我們需要理財規畫？」。</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五、統整活動</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教師透過以下問題讓學生建構本節課的學習重點：</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理財可能有哪些「風險」？</w:t>
            </w:r>
          </w:p>
          <w:p w:rsidR="008C7008" w:rsidRPr="00AA45D3" w:rsidRDefault="008C7008" w:rsidP="00B038B7">
            <w:pPr>
              <w:spacing w:line="260" w:lineRule="exact"/>
              <w:rPr>
                <w:rFonts w:eastAsiaTheme="minorEastAsia"/>
                <w:bCs/>
                <w:snapToGrid w:val="0"/>
                <w:sz w:val="20"/>
                <w:szCs w:val="20"/>
              </w:rPr>
            </w:pPr>
            <w:r w:rsidRPr="00AA45D3">
              <w:rPr>
                <w:rFonts w:ascii="標楷體" w:eastAsia="標楷體" w:hAnsi="標楷體" w:cs="新細明體" w:hint="eastAsia"/>
                <w:bCs/>
                <w:snapToGrid w:val="0"/>
                <w:color w:val="000000"/>
                <w:sz w:val="26"/>
                <w:szCs w:val="20"/>
              </w:rPr>
              <w:t>在理財前，我們要做哪些準備，以降低理財的風險？</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習作評量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【閱讀素養教育】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閱E5 發展檢索資訊、獲得資訊、整合資訊的數位閱讀能力。</w:t>
            </w: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【生涯規劃教育】</w:t>
            </w: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color w:val="000000"/>
                <w:sz w:val="26"/>
                <w:szCs w:val="20"/>
              </w:rPr>
              <w:t>涯E5 探索自己的價值觀。</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第七週</w:t>
            </w:r>
          </w:p>
        </w:tc>
        <w:tc>
          <w:tcPr>
            <w:tcW w:w="1701" w:type="dxa"/>
            <w:vAlign w:val="center"/>
          </w:tcPr>
          <w:p w:rsidR="008C7008" w:rsidRPr="00AA45D3" w:rsidRDefault="008C7008" w:rsidP="00B038B7">
            <w:pPr>
              <w:spacing w:line="260" w:lineRule="exact"/>
              <w:jc w:val="center"/>
              <w:rPr>
                <w:rFonts w:eastAsiaTheme="minorEastAsia"/>
                <w:sz w:val="20"/>
                <w:szCs w:val="20"/>
              </w:rPr>
            </w:pPr>
            <w:r w:rsidRPr="00AA45D3">
              <w:rPr>
                <w:rFonts w:ascii="標楷體" w:eastAsia="標楷體" w:hAnsi="標楷體" w:cs="新細明體" w:hint="eastAsia"/>
                <w:color w:val="000000"/>
                <w:sz w:val="26"/>
                <w:szCs w:val="20"/>
              </w:rPr>
              <w:t>第三單元生活中的各種規範</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第一課社會為什麼需要各種規範？</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B038B7">
            <w:pPr>
              <w:spacing w:line="260" w:lineRule="exact"/>
            </w:pPr>
            <w:r>
              <w:rPr>
                <w:rFonts w:ascii="標楷體" w:eastAsia="標楷體" w:hAnsi="標楷體" w:cs="新細明體" w:hint="eastAsia"/>
                <w:color w:val="000000"/>
                <w:sz w:val="26"/>
                <w:szCs w:val="26"/>
              </w:rPr>
              <w:t>社-E-B1 透過語言、文字及圖像等表徵符</w:t>
            </w:r>
            <w:r>
              <w:rPr>
                <w:rFonts w:ascii="標楷體" w:eastAsia="標楷體" w:hAnsi="標楷體" w:cs="新細明體" w:hint="eastAsia"/>
                <w:color w:val="000000"/>
                <w:sz w:val="26"/>
                <w:szCs w:val="26"/>
              </w:rPr>
              <w:lastRenderedPageBreak/>
              <w:t>號，理解人類生活的豐富面貌，並能運用多樣的表徵符號解釋相關訊息，達成溝通的目的，促進相互間的理解。</w:t>
            </w:r>
          </w:p>
          <w:p w:rsidR="008C7008" w:rsidRDefault="008C7008" w:rsidP="00B038B7">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活動一、生活中的規範與風俗（40分鐘）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1.發覺社會中各種規範可以穩定社會秩序，但隨著社會變遷可能產生改變。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1.教師播放新聞影片「蘭嶼飛魚季登場」。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2.影片網址：https://reurl.cc/2YZv5E</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3.每年飛魚季時，會有許多遊客到蘭嶼觀光，卻因為對達悟族的文化不瞭解，可能產哪些不尊重的行為？</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（隨意拍攝拼板舟、女性接觸拼板舟、海邊釣魚戲水。）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4.這些遊客的行為，為什麼會對達悟族人產生困擾？</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（拼板舟是達悟族文化中神聖的象徵，只有男性族人才可接觸，雖然性別意識已經慢慢進步，但女性仍不允許，此外，遊客下海戲水會將飛魚嚇跑，也影響達悟族人捕魚。）</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1.教師引導學生閱讀課本第46～47頁的課文與圖片。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2.社會是由一群人所組成，如何使社會運作順利、減少衝突與紛爭？</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（建立社會大眾可以共同遵守的規範。）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3.社會上有哪些不同種類的規範，具有什麼功能呢？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（風俗習慣、宗教信仰、道德與法律等，可以約束個人行為，也能穩定社會秩序。）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4.為什麼不同的族群的習俗規範，會有不同呢？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（各族群因生活方式與文化差異，發展出具在地特色的習俗。）</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5.風俗習慣會一直傳承都不會改變嗎？</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（隨著社會的變遷，或與不同的文化接觸後，原來的風俗習慣也可能產生改變。）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6.白色紙袋的使用，對臺灣與日本人而言，有什麼不同？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（在臺灣，白色代表哀悼，當親友過世時，是慰問家屬的奠儀。在日本，白色代表純潔無暇，當親友結婚時，會贈送白色禮金袋加上祝福的裝飾。）</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7.臺灣大年初二回娘家，隨著時代的變遷有什麼轉變？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早期婦女在回娘家這天，還需要遵循「早去早回」的原則，並在傍晚前離開，否則據說會對娘家不好。如今隨著社會變遷，人們的思想也有了轉變，許多家庭已不再遵循這項習俗，而是約定在合適的時間團圓吃飯。）</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1.學生分組討論「社會中有哪些風俗或習慣，隨著社會變遷今日已被法律禁止？」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（例如：民眾在公共場合抽煙、原住民族在臉上紋面、喝酒後開車、騎機車不戴安全帽、吃野生保育類動物。）</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2.各組學生上網蒐集相關資料，說明這個風俗或習慣，為什麼會被法律禁止？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（例如：過去民眾在公共場合都可以抽菸，但隨著社會大眾越來越重視健康問題，並拒絕二手菸害，因此政府制訂「菸害防制法」，室內外公共場所全面禁菸，如有違規情形將會被處罰款。）</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3.各組上臺報告討論結果，教師再將答案進行彙整。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四、統整活動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1.生活中有哪些不同的社會規範，可以約束個人行為，也能穩定社會秩序？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2.有些風俗習慣，為什麼會隨著社會變遷而改變？</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活動二、道德與法律相輔相成（40分鐘）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2.理解道德與法律相輔相成，法律的功能在維護社會秩序和促進社會進步。</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1.教師播放影片「博愛座該不該廢除」。</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2.影片網址：https://reurl.cc/p31kA4</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3.今日為什麼有許多人建議取消博愛座？</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（讓座的美德變成了一種義務、可能無法藉由博愛座來提升全民素質、浪費空車廂更加擁擠。）</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4.認為應該保留博愛座的理由？</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（錯誤解讀博愛座功能的人、繼續教育大眾讓座文化、沒人的博愛座讓有需求的可以迅速獲得。）</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5.如果你再人潮眾多的捷運上，看到博愛座有空位，你會去坐嗎？</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（學生依實際情形回答。）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1.教師引導學生閱讀課本第48～49頁的課文與圖片。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請說明什麼是道德？對社會可以產生什麼影響？</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（道德是人與人之間相處的規範，作為約束或鼓勵行為的標準。例如：誠實、助人、公德心等，可以指引人們表現良善的行為，）</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3.當人們違反道德時，可能會受到什麼懲罰？</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（如果違反道德，可能會受到良心或社會輿論的譴責。）</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4.在民主國家，法律是如何產生呢？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（法律是由人民投票選出的民意代表，組成立法機關制定。）</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5.法律與道德的要求，有什麼不同？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（法律是唯一具有強制力的社會規範，如果政府或人民不遵守，將受到強制性的處罰。）</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1.家門前的公有地（情境圖組討論）</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（1）各組請觀看課本第48頁情境圖組。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（2）邀請自願的學生出來角色扮演。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車主：我停車的地方是白線，我又沒有違規!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住戶：這是我家門口！你把車停在這裡，會影響我家人的進出。</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小孩：他們吵得很大聲，要不要報警處理？</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家長：他們怎麼又為了停車的事情在吵架？</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（3）兩位路人因什麼問題而發生爭執？</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（4）這個問題該如何解決呢？是否需要請警察來處理？</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（5）如果你是車主，遇到這狀況，會如何處理呢？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（6）如果你是屋主，遇到這狀況，會如何處理呢？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2.安全回家的道路（情境圖組討論）</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（1）各組請觀看課本第49頁情境圖組。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（2）邀請自願的學生出來角色扮演。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路人：為什麼行人通行的綠燈亮起，我還是無法順利過馬路？</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警察：根據2023年修正的道路交通管理處罰條例，只要斑馬線上有行人，汽車駕駛人不禮讓，最高可罰6,000元。</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小孩：騎腳踏車也不能夠闖紅燈喔！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小孩：現在剛好沒車，趕緊騎過去。</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（3）如果你是走在斑馬線上的路人，你會如何處理這個問題？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（4）當警察目睹這個狀況時，會如何處理？</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（5）如果你是車主，在開車時會注意什麼狀況？</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（6）如果你是騎腳踏車的小孩，你會怎麼做？</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3.如果社會缺乏道德和法律的規範，人們將會面臨哪些問題？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們缺乏道德的約束時，會變得沒有禮貌、沒有同理心或善良的行為，生活會變得很可怕，人們都相互競爭不願意禮讓。如果沒有法律，人們會變得不受控制，社會就變成弱肉強食，用武力來解決問題，保護社會不同族群與正常運作的機制。）</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4.各組討論「在你的生活中，什麼行為是用道德來約束？什麼行為是用法律來約束？差別在哪裡呢？」請將討論結果寫在白紙上。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（例如：車廂內的博愛座是用道德來約束，在馬路上闖紅燈是用法律來約束，差別在於博愛座是一種友善的行為表現，而闖紅燈可能造成他人的傷害。）</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5.各組上臺報告討論結果，教師再將答案進行彙整。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1.法律與道德對社會規範而言，有什麼相同與相異之處？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2.如果沒有道德和法律的規範，社會可能會發生哪些情形？</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習作評量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【法治教育】</w:t>
            </w:r>
          </w:p>
          <w:p w:rsidR="008C7008" w:rsidRPr="00AA45D3" w:rsidRDefault="008C7008" w:rsidP="00B038B7">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法E1 認識公平。</w:t>
            </w:r>
          </w:p>
          <w:p w:rsidR="008C7008" w:rsidRPr="00AA45D3" w:rsidRDefault="008C7008" w:rsidP="00B038B7">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法E3 利用規則來避免衝突。</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法E7 認識責任。</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第八週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第三單元生活中的各種規範</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第一課社會為什麼需要各種規範？/第二課憲法為什麼是國家的根本大法？</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B038B7">
            <w:pPr>
              <w:spacing w:line="260" w:lineRule="exact"/>
            </w:pPr>
            <w:r>
              <w:rPr>
                <w:rFonts w:ascii="標楷體" w:eastAsia="標楷體" w:hAnsi="標楷體" w:cs="新細明體" w:hint="eastAsia"/>
                <w:color w:val="000000"/>
                <w:sz w:val="26"/>
                <w:szCs w:val="26"/>
              </w:rPr>
              <w:t>社-E-B1 透過語言、文字及圖像等表徵符</w:t>
            </w:r>
            <w:r>
              <w:rPr>
                <w:rFonts w:ascii="標楷體" w:eastAsia="標楷體" w:hAnsi="標楷體" w:cs="新細明體" w:hint="eastAsia"/>
                <w:color w:val="000000"/>
                <w:sz w:val="26"/>
                <w:szCs w:val="26"/>
              </w:rPr>
              <w:lastRenderedPageBreak/>
              <w:t>號，理解人類生活的豐富面貌，並能運用多樣的表徵符號解釋相關訊息，達成溝通的目的，促進相互間的理解。</w:t>
            </w:r>
          </w:p>
          <w:p w:rsidR="008C7008" w:rsidRDefault="008C7008" w:rsidP="00B038B7">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活動三、法律就在日常生活中（80分鐘）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3.探究社會中對不同族群的保護，並建立民主法治的價值及文化的認同感。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1.教師播放影片「正向教養影片第九篇：兒少權法」。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2.影片網址：https://reurl.cc/GjxMaW</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3.政府為了保護兒童因此制定「兒童及少年福利與權益保障法」（簡稱兒少權</w:t>
            </w:r>
            <w:r w:rsidRPr="00AA45D3">
              <w:rPr>
                <w:rFonts w:ascii="標楷體" w:eastAsia="標楷體" w:hAnsi="標楷體" w:cs="新細明體" w:hint="eastAsia"/>
                <w:color w:val="000000"/>
                <w:sz w:val="26"/>
                <w:szCs w:val="20"/>
              </w:rPr>
              <w:lastRenderedPageBreak/>
              <w:t>法），請問這部法律保護的兒童，是年齡幾歲？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（本法所稱兒童及少年，指未滿18歲之人。）</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4.影片中提到兒少權法規定，幾歲以下的兒童不能在家獨處，或由不適當的人代為照顧？</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（6歲以下的兒童。）</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1.教師引導學生閱讀課本第50頁的課文與圖片。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2.社會中較為弱勢的族群，需要特別保障他們的權利或文化時，政府通常會怎麼做？</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（政府會針對這個族群，制定專屬的法律或規範，來保障他們的權利或文化。）</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3.政府針對兒童及少年，制定哪一個專屬的法律，其主要的目的是什麼？</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政府制定兒童及少年福利與權益保障法，保護未滿18歲的兒童及少年，讓他們的身心能健全發展。例如：政府立法規定托嬰中心應裝設監視器，加強保護兒童的安全。政府將電影和遊戲分為五級，保護未成年者的身心能健全發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4.為什麼政府會針對原住民族制定「原住民族教育法」？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讓各族群與部落，有權參與原住民學校課程規畫，培育傳承原住民族文化的人才。例如：臺東縣南王國小創立於日治時期，當時校名為卑南公學校，是東臺灣原住民族接受新式教育的開端，學生以卑南族為主。隨著原住民族教育推動，學校轉型為南王Puyuma花環實驗小學，師生共同學習與傳承卑南族文化、語言及藝術人文等課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5.每個人的生活與成長過程中，幾乎都和法律密切相關。法律需要隨著社會變遷做適合的修法嗎？為什麼？</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（法律需要隨著社會變遷做適當的修法，以符合實際的社會需求。）</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三、探究社會有絕招</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1.發現問題：社會為了運作順利，出現道德與法律的規範，兩者之間有什麼異同呢？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2.蒐集資料：我們可以用什麼方法，蒐集關於道德、法律的相關規範？（參考課本、上網搜尋、查找書籍、訪問師長、小組討論、其他）</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3.擬定策略：我們想探究道德與法律這兩個社會規範，有什麼異同？我們想使用維恩圖來整理資料。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（1）道德規範：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約束：鼓勵達成行為</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產生：人與人之間相處自然形成的指引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裁決：如果違反，可能會受到良心或社會輿論的譴責</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（2）法律規範：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約束：具有強制力</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產生：民意代表組成立法機關制定</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裁決：法院依據法律，做出符合公平與正義的判決</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（3）道德與法律共同規範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約束：個人行為</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穩定：社會秩序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4.行動省思：我們透過探究探究道德與法律的異同，了解社會為了運作順利，需要建立不同需求的規範。隨著社會變遷，作為現代公民，當遇到衝突或紛爭時，我們如何在道德與法律之間做選擇？</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1完成習作第三單元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\o\ac(○,1)</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「社會為什麼需要各種規範？」</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1.政府針對需要特別保護的族群，會透過什麼方式制定規範？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2.針對兒童及少年與原住民族所制定的法律，主要的目的為何？</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活動一、確保民主社會的發展（40分鐘）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1.發覺憲法對於人民與政府的規範，並願意維護公民價值與個人基本義務。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1.教師連結總統府網站「中華民國憲法」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2.網站連結：</w:t>
            </w:r>
            <w:hyperlink w:history="1">
              <w:r w:rsidRPr="00AA45D3">
                <w:rPr>
                  <w:rFonts w:ascii="標楷體" w:eastAsia="標楷體" w:hAnsi="標楷體" w:cs="新細明體" w:hint="eastAsia"/>
                  <w:color w:val="000000"/>
                  <w:sz w:val="26"/>
                  <w:szCs w:val="20"/>
                </w:rPr>
                <w:t>https://www.president.gov.tw/Page/94</w:t>
              </w:r>
            </w:hyperlink>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3.中華民國憲法是何時開始施行？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（民國36年12月25日，每年的12月25日也是行憲紀念日。）</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4.中華民國憲法規定，中華民國的主權是屬於誰？</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（憲法第2條：中華民國之主權屬於國民全體。）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5.中華民國憲法對於國家的國旗有什麼規定？</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（憲法第6條：中華民國國旗定為紅地，左上角青天白日。）</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1.教師引導學生閱讀課本第52～53頁的課文與圖片。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2.憲法具有什麼功能與重要角色？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（憲法是各種法律的依據，明確規範人民應盡的義務、受保障的權利，與各級政府組織管理公共事務的公權力。）</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3.憲法是國家的根本大法，與其他的法律會相互牴觸嗎？</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（各種法律是依據憲法制定，並且不能違反憲法。）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4.中華民國憲法第19-21條，規定人民有哪些應盡的義務？教師連結總統府網站「中華民國憲法」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（人民有依法律納稅、服兵役、受國民教育之權利與義務。）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1.學生分組討論「人民有哪些應盡的義務？」對國家的發展會有什麼影響</w:t>
            </w:r>
          </w:p>
          <w:p w:rsidR="008C7008" w:rsidRPr="00AA45D3" w:rsidRDefault="008C7008" w:rsidP="00B038B7">
            <w:pPr>
              <w:rPr>
                <w:rFonts w:eastAsiaTheme="minorEastAsia"/>
                <w:sz w:val="20"/>
                <w:szCs w:val="20"/>
              </w:rPr>
            </w:pPr>
            <w:r w:rsidRPr="00AA45D3">
              <w:rPr>
                <w:rFonts w:ascii="標楷體" w:eastAsia="標楷體" w:hAnsi="標楷體" w:cs="新細明體" w:hint="eastAsia"/>
                <w:noProof/>
                <w:color w:val="000000"/>
                <w:sz w:val="26"/>
              </w:rPr>
              <w:drawing>
                <wp:inline distT="0" distB="0" distL="0" distR="0" wp14:anchorId="4415FE48" wp14:editId="1AC8E9D9">
                  <wp:extent cx="4114800" cy="1514475"/>
                  <wp:effectExtent l="0" t="0" r="0" b="9525"/>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14800" cy="1514475"/>
                          </a:xfrm>
                          <a:prstGeom prst="rect">
                            <a:avLst/>
                          </a:prstGeom>
                        </pic:spPr>
                      </pic:pic>
                    </a:graphicData>
                  </a:graphic>
                </wp:inline>
              </w:drawing>
            </w:r>
          </w:p>
          <w:p w:rsidR="008C7008" w:rsidRPr="00AA45D3" w:rsidRDefault="008C7008" w:rsidP="00B038B7">
            <w:pPr>
              <w:rPr>
                <w:rFonts w:eastAsiaTheme="minorEastAsia"/>
                <w:sz w:val="20"/>
                <w:szCs w:val="20"/>
              </w:rPr>
            </w:pPr>
            <w:r w:rsidRPr="00AA45D3">
              <w:rPr>
                <w:rFonts w:ascii="標楷體" w:eastAsia="標楷體" w:hAnsi="標楷體" w:cs="新細明體" w:hint="eastAsia"/>
                <w:color w:val="000000"/>
                <w:sz w:val="26"/>
                <w:szCs w:val="20"/>
              </w:rPr>
              <w:t>2.各組上臺報告討論結果，教師再將答案進行彙整。</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1.為什麼要制定憲法，對政府與人民有什麼規範？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2.我國憲法規定人民有哪些基本的義務？</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習作評量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【法治教育】</w:t>
            </w:r>
          </w:p>
          <w:p w:rsidR="008C7008" w:rsidRPr="00AA45D3" w:rsidRDefault="008C7008" w:rsidP="00B038B7">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法E1 認識公平。</w:t>
            </w:r>
          </w:p>
          <w:p w:rsidR="008C7008" w:rsidRPr="00AA45D3" w:rsidRDefault="008C7008" w:rsidP="00B038B7">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法E3 利用規則來避免衝突。</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法E7 認識責任。</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第九週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color w:val="000000"/>
                <w:sz w:val="26"/>
                <w:szCs w:val="20"/>
              </w:rPr>
              <w:t>第三單元生活中的各種規範</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第二課憲法為什麼是國家的根本大法？</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p w:rsidR="008C7008" w:rsidRDefault="008C7008" w:rsidP="00B038B7">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p w:rsidR="008C7008" w:rsidRDefault="008C7008" w:rsidP="00B038B7">
            <w:pPr>
              <w:spacing w:line="260" w:lineRule="exact"/>
            </w:pPr>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活動二、保障人民的各種權利（40分鐘）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2.體認憲法保障人民的權利，並能遵守法律、督促政府推動公平正義的政策。</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一、影片欣賞與討論</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1.教師播放影片「國王的新衣-言論自由可以罵人嗎？」</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2.影片網址：https://reurl.cc/gGMz1X</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3.憲法保障人民的言論自由，是否代表我們可以不受控制、自由的隨便說話呢？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（請學生依實際情形做答。）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1.教師引導學生閱讀課本第54～55頁的課文與圖片。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2.中華民國憲法規定，哪些身份在法律上一律平等？</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（憲法第7條：中華民國人民，無分男女，宗教，種族，階級，黨派，在法律上一律平等。）</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3.中華民國憲法第10-14條，規定人民享有哪些自由權？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（人民有居住及遷徙之自由；言論，講學，著作及出版之自由；秘密通訊之自由；信仰宗教之自由；集會及結社之自由。）</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4.憲法保障人民的各種自由，但為什麼仍會有限制？</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（在不侵犯他人自由，及不違反法律的原則下，才能保障每個人的自由。）</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5.憲法如何保障人們發表言論的自由？</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（人民可以按照個人意願表達意見和想法，不需要接受事前審查或受到限制。）</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6.憲法保障人民言論自由的同時，也要遵守什麼規範？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（言論的自由，不能被用作發表暴力、誹謗或侮辱他人的理由，並建立在不傷害他人的原則上。）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7.憲法如何保障人們信仰宗教的自由？</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（人民可自由選擇適合的宗教信仰，或加入宗教團體，並受到相同的權利保障。）</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8.憲法保障人民宗教信仰自由的同時，也要遵守怎樣的規範？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（宗教的自由，也應在進行相關活動時，注意是否會危害他人。例如：產生噪音、空氣與垃圾汙染等。）</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9.我國是民主國家，人民可以直接參與國家哪些政治事務的運作？</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（人民享有：選舉、罷免、參加公務人員考試、擔任公職等權利。）</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1.學生分組討論「人民有哪些參與政治事務的權利？」對國家的發展會有什麼影響</w:t>
            </w:r>
          </w:p>
          <w:p w:rsidR="008C7008" w:rsidRPr="00AA45D3" w:rsidRDefault="008C7008" w:rsidP="00B038B7">
            <w:pPr>
              <w:rPr>
                <w:rFonts w:eastAsiaTheme="minorEastAsia"/>
                <w:sz w:val="20"/>
                <w:szCs w:val="20"/>
              </w:rPr>
            </w:pPr>
            <w:r w:rsidRPr="00AA45D3">
              <w:rPr>
                <w:rFonts w:ascii="標楷體" w:eastAsia="標楷體" w:hAnsi="標楷體" w:cs="新細明體" w:hint="eastAsia"/>
                <w:noProof/>
                <w:color w:val="000000"/>
                <w:sz w:val="26"/>
              </w:rPr>
              <w:drawing>
                <wp:inline distT="0" distB="0" distL="0" distR="0" wp14:anchorId="28BFED92" wp14:editId="6609B54E">
                  <wp:extent cx="4171950" cy="1866900"/>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71950" cy="1866900"/>
                          </a:xfrm>
                          <a:prstGeom prst="rect">
                            <a:avLst/>
                          </a:prstGeom>
                        </pic:spPr>
                      </pic:pic>
                    </a:graphicData>
                  </a:graphic>
                </wp:inline>
              </w:drawing>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2.各組上臺報告討論結果，教師再將答案進行彙整。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1.憲法保障人民哪些平等與自由的權利？</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2.人民可以透過哪些方式，直接參與國家政治事務的運作？</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活動三、規範政府組織與運作（80分鐘）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3.理解政府組織依據憲法，分為中央及地方政府，分層與合作管理公共事務。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4.探究在民主國家，人民皆可參與公共事務改善社會問題，展現公民的行動力。</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1.教師播放影片「別選出吉祥物！速速了解誰適合當總統！」</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2.影片網址：https://reurl.cc/QRbbN9</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3.我國中央政府有哪三種重要的權力相互制衡？</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（行政權-行政院、立法權-立法院、司法權-司法院。）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4.我國總統選舉的權力分配，是介於哪兩種制度之間？</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（我國總統制度，介於美國總統制與英國內閣制之間。）</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1.教師引導學生閱讀課本第56～57頁的課文與圖片。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2.我國政府組織依據憲法規範，劃分為哪兩種政府組織？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（分為中央政府、地方政府。）</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3.中央政府由誰領導？負責哪些公共事務？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（中央政府由人民選出的總統領導，並設立政府機關處理全國性公共事務。）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4.地方政府由誰領導？負責哪些公共事務？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（地方政府由民選縣市長負責管理，執行中央制定的政策與法規，並依據在地發展</w:t>
            </w:r>
            <w:r w:rsidRPr="00AA45D3">
              <w:rPr>
                <w:rFonts w:ascii="標楷體" w:eastAsia="標楷體" w:hAnsi="標楷體" w:cs="新細明體" w:hint="eastAsia"/>
                <w:color w:val="000000"/>
                <w:sz w:val="26"/>
                <w:szCs w:val="20"/>
              </w:rPr>
              <w:lastRenderedPageBreak/>
              <w:t>需求，推動與民眾生活相關的公共事務或建設。）</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5.當國家發生重大災難時，中央與地方如何相互合作，協助民眾度過危難，恢復日常生活？</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以中央與地方政府合作應對嚴重傳染病為例：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（1）中央政府成立「中央流行疫情指揮中心」，每日說明疫情狀況與國家整體防疫規範。中央政府通過預算案，由中央政府採購疫苗，並分配疫苗給各縣市。</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（2）地方政府發布防疫措施，進入公共場所的民眾，都必須配合量體溫、酒精消毒與實聯制。地方政府將疫苗分配到地方醫院，並設立防疫專區，請市民預約注射。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6.在民主國家，人民可以透過什麼方式來改善社會問題？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（人民可以組織團體、參與公共事務討論或透過集會遊行、請民意代表監督政府等方式，以理性溝通與相互尊重的態度改善社會問題。）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7.如果政府仍然做出違反民意的決定，人民可以用什麼方式改變不合理的現狀？</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（可透過選舉改變執政者，展現公民的行動力。）</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1.學生分組討論在民主國家「人民可以透過什麼方式來改善社會問題？」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2.學生可參考課本第57頁的例子，例如：透過推動強制汽車責任保險法、關注臺灣空氣汙染物的排放等。運用網路查詢相關案例並整理成以下內容分享。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3.建議學生運用探究社會有絕招「PBL問題本位學習」整理資料，以課本為例</w:t>
            </w:r>
          </w:p>
          <w:p w:rsidR="008C7008" w:rsidRPr="00AA45D3" w:rsidRDefault="008C7008" w:rsidP="00B038B7">
            <w:pPr>
              <w:rPr>
                <w:rFonts w:eastAsiaTheme="minorEastAsia"/>
                <w:sz w:val="20"/>
                <w:szCs w:val="20"/>
              </w:rPr>
            </w:pPr>
            <w:r w:rsidRPr="00AA45D3">
              <w:rPr>
                <w:rFonts w:ascii="標楷體" w:eastAsia="標楷體" w:hAnsi="標楷體" w:cs="新細明體" w:hint="eastAsia"/>
                <w:noProof/>
                <w:color w:val="000000"/>
                <w:sz w:val="26"/>
              </w:rPr>
              <w:lastRenderedPageBreak/>
              <w:drawing>
                <wp:inline distT="0" distB="0" distL="0" distR="0" wp14:anchorId="1D7D652D" wp14:editId="6E9F4224">
                  <wp:extent cx="4048125" cy="2219325"/>
                  <wp:effectExtent l="0" t="0" r="9525" b="9525"/>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48125" cy="2219325"/>
                          </a:xfrm>
                          <a:prstGeom prst="rect">
                            <a:avLst/>
                          </a:prstGeom>
                        </pic:spPr>
                      </pic:pic>
                    </a:graphicData>
                  </a:graphic>
                </wp:inline>
              </w:drawing>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4.各組上臺報告討論結果，教師再將答案進行彙整。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 完成習作第三單元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2</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「憲法為什麼是國家的根本大法?」。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2.我國憲法於民國36年公布施行，為因應政治現實及國家發展，曾歷經多次修憲，主要理念是主權在民，明定並保障人民的各項權利與義務。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3.請根據「我的權利義務清單」，判斷清單內容哪些屬於「權利」或「義務」，並在欄位中打。</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4.選出一項你認為人民重要的「權利、義務」清單代號，並寫下其重要的理由，和其他同學分享你的想法。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1.我國政府組織依據憲法規範，如何劃分權責與互助合作？</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2.在民主國家，人民可以透過什麼方式來改善社會問題？</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習作評量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【法治教育】</w:t>
            </w:r>
          </w:p>
          <w:p w:rsidR="008C7008" w:rsidRPr="00AA45D3" w:rsidRDefault="008C7008" w:rsidP="00B038B7">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法E1 認識公平。</w:t>
            </w:r>
          </w:p>
          <w:p w:rsidR="008C7008" w:rsidRPr="00AA45D3" w:rsidRDefault="008C7008" w:rsidP="00B038B7">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法E3 利用規則來避免衝突。</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法E7 認識責任。</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第一課善用資源為地方帶來什麼轉變？</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活動一、人口分布不均產生困境（80分鐘）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1.了解鄉鎮人口分布不均產生的影響以及因應的方式。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教師播放影片「鄉鎮人口外流造成的影響」，並進行問答。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問答：你居住的地方有人口外流的問題嗎？你知道原因嗎？</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（請學生依實際情形回答。）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教師引導學生閱讀課本第62～63頁的課文與圖片。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隨著都市地區工商業發展，帶來什麼樣的影響?</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（都市可以提供較多的工作機會，因此臺灣部分鄉鎮出現青年人口外移的現象。）</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根據統計，這些人口外移的鄉鎮土地面積約占全國總面積七成，但人口數量僅有全國人口的一成，顯示了什麼呢？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（顯示臺灣人口有集中的現象。）</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鄉鎮人口流失嚴重會導致什麼問題呢？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（可能會面臨學生人數減少、醫療照護資源缺乏、公共服務與設施不足等問題。）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為了吸引人口回流、促進地方發展，可以怎麼做呢？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（有些地方的居民重新發掘在地的自然生態、人文特色或傳統工藝，透過凝聚發展的共識，振興地方產業與創新發展，進而改善生活環境。）</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教師請各組閱讀課本第69頁情境圖，討論「鄉鎮因人口流失嚴重而出現的困境」，</w:t>
            </w:r>
            <w:r w:rsidRPr="00AA45D3">
              <w:rPr>
                <w:rFonts w:ascii="標楷體" w:eastAsia="標楷體" w:hAnsi="標楷體" w:cs="新細明體" w:hint="eastAsia"/>
                <w:color w:val="000000"/>
                <w:sz w:val="26"/>
                <w:szCs w:val="20"/>
              </w:rPr>
              <w:lastRenderedPageBreak/>
              <w:t>並在小組內討論是否可能產生其他的困境。</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（鄉鎮因為人口稀少，公車載客量不足，因而減班。）</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各組上臺報告討論結果，教師再將答案進行彙整。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鄉鎮人口外移會造成什麼樣的問題？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如何解決人口外移造成的問題？</w:t>
            </w:r>
          </w:p>
          <w:p w:rsidR="008C7008" w:rsidRPr="00AA45D3" w:rsidRDefault="008C7008" w:rsidP="00B038B7">
            <w:pPr>
              <w:spacing w:line="260" w:lineRule="exact"/>
              <w:rPr>
                <w:rFonts w:eastAsiaTheme="minorEastAsia"/>
                <w:b/>
                <w:sz w:val="20"/>
                <w:szCs w:val="20"/>
              </w:rPr>
            </w:pP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活動二、政府協助青年創業發展（40分鐘）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 了解政府如何協助在地青年留在家鄉，並推動家鄉產業發展。</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貳、學習過程</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一、引起動機</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教師播放影片「ReWood森林循環湖口創生」，並進行問答？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（請學生依實際情形回答。）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 問答：廢木材在年輕人回到家鄉後，有了什麼變化？</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（請學生看完影片後回答。）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二、閱讀與問答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教師引導學生閱讀課本第64～65頁的課文。</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教師引導學生進行問答：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政府為逐步達成人口回流、均衡國內發展與創造更多工作機會的目標，做了什麼呢？</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（在全國各地設立青年培訓工作站，輔導與陪伴青年留在家鄉或從都市返鄉，善用在地資源，以創新做法或引進新技術，帶動地方產業發展。）</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lastRenderedPageBreak/>
              <w:t>隨著青年返鄉為鄉鎮發展注入新活力，也帶動地方經濟成長，請舉例說明？</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（善用人文與自然環境，規畫深度體驗活動，吸引各地的人們到此觀光旅遊；以環境永續發展為目標，運用傳統工藝技術，就地取材製作成生活器物，並透過各種管道進行推廣與行銷。）</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三、觀察與討論</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教師引導學生觀察課本第64～65頁的情境圖，並回答下列問題。</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民國70年代，政府逐漸禁止砍伐天然林，相關產業的就業機會也大幅度減少，以此為例，政府做了什麼來解決相關產業遇到的問題？</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（為了挑起家族產業，返鄉的陳偉誠身兼數職，一邊賣木炭，一邊在湖口老街導覽，帶領觀光客了解在地的歷史與文化，為了解決材料不足的問題，他與地方果園、學校合作，回收樹木 修剪下來的木材，並重製成家具和清潔液…）</w:t>
            </w:r>
          </w:p>
          <w:p w:rsidR="008C7008" w:rsidRPr="00AA45D3" w:rsidRDefault="008C7008" w:rsidP="00B038B7">
            <w:pPr>
              <w:spacing w:line="260" w:lineRule="exact"/>
              <w:rPr>
                <w:rFonts w:eastAsiaTheme="minorEastAsia"/>
                <w:kern w:val="2"/>
                <w:sz w:val="20"/>
                <w:szCs w:val="20"/>
              </w:rPr>
            </w:pP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四、統整</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教師透過以下問題讓學生建構本節課的學習重點：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kern w:val="2"/>
                <w:sz w:val="26"/>
                <w:szCs w:val="20"/>
              </w:rPr>
              <w:t>了解政府如何協助在地青年留在家鄉，並推動家鄉產業發展。</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【多元文化教育】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多E2 建立自己的文化認同與意識。</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第十一週</w:t>
            </w:r>
            <w:r w:rsidR="009B3968">
              <w:rPr>
                <w:rFonts w:ascii="標楷體" w:eastAsia="標楷體" w:hAnsi="標楷體" w:hint="eastAsia"/>
                <w:snapToGrid w:val="0"/>
                <w:sz w:val="26"/>
                <w:szCs w:val="20"/>
              </w:rPr>
              <w:t>評量週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第一課善用資源為地方帶來什麼轉變？</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b/>
                <w:color w:val="000000"/>
                <w:sz w:val="26"/>
                <w:szCs w:val="20"/>
              </w:rPr>
              <w:t>活動三、企業提供資源支持轉型（80分鐘）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 xml:space="preserve">3. </w:t>
            </w:r>
            <w:r w:rsidRPr="00AA45D3">
              <w:rPr>
                <w:rFonts w:ascii="標楷體" w:eastAsia="標楷體" w:hAnsi="標楷體" w:cs="新細明體" w:hint="eastAsia"/>
                <w:color w:val="000000"/>
                <w:sz w:val="26"/>
                <w:szCs w:val="20"/>
              </w:rPr>
              <w:t>了</w:t>
            </w:r>
            <w:r w:rsidRPr="00AA45D3">
              <w:rPr>
                <w:rFonts w:ascii="標楷體" w:eastAsia="標楷體" w:hAnsi="標楷體" w:cs="新細明體" w:hint="eastAsia"/>
                <w:color w:val="000000"/>
                <w:kern w:val="2"/>
                <w:sz w:val="26"/>
                <w:szCs w:val="20"/>
              </w:rPr>
              <w:t>解企業展現社會責任並支持在地青年轉型。</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貳、學習過程</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一、引起動機</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 教師播放影片「檳榔阿伯大轉行 兒女齊心栽種可可」，並進行問答。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lastRenderedPageBreak/>
              <w:t>2. 問答：原本種植檳榔的檳榔阿伯為什麼會開始種植可可樹呢？</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（請學生看完影片後回答。）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二、閱讀與問答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教師引導學生閱讀課本第66～67頁的課文。</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 教師引導學生進行問答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 愈來愈多的民間企業認為，留住在地青年和參與地方發展是重要的社會責任，為此企業做了什麼?</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(有企業提供展示空間與銷售管道，與在地青年合作，推出具在地特色的商品與服務，使企業在追求獲利的同時，也能對地方發展有所貢獻)</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 地方產業的轉型與創新發展，除政府與企業的支持外，更需要在地居民的認同與參與，為什麼呢?</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(經過行銷推展，還能吸引理念相同的青年回流，活絡地方發展，創造出具在地特色的產業，提升就業機會與增加公共建設，逐漸改善城鄉發展失衡等問題。)</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三、觀察與討論</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 教師引導學生觀察課本第66頁的情境圖，並回答下列問題</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(1)食魚教育在企業的支持下，如何改變了漁村?</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花蓮七星潭漁場曾面臨傳統漁業的轉型困境，例如：魚類資源減少、從業人員人口老化、年輕人不願意承接等問題。黃紋綺返鄉以友善海洋的捕魚方式，結合食魚教育創立洄遊吧。創業初期並不順利，遇到了兼顧環境友善與商業經營兩難的問題。為了解決這些問題，迴游吧選擇與超商合作，利用門市空間舉辦食魚教育，並設立體驗基地，讓遊客認識在地漁村的歷史與產業。)</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lastRenderedPageBreak/>
              <w:t>四、統整</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教師透過以下問題讓學生建構本節課的學習重點：</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1.政府為逐步達成人口回流、均衡國內發展與創造更多工作機會的目標，採取了什麼措施？</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2.青年培訓工作站的作用是什麼？</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活動四、在地居民的認同與行動（40分鐘）</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壹、學習目標</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4.了解企業為展現社會責任，支持在地青年轉型。</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貳、學習過程</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一、影片欣賞與討論</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1.教師播放「企業參與創生的在地引擎 許家鄉一個未來」影片，並進行問答。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2.問答：大家知道企業有社會責任嗎？看完影片後，對於企業的社會責任與支持年輕人的創意有什麼想法？</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（請學生依實際情形做答。）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二、閱讀與問答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1.教師引導學生閱讀課本第66頁的課文與圖片。</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2.教師引導學生進行問答：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⑴越來越多的民間企業支持留住在地青年和參與地方發展是為什麼呢？</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（企業展現社會責任。）</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⑵企業可以提供什麼來展現支持留住在地青年和參與地方發展的社會責任呢？</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（有企業提供展示空間與銷售管道，與在地青年合作，推出具在地特色的商品與服務，使企業在追求獲利的同時，也能對地方發展有所貢獻。）</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⑶有些傳統企業的轉型過程與在地居民合作，能夠帶來什麼效益呢？</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lastRenderedPageBreak/>
              <w:t>（共同帶動地方產業發展。）</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四、習作習寫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完成習作第四單元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1</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「善用資源為地方帶來什麼轉變?」。</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五、統整</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教師透過以下問題讓學生建構本節課的學習重點：</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了解企業展現社會責任並支持在地青年轉型，而在地居民的認同與行動，是在地發展的重要關鍵。</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【多元文化教育】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多E2 建立自己的文化認同與意識。</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第十二週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第二課公共空間與建築如何活化再利用？</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活動一、空間再利用的抉擇</w:t>
            </w:r>
            <w:r w:rsidRPr="00AA45D3">
              <w:rPr>
                <w:rFonts w:ascii="標楷體" w:eastAsia="標楷體" w:hAnsi="標楷體" w:cs="新細明體" w:hint="eastAsia"/>
                <w:b/>
                <w:color w:val="000000" w:themeColor="text1"/>
                <w:sz w:val="26"/>
                <w:szCs w:val="20"/>
              </w:rPr>
              <w:t>（</w:t>
            </w:r>
            <w:r w:rsidRPr="00AA45D3">
              <w:rPr>
                <w:rFonts w:ascii="標楷體" w:eastAsia="標楷體" w:hAnsi="標楷體" w:cs="新細明體" w:hint="eastAsia"/>
                <w:b/>
                <w:color w:val="000000"/>
                <w:sz w:val="26"/>
                <w:szCs w:val="20"/>
              </w:rPr>
              <w:t>40分鐘）</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壹、學習目標</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1. 了解為了永續發展，需要營造出具有在地特色的生活景觀。</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貳、學習過程</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一、引起動機</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教師播放影片「老屋新創 宜蘭經濟微革命」，並進行問答。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問答：部分人口老化的鄉鎮，隨著年輕人回到家鄉產生了什麼變化？</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（請學生依圖片內容回答。）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二、閱讀與問答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教師引導學生閱讀課本第68～69頁的課文與圖片。</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教師引導學生進行問答：</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老舊的建築陪伴在地居民一起成長，傳承著居民的生活回憶與文化。雖然是文化變遷與地方發展的重要見證，但也可能造成什麼樣的影響？</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（可能會讓人感到雜亂或不安全，影響了地區的發展與規畫。）</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當街道或老舊的建築需要重新規畫、整修時，在地居民的想法都是一樣的嗎？</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（在地居民之間可能出現不同的立場。）</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如何讓街道或老舊的建築成為在地永續發展的關鍵？</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lastRenderedPageBreak/>
              <w:t>（在促進地方發展與保留過去文化之間做出選擇、找出共識，並營造出具有在地特色的生活景觀，活化地方資源。）</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三、分組討論與報告</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教師請各組討論「剝皮寮的居民遇到什麼問題，他們如何解決？」。</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剝皮寮是臺北市少數從清帝國時期保留至今的街區。日治時期，曾因都市計畫而成為國小校地，實施禁建，但一直未動工。此政策持續到戰後，導致剝皮寮的建築逐漸損壞、坍塌。戰後學生數增加，師生希望取回原先規畫為校區的土地，政府也決定將剝皮寮改建為校舍。因剝皮寮保存重要的臺灣歷史文化，政府決定在此設立「臺北市鄉土教育中心」，以教育活動活化老街。部分街道在整修後規畫為歷史街區，並加入早期文物、招牌等裝飾，呈現剝皮寮居民生活。除了保存地方的文化歷史，政府也沒有忽視學生的需求。將剝皮寮的部分區域 撥給學校，建設新的活動中心。）</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各組上臺報告討論結果，教師再將答案進行彙整。</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四、統整</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教師透過以下問題讓學生建構本節課的學習重點：</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在促進地方發展與保留過去文化之間做出選擇、找出共識，並營造出具有在地特色的生活景觀，活化地方資源，是讓街道或老舊的建築成為在地永續發展的關鍵。</w:t>
            </w:r>
          </w:p>
          <w:p w:rsidR="008C7008" w:rsidRPr="00AA45D3" w:rsidRDefault="008C7008" w:rsidP="00B038B7">
            <w:pPr>
              <w:spacing w:line="260" w:lineRule="exact"/>
              <w:rPr>
                <w:rFonts w:eastAsiaTheme="minorEastAsia"/>
                <w:b/>
                <w:kern w:val="2"/>
                <w:sz w:val="20"/>
                <w:szCs w:val="20"/>
              </w:rPr>
            </w:pPr>
            <w:r w:rsidRPr="00AA45D3">
              <w:rPr>
                <w:rFonts w:ascii="標楷體" w:eastAsia="標楷體" w:hAnsi="標楷體" w:cs="新細明體" w:hint="eastAsia"/>
                <w:b/>
                <w:color w:val="000000"/>
                <w:kern w:val="2"/>
                <w:sz w:val="26"/>
                <w:szCs w:val="20"/>
              </w:rPr>
              <w:t>活動二、</w:t>
            </w:r>
            <w:r w:rsidRPr="00AA45D3">
              <w:rPr>
                <w:rFonts w:ascii="標楷體" w:eastAsia="標楷體" w:hAnsi="標楷體" w:cs="新細明體" w:hint="eastAsia"/>
                <w:b/>
                <w:color w:val="000000"/>
                <w:sz w:val="26"/>
                <w:szCs w:val="20"/>
              </w:rPr>
              <w:t>都市景觀改造與更新</w:t>
            </w:r>
            <w:r w:rsidRPr="00AA45D3">
              <w:rPr>
                <w:rFonts w:ascii="標楷體" w:eastAsia="標楷體" w:hAnsi="標楷體" w:cs="新細明體" w:hint="eastAsia"/>
                <w:b/>
                <w:color w:val="000000"/>
                <w:kern w:val="2"/>
                <w:sz w:val="26"/>
                <w:szCs w:val="20"/>
              </w:rPr>
              <w:t>（80分鐘）</w:t>
            </w:r>
          </w:p>
          <w:p w:rsidR="008C7008" w:rsidRPr="00AA45D3" w:rsidRDefault="008C7008" w:rsidP="00B038B7">
            <w:pPr>
              <w:spacing w:line="260" w:lineRule="exact"/>
              <w:rPr>
                <w:rFonts w:eastAsiaTheme="minorEastAsia"/>
                <w:kern w:val="2"/>
                <w:sz w:val="20"/>
                <w:szCs w:val="20"/>
              </w:rPr>
            </w:pPr>
            <w:r w:rsidRPr="00AA45D3">
              <w:rPr>
                <w:rFonts w:ascii="標楷體" w:eastAsia="標楷體" w:hAnsi="標楷體" w:cs="新細明體" w:hint="eastAsia"/>
                <w:color w:val="000000"/>
                <w:kern w:val="2"/>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 為了改善居住環境品質與都市景觀，政府鼓勵民間整合社區意願，達成共識，選擇拆除重建或整建維護。</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問答：你有沒有曾經因為老舊的市街道路或建築造成生活上的不方便？</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（請學生依實際情形做答。）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教師引導學生閱讀課本第70~71的課文與圖片。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都市裡的建築景觀有時缺乏美觀與設計，或與在地文化沒有連結，會讓人產生什麼樣的感覺呢？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（會人產生距離感。）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為了改善這些問題並展現地方文化，政府規定在重大工程中應設置公共藝術與美學設計，這麼做的目的是什麼呢？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(在日常生活中，感受市容變得更舒服與和諧。）</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有些年久失修的建築，興建的年代較久遠，有產生什麼樣的問題？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(當時的法規對建物的耐震、防火等規範較不完善，可能出現建築安全的疑慮)</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為了改善居住環境品質與都市景觀，政府可以怎麼做？</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(政府鼓勵民間整合社區意願，達成參與都市更新的共識，並視社區需求進行房屋鑑定，再依結果選擇拆除重建或整建維護。)</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教師請各組討論「生活周遭有什麼讓你印象深刻的公共藝術嗎?」舉例說明</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（例如：北101大樓旁的裝置藝術「LOVE 臺北之愛 臺灣之愛」，是由知名藝術家以英文字母「LOVE」製作成的雕塑，象徵「愛」是全世界共通的語言，能打破國籍、文化、種族的隔閡，並為世界和平發聲。）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上臺報告討論結果，教師再將答案進行彙整。</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1.為了改善居住環境品質與都市景觀，政府會怎麼做呢?</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【環境教育</w:t>
            </w:r>
            <w:r w:rsidRPr="00AA45D3">
              <w:rPr>
                <w:rFonts w:ascii="標楷體" w:eastAsia="標楷體" w:hAnsi="標楷體" w:cs="新細明體" w:hint="eastAsia"/>
                <w:color w:val="000000"/>
                <w:sz w:val="26"/>
                <w:szCs w:val="20"/>
              </w:rPr>
              <w:t>】</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環E4 覺知經濟發展與工業發展對環境的衝擊。</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第十三週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第二課公共空間與建築如何活化再利用？/第三課如何透過社區改造關注居民生活？</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活動三、守護在地文化與歷史（80分鐘）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 了解在現代化的過程中，適度保存過往的集體回憶，可以更認識臺灣歷史。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教師播放「戲院裡的青春—南投人的回憶」影片，請學生專心觀看。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問答：你知道自己家鄉有什麼地方產業嗎？目前這個產業的狀況如何？請進行分享。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（請學生依實際情形回答。）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教師引導學生閱讀課本第72~73頁的課文與圖片。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不同時期的人們，遷移到臺灣建立家園。隨著時代變遷，許多傳承已久的建築物面臨修建或拆除的選擇。為了保存居民的共同記憶，我們可以怎麼做呢？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（為了保存居民的共同記憶，可以選擇維持建築物的原本樣貌，成為帶動在地發展的據點。）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每一棟建築物、每一樣舊物，都有屬於它們的故事，是文化發展的具體證據，更是認識臺灣歷史的最佳教材。透過對在地歷史的探索，我們可以有什麼收穫？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（除了了解建築物的故事與文化，也能從中體會先民生活的艱辛與智慧。）</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教師請各組討論「生活周遭有什麼讓你覺得可以保存的家鄉老屋」請舉例說明：</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例：日治時期建造於彰化的「南郭郡守官舍」，保存了日式宿舍建築的特色，卻因年久失修而荒廢，部分房舍遭到大火燒毀。南郭國小的師生發現荒廢的宿舍群，透過訪問曾經住在這裡的居民，整理出此處的歷史與文化。師生主動爭取宿舍活化再利用，獲得彰化縣文化局委託經營其中兩棟建物。經過師生動手整理後，原本閒置的老屋變身為藝文創作空間，並結合在地小旅行導覽，讓更多居民認識在地文化。)</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上臺報告討論結果，教師再將答案進行彙整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完成習作第四單元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2</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「公共空間與建築如何活化再利用?」。</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在現代化的過程中，適度保存過往的集體回憶，可以有什麼益處呢？</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活動一、友善長者的社區環境（40分鐘）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 了解政府與社會福利團體合作，並建立對長者友善的生活環境，實現在地安養的目標。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教師播放影片「平溪不老長智村篇」，並進行問答。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問答：你覺得家鄉的人口不均可能造成什麼問題呢？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（請學生依生活經驗回答。）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教師引導學生閱讀課本第74～75頁的課文與圖片。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隨著臺灣社會的發展與醫療技術的進步，人們平均壽命延長，高齡人口比例也逐年增加，部分鄉鎮可能因此產生什麼樣的問題？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（可能產生在地人口 高齡化、長期照護、醫療服務與獨居老人等社會問題。）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政府與社會福利團體合作，從長者日常生活服務，發展出適合當地的長期照顧，並建立對長者友善的生活環境，實現在地安養的目標，可以舉例說明嗎。？</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（例如：設置社區托老中心，舒緩家庭照顧長者的壓力；開辦才藝課程與長者共食食堂，增加長者的互動與情感聯繫。）</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【環境教育】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環E4 覺知經濟發展與工業發展對環境的衝擊。</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第十四週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第四單元共創地方新風貌</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第三課如何透過社區改造關注居民生活？</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社-E-A2 敏覺居住地方的社會、自然與人文環境變遷，關注生活問題及其影響，並思考解決方法。</w:t>
            </w:r>
          </w:p>
        </w:tc>
        <w:tc>
          <w:tcPr>
            <w:tcW w:w="4969"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活動一、友善長者的社區環境（40分鐘）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教師請各組討論「國人歷年平均壽命？」請大家討論人口平均壽明可能帶來的問題。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（讀圖一二三，依生活經驗討論並發表。）</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教師請各組討論「平溪如何打造友善長者的社區環境?」</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平溪人口嚴重高齡化，長者的照護成為當地急需解決的問題之一。區公所與社福團體合作，設立社區關懷據點，以藝術共學療癒長者生命，並舉辦礦男煤女藝術展，成為地方亮點。除了藝文活動，平溪也辦理長者共食食堂，對於居住偏遠、行動不便或獨居老人，進行個別送餐與關</w:t>
            </w:r>
            <w:r w:rsidRPr="00AA45D3">
              <w:rPr>
                <w:rFonts w:ascii="標楷體" w:eastAsia="標楷體" w:hAnsi="標楷體" w:cs="新細明體" w:hint="eastAsia"/>
                <w:color w:val="000000"/>
                <w:sz w:val="26"/>
                <w:szCs w:val="20"/>
              </w:rPr>
              <w:lastRenderedPageBreak/>
              <w:t>懷。不但發展新的就業機會，也凝聚了在地情感。）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各組上臺報告討論結果，教師再將答案進行彙整。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政府如何與社會福利團體合作，並建立對長者友善的生活環境，實現在地安養的目標？</w:t>
            </w: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活動二、陪伴兒童學習與成長（80分鐘）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 了解為了改善兒童長期缺少父母親的陪伴的問題，志工與在地團體提供各項資源陪伴孩子成長。</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一、影片欣賞與討論</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教師提問「身邊有沒有由祖父母照顧生活起居的同學」</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（請學生依實際情形做答。）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教師引導學生閱讀課本第78～79頁的課文與圖片。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教師引導學生進行問答：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因為城鄉發展不均，青壯年為了生活，會選擇到都市地區工作，將兒童留在老家由長輩照顧，可能產生的問題？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（兒童長期缺少父母親的陪伴，可能會影響家庭教育的功能。）</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為了改善這個問題，志工與在地團體做了什麼呢？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（推動課後照顧，提供場所作為陪伴孩子成長的空間。</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假日時，也結合在地文化推出走訪家鄉或手工技藝等活動，邀請家長參與親子共學，培養家人情感並找回對家鄉的認同。）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三、分組討論與報告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教師請各組討論課本案例「用社區的力量撐起孩子的學習與生活？」。</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（因青壯年人口前往都市工作，許多孩子被留在家鄉、缺乏父母陪伴，影響孩子的成長與教育。花蓮縣壽豐鄉社區居民將保存下來的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舊房舍，委託鄰近大學教授規畫，招募志工並引入資源成立「五味屋」，成為孩子們可活動的場所。孩子們到五味屋幫忙整理貨品，也可以到祕密基地參與課輔及才藝學習。志工會跟學校教師合作，共同關注孩子們的學習與成長。）</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完成習作第四單元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3</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「如何透過社區改造關注居民生活?」。</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了解為了改善兒童長期缺少父母親的陪伴的問題，志工與在地團體提供什麼樣的資源陪伴孩子成長？</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【環境教育】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環E4 覺知經濟發展與工業發展對環境的衝擊。</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第十五週</w:t>
            </w:r>
          </w:p>
        </w:tc>
        <w:tc>
          <w:tcPr>
            <w:tcW w:w="1701" w:type="dxa"/>
            <w:vAlign w:val="center"/>
          </w:tcPr>
          <w:p w:rsidR="008C7008" w:rsidRPr="00AA45D3" w:rsidRDefault="008C7008" w:rsidP="00B038B7">
            <w:pPr>
              <w:spacing w:line="260" w:lineRule="exact"/>
              <w:jc w:val="center"/>
              <w:rPr>
                <w:rFonts w:eastAsiaTheme="minorEastAsia"/>
                <w:sz w:val="20"/>
                <w:szCs w:val="20"/>
              </w:rPr>
            </w:pPr>
            <w:r w:rsidRPr="00AA45D3">
              <w:rPr>
                <w:rFonts w:ascii="標楷體" w:eastAsia="標楷體" w:hAnsi="標楷體" w:cs="新細明體" w:hint="eastAsia"/>
                <w:bCs/>
                <w:color w:val="000000"/>
                <w:sz w:val="26"/>
                <w:szCs w:val="20"/>
              </w:rPr>
              <w:t>第五單元世界文化在臺灣</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第一課如何發現在地與世界文化特色？</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w:t>
            </w:r>
            <w:r w:rsidRPr="00AA45D3">
              <w:rPr>
                <w:rFonts w:ascii="標楷體" w:eastAsia="標楷體" w:hAnsi="標楷體" w:cs="新細明體" w:hint="eastAsia"/>
                <w:b/>
                <w:color w:val="000000" w:themeColor="text1"/>
                <w:spacing w:val="-2"/>
                <w:sz w:val="26"/>
                <w:szCs w:val="20"/>
              </w:rPr>
              <w:t>在博物館發現歷史與生活</w:t>
            </w:r>
            <w:r w:rsidRPr="00AA45D3">
              <w:rPr>
                <w:rFonts w:ascii="標楷體" w:eastAsia="標楷體" w:hAnsi="標楷體" w:cs="新細明體" w:hint="eastAsia"/>
                <w:b/>
                <w:color w:val="000000"/>
                <w:sz w:val="26"/>
                <w:szCs w:val="20"/>
              </w:rPr>
              <w:t>（80分鐘）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1.透過臺灣博物館的發展變遷，認識臺灣多元豐富的文化內涵。</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1.教師播放影片「歡迎光臨臺灣博物館」。</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https://reurl.cc/8N4oyy</w:t>
              </w:r>
            </w:hyperlink>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3.臺灣博物館主要有哪些館藏文物？</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（自然史、工藝產業和歷史文物。）</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4.臺灣博物館的建築，主要是模仿哪些國家的建築？</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（歐洲希臘、羅馬建築風格。）</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1.教師引導學生閱讀課本第82-83頁的課文與圖片。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2.文化是人類生活方式的展現，隨著時代的變遷，很多事物可能消失或被遺忘，如何妥善保存、展示與教育？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（我們可以參訪博物館，認識過往人們的生活與文化。不同類型的博物館，也可以保存與展示多元的文化。）</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3.臺灣最早的博物館建於何時？</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（日治時期，總督府建造的博物館，成為今日臺灣博物館。）</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4.總督府當初建造博物館的目的是什麼？</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（當時總督府建造歐洲風格的大型公共建築，作為展示治理的成果，並宣傳與介紹臺灣的建設。）</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5.日治時期有哪些公共建築，被保留下來成為博物館？</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（臺南州廳→臺灣文學館、臺灣總督府交通局鐵道部→國立臺灣博物館鐵道部。）</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6.戰後，中華民國政府退守臺灣，帶來哪些中華文物？</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（繪畫、書法與陶瓷等。）</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7.政府為什麼要建造具中國傳統建築風格的建築？</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（作為博物館，收藏與展示中華文化，並藉此吸引世界各地的人們來臺灣參訪。）</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8.早期臺灣民眾，對中國的歷史與文物認識有限，政府除透過博物館展示與宣傳外，如何融入民眾日常生活？</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（透過說國語、寫書法、聽國樂等，將中華文化逐漸融入民眾的日常生活。）</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四、閱讀古地圖認識文化</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1.學生透過平板連結網站，搜尋「康熙臺灣輿圖」（網址：</w:t>
            </w:r>
            <w:hyperlink w:history="1">
              <w:r w:rsidRPr="00AA45D3">
                <w:rPr>
                  <w:rFonts w:ascii="標楷體" w:eastAsia="標楷體" w:hAnsi="標楷體" w:cs="新細明體" w:hint="eastAsia"/>
                  <w:color w:val="000000"/>
                  <w:sz w:val="26"/>
                  <w:szCs w:val="20"/>
                </w:rPr>
                <w:t>https://kangxitaiwanmap.ntm.gov.tw/</w:t>
              </w:r>
            </w:hyperlink>
            <w:r w:rsidRPr="00AA45D3">
              <w:rPr>
                <w:rFonts w:ascii="標楷體" w:eastAsia="標楷體" w:hAnsi="標楷體" w:cs="新細明體" w:hint="eastAsia"/>
                <w:color w:val="000000"/>
                <w:sz w:val="26"/>
                <w:szCs w:val="20"/>
              </w:rPr>
              <w:t>）。</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2.學生點選康熙臺灣輿圖「古今地圖對照」，描繪18世紀臺灣西部的地理景觀與聚落分布，並可對照今日地點。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3.地圖裡有哪些地形、動植物、族群與聚落，推測當時臺灣社會呈現怎樣的發展？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（當時臺灣的開發主要集中在西部地區，漢人、平埔族群混居在一起，只有幾個地方較繁榮，其餘大多是農田。）</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4.學生掃描課本第83頁，清明上河圖QRcode，查看清明上河圖完整的地圖，以及3D人物動畫。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（國立故宮博物院收藏清明上河圖，呈現11世紀中國的城市風貌與人民的日常生活情形。）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5.觀看地圖的建築、人們的服裝與從事活動，推想當時人們的生活與經濟發展？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（當時的中國已經發展出完整的市街，有豐富與多元的生活方式，也有許多的經濟活動。）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6.從這兩張古地圖比較，18世紀的臺灣與11世紀的中國社會，有什麼不同的發展風貌？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（18世紀的臺灣社會正處於開發初期，漢人移民與原住民族混合居住，早約700年的中國社會，已經有繁榮的城市、各式建築與多元的行業。）</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1.文化是人類生活的展現，可透過什麼方式妥善保存與展示？</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2.認識不同時期的博物館，可探究臺灣歷史的發展與轉變？</w:t>
            </w: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lastRenderedPageBreak/>
              <w:t>活動二、</w:t>
            </w:r>
            <w:r w:rsidRPr="00AA45D3">
              <w:rPr>
                <w:rFonts w:ascii="標楷體" w:eastAsia="標楷體" w:hAnsi="標楷體" w:cs="新細明體" w:hint="eastAsia"/>
                <w:b/>
                <w:snapToGrid w:val="0"/>
                <w:color w:val="000000"/>
                <w:sz w:val="26"/>
                <w:szCs w:val="20"/>
              </w:rPr>
              <w:t>透過博物館看見世界文化</w:t>
            </w:r>
            <w:r w:rsidRPr="00AA45D3">
              <w:rPr>
                <w:rFonts w:ascii="標楷體" w:eastAsia="標楷體" w:hAnsi="標楷體" w:cs="新細明體" w:hint="eastAsia"/>
                <w:b/>
                <w:color w:val="000000"/>
                <w:sz w:val="26"/>
                <w:szCs w:val="20"/>
              </w:rPr>
              <w:t>（40分鐘）</w:t>
            </w:r>
          </w:p>
          <w:p w:rsidR="008C7008" w:rsidRPr="00AA45D3" w:rsidRDefault="008C7008" w:rsidP="00B038B7">
            <w:pPr>
              <w:numPr>
                <w:ilvl w:val="0"/>
                <w:numId w:val="1"/>
              </w:numPr>
              <w:spacing w:line="260" w:lineRule="exact"/>
              <w:rPr>
                <w:rFonts w:eastAsiaTheme="minorEastAsia"/>
                <w:sz w:val="20"/>
                <w:szCs w:val="20"/>
              </w:rPr>
            </w:pPr>
            <w:r w:rsidRPr="00AA45D3">
              <w:rPr>
                <w:rFonts w:ascii="標楷體" w:eastAsia="標楷體" w:hAnsi="標楷體" w:cs="新細明體" w:hint="eastAsia"/>
                <w:color w:val="000000"/>
                <w:sz w:val="26"/>
                <w:szCs w:val="20"/>
              </w:rPr>
              <w:t>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2.探究如何善用博物館資源，以了解自我文化並關心全球發展。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1.教師播放新聞影片「《跨．1624》特展，台史博重現百年東亞貿易」。</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2.影片網址：https://reurl.cc/yLMKna</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3.臺灣歷史博物館與哪一個國家的博物館合作，辦理「《跨．1624》特展」？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（日本，日本民俗館。）</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4.為什麼這個跨國合作的特展，是以1624作為主軸？</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（西元1624年，是荷蘭人進入大員（台南），讓臺灣躍上世界舞台的起點。）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5.在這個展覽裡特別提到哪一個，當時主要生活在臺南地區的原住民族？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（平埔族-西拉雅族）</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1.教師引導學生閱讀課本第84-85頁的課文與圖片。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2.請分享曾經到訪過的博物館，並說明在博物館的學習經驗？</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（學生依實際情形作答。）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3.隨著臺灣成為民主開放的社會，對於博物館的發展產生什麼影響？</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（許多民眾意識到文化保存與推廣的重要性，因此政府與民間成立更多不同類型的博物館、美術館、地方文史化館等，展覽各種文物與藝術創作，也進行教育推廣活動。）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4.今日我們可透過哪些方式，認識博物館的文物與展示品呢？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（我們可藉由預約團體導覽、借用語音導覽或線上數位學習等多元方式，認識博物館的文物。）</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5.博物館除了認識臺灣在地的人文與自然環境外，還可以透過博物館進行哪些學習？</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（藉由臺灣與國外博物館交流，相互借展特色文物，能讓我們不出國就能認識世界文化，也促進地球村居民的相互學習，並欣賞與尊重世界文化的多樣性。）</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6.學生使用平板或手機，掃描課本第84頁臺灣歷史博物館線上常設展（網址：https://the.nmth.gov.tw/nmth），這個線上博物館的展覽中，你對哪一個主題或文物最感興趣？</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（學生依實際情形作答。）</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1.學生分組選擇一個國家級博物館，進行資料整理與報告。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2.博物館報告重點整理：成立歷史、館藏資訊、重要文物、特色介紹等。</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（建議博物館：故宮博物院、歷史博物館、自然科學博物館、臺灣美術館、臺灣歷史博物館、科學工藝博物館、臺灣史前文化博物館。）</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3.各組上臺分享簡報，教師給予各組學生回饋。</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1完成習作第五單元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1</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「如何發現在地與世界文化特色?」。</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1.政府與民間為什麼陸續成立許多博物館、地方文物館？</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2.我們可以透過哪些方法，在博物館進行學習活動？</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習作評量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【多元文化教育】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多E3 認識不同的文化概念，如族群、階級、性別、宗教等。</w:t>
            </w: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【國際教育】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國E5 發展學習不同文化的意願。</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第十六週</w:t>
            </w:r>
          </w:p>
        </w:tc>
        <w:tc>
          <w:tcPr>
            <w:tcW w:w="1701" w:type="dxa"/>
            <w:vAlign w:val="center"/>
          </w:tcPr>
          <w:p w:rsidR="008C7008" w:rsidRPr="00AA45D3" w:rsidRDefault="008C7008" w:rsidP="00B038B7">
            <w:pPr>
              <w:spacing w:line="260" w:lineRule="exact"/>
              <w:jc w:val="center"/>
              <w:rPr>
                <w:rFonts w:eastAsiaTheme="minorEastAsia"/>
                <w:sz w:val="20"/>
                <w:szCs w:val="20"/>
              </w:rPr>
            </w:pPr>
            <w:r w:rsidRPr="00AA45D3">
              <w:rPr>
                <w:rFonts w:ascii="標楷體" w:eastAsia="標楷體" w:hAnsi="標楷體" w:cs="新細明體" w:hint="eastAsia"/>
                <w:bCs/>
                <w:color w:val="000000"/>
                <w:sz w:val="26"/>
                <w:szCs w:val="20"/>
              </w:rPr>
              <w:t>第五單元世界文化在臺灣</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第二課各族群生活作息如何發展成文化？</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活動一、時間運作與社會發展（80分鐘）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1.分析時間運作對社會發展的影響，並探索原住民族木刻畫曆的傳統作息。</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1.教師播放影片「對時的歷史」。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2.影片網址：https://reurl.cc/1vmaqV</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3.日晷是透過哪一個自然現象，投射於地面上的陰影，指出當下的時刻？</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（根據太陽每天固定的運行。）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4.今日科學的時間，是根據何種時鐘？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（原子時鐘）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5.時間為什麼很重要？</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（能讓我們準確與是上所有人溝通，如果沒有時間系統，我們可能在農耕、社會結構、通訊和商業面臨許多挑戰。）</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1.教師引導學生閱讀課本第86～87頁的課文與圖片。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2.為什麼臺灣與世界各國，都採用現代標準時間？</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（因為現在是一個地球村，全世界的運行是24小時，如果各國的時間沒有統一標準，將難以處理全球化的商品、通訊、會議與交通運輸。同一個地區的人們，因為相同的時間運作，生活的步調也趨於一致。）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3.今日臺灣採用現代標準時間，對傳統的習俗與文化是否會產生影響？</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（今日人們日常生活中依據現代標準時間，但同時也保留傳統的時間，例如：農曆春節、清明節、端午節、中秋節等。）</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4.原住民族傳統時間的運作，深受何種傳統作物種植的影響？</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（布農族人依據小米田的開墾，到舉行除草祭、打耳祭、豐收祭等，將小米耕種過程與祭典相互結合，作為計算一年的週期。）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5.布農族人為了保存族群的記憶及口耳相傳的傳統文化，因此發明何種方式紀錄與傳承？</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（布農族人在木板上刻畫圖像或符號，呈現一年之中重要的耕種與狩獵等祭典，成為族人共同依循的作息。）</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6.教師播放影片「布農。密碼-祭事曆的故事」（影片網址：</w:t>
            </w:r>
            <w:hyperlink w:history="1">
              <w:r w:rsidRPr="00AA45D3">
                <w:rPr>
                  <w:rFonts w:ascii="標楷體" w:eastAsia="標楷體" w:hAnsi="標楷體" w:cs="新細明體" w:hint="eastAsia"/>
                  <w:color w:val="000000"/>
                  <w:sz w:val="26"/>
                  <w:szCs w:val="20"/>
                </w:rPr>
                <w:t>https://reurl.cc/QRbk1p</w:t>
              </w:r>
            </w:hyperlink>
            <w:r w:rsidRPr="00AA45D3">
              <w:rPr>
                <w:rFonts w:ascii="標楷體" w:eastAsia="標楷體" w:hAnsi="標楷體" w:cs="新細明體" w:hint="eastAsia"/>
                <w:color w:val="000000"/>
                <w:sz w:val="26"/>
                <w:szCs w:val="20"/>
              </w:rPr>
              <w:t>）</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7.布農族將各種祭典刻在木板上成為「祭事曆」，最早可追溯到哪一個時期？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（日治時期，布農族的祭司雕刻製作。）</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1.學生分組討論「大自然有哪些規律，可作為人們生活運作的時間對照？」</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2.小組透過上網查詢資料，並整理成簡報分享。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（建議主題：植物開花的時間、動物的遷移、太陽與月亮的運行等。）</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3.各組上臺分享簡報，教師給予各組學生回饋。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1.今日臺灣社會如何在現代與傳統的時間運作取得平衡？</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2.原住民族對時間的觀念，如何展現在生活與祭典文化？</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w:t>
            </w:r>
            <w:r w:rsidRPr="00AA45D3">
              <w:rPr>
                <w:rFonts w:ascii="標楷體" w:eastAsia="標楷體" w:hAnsi="標楷體" w:cs="新細明體" w:hint="eastAsia"/>
                <w:b/>
                <w:color w:val="000000" w:themeColor="text1"/>
                <w:spacing w:val="-2"/>
                <w:sz w:val="26"/>
                <w:szCs w:val="20"/>
              </w:rPr>
              <w:t>早期漢人農耕曆法與習俗</w:t>
            </w:r>
            <w:r w:rsidRPr="00AA45D3">
              <w:rPr>
                <w:rFonts w:ascii="標楷體" w:eastAsia="標楷體" w:hAnsi="標楷體" w:cs="新細明體" w:hint="eastAsia"/>
                <w:b/>
                <w:color w:val="000000"/>
                <w:sz w:val="26"/>
                <w:szCs w:val="20"/>
              </w:rPr>
              <w:t>（40分鐘）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2.理解漢人傳統社會的時間運作，並透過農民曆探索節氣變化與文化習俗。</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1.教師播放影片「農曆究竟有多特別？」。</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https://reurl.cc/70p5dl</w:t>
              </w:r>
            </w:hyperlink>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3.農民曆中所謂的二十四節氣，代表什麼意思？</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（表示自然變化的特定節令，能準確反應自然環境的變化，主要依據地球繞太陽公轉一圈來制定。）</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1.教師引導學生閱讀課本第88～89頁的課文與圖片。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2.早期農業社會沒有時鐘，漢人的生活「日出而作，日入而息」主要是根據什麼自然現象？</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（太陽運行作為白天的生活規律，晚上則藉由月亮推測時間，人們的生活作息多配合自然環境的變化。）</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3.當時人們生活在傳統時間，對社會的發展有何影響？</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（人與土地之間的關係較為緊密，除非發生天災或戰亂，大多會長期住在相同的地</w:t>
            </w:r>
            <w:r w:rsidRPr="00AA45D3">
              <w:rPr>
                <w:rFonts w:ascii="標楷體" w:eastAsia="標楷體" w:hAnsi="標楷體" w:cs="新細明體" w:hint="eastAsia"/>
                <w:color w:val="000000"/>
                <w:sz w:val="26"/>
                <w:szCs w:val="20"/>
              </w:rPr>
              <w:lastRenderedPageBreak/>
              <w:t>方，農閒生活多與地方廟會活動，或當地的傳統節慶有關。）</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4.中華文化長久以來發展出的農民曆，主要是根據哪些自然現象來制定？</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（農民曆結合太陽一年的運轉，與月亮每個月的陰晴圓缺，記錄季節與氣候的變化，成為農民耕種的依據。）</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5.農民曆除了作為農民耕種的依據外，為什麼有許多漢人也將其作為日常生活的參考用書？</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（農民曆中有二十四節氣，可對應傳統節慶的時間，此外，配合民間習俗，出現每日適合與不適合從事的事情，許多人會據此決定婚喪喜慶的日子。）</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三、分組討論與報告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 xml:space="preserve">1.學生各自查詢「農民曆」（網址 </w:t>
            </w:r>
            <w:hyperlink w:history="1">
              <w:r w:rsidRPr="00AA45D3">
                <w:rPr>
                  <w:rFonts w:ascii="標楷體" w:eastAsia="標楷體" w:hAnsi="標楷體" w:cs="新細明體" w:hint="eastAsia"/>
                  <w:color w:val="000000"/>
                  <w:sz w:val="26"/>
                  <w:szCs w:val="20"/>
                </w:rPr>
                <w:t>https://reurl.cc/bVEMe6</w:t>
              </w:r>
            </w:hyperlink>
            <w:r w:rsidRPr="00AA45D3">
              <w:rPr>
                <w:rFonts w:ascii="標楷體" w:eastAsia="標楷體" w:hAnsi="標楷體" w:cs="新細明體" w:hint="eastAsia"/>
                <w:color w:val="000000"/>
                <w:sz w:val="26"/>
                <w:szCs w:val="20"/>
              </w:rPr>
              <w:t>）</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 xml:space="preserve">2.透過農曆國曆換算，發覺自己的國曆出生年月日，對應農曆是幾月幾日。寫下自己農曆的   年   月   日，生肖   </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3.查詢上課當天的農民曆所記載「宜、忌」分別有哪些事項？</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4.請針對農民曆上出現的「宜、忌」事項，查詢代表的意義？</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5.查詢農曆所標示的傳統節日，分別是在國曆幾月幾日？</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（建議查詢除夕、元宵節、清明節、端午節、中元節、中秋節）</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6.各組學生相互分享從農民曆上學到的知識，並派一位同學報告，教師給予各組學生回饋。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1.早期人們傳統生活的時間運作，對社會發展產生什麼影響？</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2.中華文化的農民曆延續使用至今，在生活中呈現哪些特色？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1.早期人們傳統生活的時間運作，對社會發展產生什麼影響？</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2.中華文化的農民曆延續使用至今，在生活中呈現哪些特色？</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【多元文化教育】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多E4 理解到不同文化共存的事實。</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第十七週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第五單元世界文化在臺灣</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第二課各族群生活作息如何發展成文化？／第三課世界宗教如何傳播與發展？</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活動三、現代標準時間與多元生活（80分鐘）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3.探究現代標準時間的建立，在臺灣留下的多元文化並於生活中展現特色。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1.教師播放影片「新竹驛(新竹火車站)」。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https://reurl.cc/YEdOa0</w:t>
              </w:r>
            </w:hyperlink>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3.新竹火車站建於哪一個時期？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（日治時期）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4.這座已被列為古蹟的火車站，整體最醒目是哪個建築體？有什麼特別的意義？</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（中央鐘樓，當時是現代化都市生活的進步象徵，透過標準時間的推動，塑造進步的社會。）</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1.教師引導學生閱讀課本第90～91頁的課文與圖片。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 2.臺灣在哪一個時期，開始引進標準時間制度，與世界同步接軌？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（日治時期）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3.日本統治臺灣後，發佈的時間制度變革有哪些？</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（一天24小時、一週七天。）</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4.配合時間制度的改變，對社會運作產生哪些影響？</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（總督府要求機關、工廠與學校，制定服務、工作與學習的時間規範，鐵公路大眾運輸也須明訂開車時刻表，定時定點載運旅客。）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5.社會運作的改變，對於人們的生活產生哪些改變？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（總督府透過現代化的時間規範，掌控社會秩序及運作，也讓人們養成新的生活作息。）</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6.中華民國政府統治臺灣後，制定怎樣的時間規範？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（採用國際通用的西元曆法作為國曆，並以民國作為國家目前的年代時間。）</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7.政府機構與民間企業，規劃年度工作計畫，所採用的時間是？</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（每年1月1日到12月31日，一年共365天。）</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8.今日政府採用世界標準時間，並以西曆作為國曆，使得社會的時間運作制度化，但生活中仍存在哪些傳統時間文化呢？</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（原住民傳統祭典，依據族群傳統的時間舉行，不同宗教信仰依照傳統的祭祀時間進行。）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9.當原住民傳統祭典時間，與日常上班課時間衝突時，政府採取怎樣作法？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（基於尊重各族群傳統文化，政府規定原住民族在所屬傳統祭典舉行期間，可選擇放假1日，讓族群文化在生活中延續。）</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三、習作習寫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1完成習作第五單元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2</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「各族群生活做習如何發展成文化?」。</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1.日治時期引進標準時間制度，為臺灣社會帶來什麼改變？</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2.今日社會現代與傳統時間並存，對生活產生什麼影響？</w:t>
            </w:r>
          </w:p>
          <w:p w:rsidR="008C7008" w:rsidRPr="00AA45D3" w:rsidRDefault="008C7008" w:rsidP="00B038B7">
            <w:pPr>
              <w:spacing w:line="260" w:lineRule="exact"/>
              <w:rPr>
                <w:rFonts w:eastAsiaTheme="minorEastAsia"/>
                <w:sz w:val="20"/>
                <w:szCs w:val="20"/>
              </w:rPr>
            </w:pPr>
          </w:p>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活動一、信仰的形成與宗教的發展（40分鐘）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1.探究最早宗教形成的原因，並分析臺灣主要的宗教信仰。</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1.教師播放影片「崇拜動物靈 虎爺起源傳說」。</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2.影片網址：https://reurl.cc/y6Z472</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3.臺灣民間為什麼會有虎爺信仰？</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（從畏懼老虎的力量，希望透過供奉變成保護自己的神明。）</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4.民間對於虎爺的信仰，認為會特別保佑哪個族群？</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（被當作小孩子的守護神，保佑平安順利長大。）</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1.教師引導學生閱讀課本第92～93頁的課文與圖片。</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2.早期原住民族對大自然的力量感到敬畏，因而出現哪些崇拜自然的現象？</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（臺灣原住民族認為天地萬物都存在神靈，因而創造出山神、太陽神、小米神等信仰，並透過祭典表達感恩。）</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3.早期漢人對大自然的力量感到敬畏，因而出現哪些崇拜自然的現象？</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（漢人為求平安與開墾順利，也會祭拜具有神話傳說的石頭、大樹或動物等。）</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4.原住民族獵人，如何展現出對山林的敬畏？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（獵人踏進獵場範圍內，就要先對這片土地上的神靈打聲招呼說：「對不起，打擾</w:t>
            </w:r>
            <w:r w:rsidRPr="00AA45D3">
              <w:rPr>
                <w:rFonts w:ascii="標楷體" w:eastAsia="標楷體" w:hAnsi="標楷體" w:cs="新細明體" w:hint="eastAsia"/>
                <w:color w:val="000000"/>
                <w:sz w:val="26"/>
                <w:szCs w:val="20"/>
              </w:rPr>
              <w:lastRenderedPageBreak/>
              <w:t>您了，請保祐我們此行順利平安，我們會只取夠用的，不會久留。」獵人打獵完畢離去之前，也一樣會對神靈表達感謝。）</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5.臺灣民間社會，為什麼會有「虎爺」的信仰？</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傳說老虎以前經常攻擊村莊，傷害百姓與牲畜，於是人們向掌管土地的土地公求助，土地公帶著他的拐杖收服兇惡的老虎，老虎轉換成為人們祭拜的虎爺，以兇猛的威力，驅逐不好的事物，保護百姓的平安與健康。）</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6.宗教和人們的生活息息相關，請問宗教是如何產生？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（主要是基於人們對自然的尊敬、畏懼或疑惑，以及對生、老、病、死等各階段人生問題的想法和期許。）</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7.今日臺灣主要的宗教信仰有哪些？</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（基督宗教、伊斯蘭教、佛教、道教與民間信仰等，都可在臺灣找到宗教建築與祭典活動，這些歷史悠久的宗教，有各自的教義與儀式，成為凝聚族群與維持社會秩序的力量。）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三、讀圖123</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1.我們可以從圖中（臺灣宗教人口概況百分比）了解臺灣主要宗教的信仰人口比例。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（基督宗教6.8％、道教12.4％、佛教14％、民間信仰49.3％、其他（伊斯蘭教等各種宗教）4.3％、沒有宗教信仰13.2％。）</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2.請觀察臺灣哪一種宗教信仰的人口比例最多？</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（臺灣民間信仰最多，49.3％。）</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3.說一說，你對臺灣常見的宗教信仰的認識？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（臺灣常見的民間信仰，融合佛教與道教，在寺廟裡可發現不同的神明，例如：觀世音菩薩、媽祖、土地公、文昌帝君。）</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1.最早的信仰是如何產生，人們為什麼會需要宗教？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2.從臺灣宗教人口概況圖，推測宗教信仰發展的情形？</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口頭評量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實作評量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習作評量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【多元文化教育】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多E1 了解自己的文化特質。</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多E4 理解到不同文化共存的事實。</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第十八週</w:t>
            </w:r>
          </w:p>
        </w:tc>
        <w:tc>
          <w:tcPr>
            <w:tcW w:w="1701" w:type="dxa"/>
            <w:vAlign w:val="center"/>
          </w:tcPr>
          <w:p w:rsidR="008C7008" w:rsidRPr="00AA45D3" w:rsidRDefault="008C7008" w:rsidP="00B038B7">
            <w:pPr>
              <w:spacing w:line="260" w:lineRule="exact"/>
              <w:jc w:val="center"/>
              <w:rPr>
                <w:rFonts w:eastAsiaTheme="minorEastAsia"/>
                <w:sz w:val="20"/>
                <w:szCs w:val="20"/>
              </w:rPr>
            </w:pPr>
            <w:r w:rsidRPr="00AA45D3">
              <w:rPr>
                <w:rFonts w:ascii="標楷體" w:eastAsia="標楷體" w:hAnsi="標楷體" w:cs="新細明體" w:hint="eastAsia"/>
                <w:color w:val="000000"/>
                <w:sz w:val="26"/>
                <w:szCs w:val="20"/>
              </w:rPr>
              <w:t>第五單元世界文化在臺灣</w:t>
            </w:r>
          </w:p>
          <w:p w:rsidR="008C7008" w:rsidRPr="00AA45D3" w:rsidRDefault="008C7008" w:rsidP="00B038B7">
            <w:pPr>
              <w:spacing w:line="260" w:lineRule="exact"/>
              <w:jc w:val="center"/>
              <w:rPr>
                <w:rFonts w:eastAsiaTheme="minorEastAsia"/>
                <w:sz w:val="20"/>
                <w:szCs w:val="20"/>
              </w:rPr>
            </w:pPr>
            <w:r w:rsidRPr="00AA45D3">
              <w:rPr>
                <w:rFonts w:ascii="標楷體" w:eastAsia="標楷體" w:hAnsi="標楷體" w:cs="新細明體" w:hint="eastAsia"/>
                <w:bCs/>
                <w:color w:val="000000"/>
                <w:sz w:val="26"/>
                <w:szCs w:val="20"/>
              </w:rPr>
              <w:t>第三課世界宗教如何傳播與發展？</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8C7008" w:rsidRPr="00AA45D3" w:rsidRDefault="008C7008" w:rsidP="00B038B7">
            <w:pPr>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活動二、基督宗教與伊斯蘭教的傳入（40分鐘）</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2.比較基督宗教與伊斯蘭教的差異，與對臺灣產生的影響。</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1.教師播放影片「世界3大宗教」</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2.影片網址：https://reurl.cc/OMEAZA</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3.西方的公元紀年的方法，是以哪位宗教人物誕生的那一年，作為公元元年？</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（耶穌）</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4.基督教的聖經分為哪兩部？</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（舊約聖經、新約聖經）</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5.伊斯蘭教、猶太教、基督教，將哪個地方共同封為聖地？</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（耶路撒冷）</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6.伊斯蘭教認為最後一位先知是誰？</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（穆罕默德）</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7.你或家人是否有參與過，基督教或伊斯蘭教的慶典活動？</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（學生依實際情形回答。）</w:t>
            </w:r>
          </w:p>
          <w:p w:rsidR="008C7008" w:rsidRPr="00AA45D3" w:rsidRDefault="008C7008" w:rsidP="00B038B7">
            <w:pPr>
              <w:snapToGrid w:val="0"/>
              <w:spacing w:line="260" w:lineRule="exact"/>
              <w:rPr>
                <w:rFonts w:eastAsiaTheme="minorEastAsia"/>
                <w:sz w:val="20"/>
                <w:szCs w:val="20"/>
              </w:rPr>
            </w:pP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二、分組討論與報告</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1.教師引導學生閱讀課本第94～95頁的課文與圖片。</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2.學生分組，將課本第94～95頁，基督宗教與伊斯蘭的介紹，整理成一張對照表。</w:t>
            </w:r>
          </w:p>
          <w:p w:rsidR="008C7008" w:rsidRPr="00AA45D3" w:rsidRDefault="008C7008" w:rsidP="00B038B7">
            <w:pPr>
              <w:snapToGrid w:val="0"/>
              <w:rPr>
                <w:rFonts w:eastAsiaTheme="minorEastAsia"/>
                <w:sz w:val="20"/>
                <w:szCs w:val="20"/>
              </w:rPr>
            </w:pPr>
            <w:r w:rsidRPr="00AA45D3">
              <w:rPr>
                <w:rFonts w:ascii="標楷體" w:eastAsia="標楷體" w:hAnsi="標楷體" w:cs="新細明體" w:hint="eastAsia"/>
                <w:noProof/>
                <w:color w:val="000000"/>
                <w:sz w:val="26"/>
              </w:rPr>
              <w:drawing>
                <wp:inline distT="0" distB="0" distL="0" distR="0" wp14:anchorId="6EB95443" wp14:editId="56E291D7">
                  <wp:extent cx="3971925" cy="2895600"/>
                  <wp:effectExtent l="0" t="0" r="9525"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71925" cy="2895600"/>
                          </a:xfrm>
                          <a:prstGeom prst="rect">
                            <a:avLst/>
                          </a:prstGeom>
                        </pic:spPr>
                      </pic:pic>
                    </a:graphicData>
                  </a:graphic>
                </wp:inline>
              </w:drawing>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3.各組學生上臺報告，基督宗教與伊斯蘭教的海報。</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4.教師給予各組學生回饋，並整合各組報告內容。</w:t>
            </w:r>
          </w:p>
          <w:p w:rsidR="008C7008" w:rsidRPr="00AA45D3" w:rsidRDefault="008C7008" w:rsidP="00B038B7">
            <w:pPr>
              <w:snapToGrid w:val="0"/>
              <w:spacing w:line="260" w:lineRule="exact"/>
              <w:rPr>
                <w:rFonts w:eastAsiaTheme="minorEastAsia"/>
                <w:sz w:val="20"/>
                <w:szCs w:val="20"/>
              </w:rPr>
            </w:pP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三、閱讀與問答</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1.教師引導學生閱讀課本第94～95頁的課文與圖片。</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2.基督宗教每年有什麼重要的節慶活動？</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（每年聖誕夜，基督教徒與許多臺灣民眾，會在家中擺放聖誕樹，並與家人團聚交換禮物、相互祝福。）</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3.天主教神父到臺灣傳教外，還從事哪些社會事業？</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（天主教神父在臺東宣教並創立公東高工，協助花東青年，藉由職業教育成為社會所需的專業人才。）</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4.原住民族如何將基督教信仰與傳統文化融合成一體？</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（魯凱族人就地取材，全村共同建造基督教教堂，將西方的天使、十字架，與魯凱族的石板、百合花等木雕融合成一體。）</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5.穆斯林進行禮拜的清真寺，有什麼宗教特色？</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（臺北清真寺有圓頂設計，及高聳的喚拜尖塔，提醒穆斯林做禮拜。）</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6.伊斯蘭教每年有什麼重要的節慶活動？</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（穆斯林在齋戒月期間，日出至日落皆不得飲食，結束後會穿著傳統服飾，出去拜訪親友歡慶。）</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7.穆斯林為慶祝開齋節，卻曾引發什麼爭議？</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（每年開齋節，臺北車站大量席地而坐歡慶節日的穆斯林，曾引起文化尊重問題與車站安全動線間的爭議。）</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四、統整</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1.比較基督教宗教與伊斯蘭教，信仰、經典與儀式的差異？</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2.基督教宗教與伊斯蘭教，如何傳入臺灣並產生什麼影響？</w:t>
            </w:r>
          </w:p>
          <w:p w:rsidR="008C7008" w:rsidRPr="00AA45D3" w:rsidRDefault="008C7008" w:rsidP="00B038B7">
            <w:pPr>
              <w:snapToGrid w:val="0"/>
              <w:spacing w:line="260" w:lineRule="exact"/>
              <w:rPr>
                <w:rFonts w:eastAsiaTheme="minorEastAsia"/>
                <w:sz w:val="20"/>
                <w:szCs w:val="20"/>
              </w:rPr>
            </w:pP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b/>
                <w:color w:val="000000"/>
                <w:sz w:val="26"/>
                <w:szCs w:val="20"/>
              </w:rPr>
              <w:t>活動三、移民信仰的佛教與道教（40分鐘）</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3.佛教與道教信仰隨移民帶入臺灣，成為多元豐富的文化。</w:t>
            </w:r>
          </w:p>
          <w:p w:rsidR="008C7008" w:rsidRPr="00AA45D3" w:rsidRDefault="008C7008" w:rsidP="00B038B7">
            <w:pPr>
              <w:snapToGrid w:val="0"/>
              <w:spacing w:line="260" w:lineRule="exact"/>
              <w:rPr>
                <w:rFonts w:eastAsiaTheme="minorEastAsia"/>
                <w:sz w:val="20"/>
                <w:szCs w:val="20"/>
              </w:rPr>
            </w:pP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一、引起動機</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1.教師播放影片「道教、佛教」。</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https://reurl.cc/Wxq1X9</w:t>
              </w:r>
            </w:hyperlink>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3.臺灣常見的佛教與道教信仰，分別起源於哪個國家？</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（佛教起源於印度、道教起源於中國。）</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4.你或家人是否有參與過，佛教或道教的慶典活動？</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（學生依實際情形回答。）</w:t>
            </w:r>
          </w:p>
          <w:p w:rsidR="008C7008" w:rsidRPr="00AA45D3" w:rsidRDefault="008C7008" w:rsidP="00B038B7">
            <w:pPr>
              <w:snapToGrid w:val="0"/>
              <w:spacing w:line="260" w:lineRule="exact"/>
              <w:rPr>
                <w:rFonts w:eastAsiaTheme="minorEastAsia"/>
                <w:sz w:val="20"/>
                <w:szCs w:val="20"/>
              </w:rPr>
            </w:pP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二、分組討論與報告</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1.教師引導學生閱讀課本第96～97頁的課文與圖片。</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2.學生分組，將課本第96～97頁，佛教與到道教的介紹，整理成一張對照表。</w:t>
            </w:r>
          </w:p>
          <w:p w:rsidR="008C7008" w:rsidRPr="00AA45D3" w:rsidRDefault="008C7008" w:rsidP="00B038B7">
            <w:pPr>
              <w:snapToGrid w:val="0"/>
              <w:rPr>
                <w:rFonts w:eastAsiaTheme="minorEastAsia"/>
                <w:sz w:val="20"/>
                <w:szCs w:val="20"/>
              </w:rPr>
            </w:pPr>
            <w:r w:rsidRPr="00AA45D3">
              <w:rPr>
                <w:rFonts w:ascii="標楷體" w:eastAsia="標楷體" w:hAnsi="標楷體" w:cs="新細明體" w:hint="eastAsia"/>
                <w:noProof/>
                <w:color w:val="000000"/>
                <w:sz w:val="26"/>
                <w:szCs w:val="20"/>
              </w:rPr>
              <w:lastRenderedPageBreak/>
              <w:drawing>
                <wp:inline distT="0" distB="0" distL="0" distR="0" wp14:anchorId="4D01B68D" wp14:editId="55C52A12">
                  <wp:extent cx="2895600" cy="4059381"/>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08437" cy="4077377"/>
                          </a:xfrm>
                          <a:prstGeom prst="rect">
                            <a:avLst/>
                          </a:prstGeom>
                        </pic:spPr>
                      </pic:pic>
                    </a:graphicData>
                  </a:graphic>
                </wp:inline>
              </w:drawing>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3.各組學生上臺報告，基督宗教與伊斯蘭教的海報。</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4.教師給予各組學生回饋，並整合各組報告內容。</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三、閱讀與問答</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1.教師引導學生閱讀課本第96～97頁的課文與圖片。</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2.臺灣的宗教團走向國際社會從事哪些活動？</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（投入救災，提供糧食、物資，幫助他國災民度過難關。辦理社會救助，透過家訪關心弱勢群體。）</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3.佛教團體為什麼走向國際，與不同的宗教進行交流？</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（希望能攜手針對自由、生態環境等議題合作，共同為世界和平祈願與努力。）</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4.南投縣埔里鎮每12年，會舉辦一個怎樣的盛大活動？</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（南投縣埔里鎮每12年會邀請道士，舉辦「祈安清醮法會」，這個法會最早可追溯到日治時期。）</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5.南投縣埔里鎮的居民，對道教法會的參與態度如何？</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（當地有高達七成以上的家戶，會繳交建醮所需費用，共同參與地方重要的宗教活動。）</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6.南投縣埔里鎮為何積極爭取「祈安清醮法會」，列為南投縣的無形文化資產？</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（保存與傳承在地的歷史與文化。）</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7.居民除繳交建醮所需費用外，建醮期間還要遵守哪些規定？</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（封山禁水，保護自然環境。居民會吃素7天，大多店家也不賣葷食，外地人入境隨俗。）</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8.臺灣常見的宗教信仰，對於維持社會秩序與運作，能發揮什麼功能？</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（宗教信仰能安定人心，並團結地方居民、穩定社會秩序。）</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四、分組討論與報告</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1.班上學生分組，製作臺灣佛教團體簡報。</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2.各組分別選擇一個佛教團體：慈濟、佛光山、法鼓山、中台山，透過網路查詢資料。</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3.簡報內容包括：創辦時間、創辦者、道場、事業等。</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4.各組輪流上臺報告，並由教師給予回饋。</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5.臺灣有許多佛教團體設立基金會，從事哪些社會事業？</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（進行社會救助、教育或救災等活動。）</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教師透過以下問題，讓學生自己建構本節課的學習重點：</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1.佛教為什麼會傳入臺灣，對今日的社會有哪些影響或貢獻？</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2.道教隨著漢人傳入臺灣，對維持社會運作能發揮什麼功能？</w:t>
            </w:r>
          </w:p>
          <w:p w:rsidR="008C7008" w:rsidRPr="00AA45D3" w:rsidRDefault="008C7008" w:rsidP="00B038B7">
            <w:pPr>
              <w:snapToGrid w:val="0"/>
              <w:spacing w:line="260" w:lineRule="exact"/>
              <w:rPr>
                <w:rFonts w:eastAsiaTheme="minorEastAsia"/>
                <w:sz w:val="20"/>
                <w:szCs w:val="20"/>
              </w:rPr>
            </w:pPr>
          </w:p>
          <w:p w:rsidR="008C7008" w:rsidRPr="00AA45D3" w:rsidRDefault="008C7008" w:rsidP="00B038B7">
            <w:pPr>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活動四、臺灣民間信仰走向國際（40分鐘）</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4.臺灣民間信仰融合佛教與道教，在生活中展現宗教特色。</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1.教師播放影片「艋舺龍山寺」。</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2.影片網址：</w:t>
            </w:r>
            <w:hyperlink w:history="1">
              <w:r w:rsidRPr="00AA45D3">
                <w:rPr>
                  <w:rFonts w:ascii="標楷體" w:eastAsia="標楷體" w:hAnsi="標楷體" w:cs="新細明體" w:hint="eastAsia"/>
                  <w:color w:val="000000"/>
                  <w:sz w:val="26"/>
                  <w:szCs w:val="20"/>
                </w:rPr>
                <w:t>https://reurl.cc/L63kle</w:t>
              </w:r>
            </w:hyperlink>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2.艋舺龍山寺裡供奉哪些神明？</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（釋迦牟尼佛、觀世音菩薩、天上聖母、文昌帝君、關聖帝君。）</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3.你是否曾經去艋舺龍山寺？曾發現哪些宗教信仰的特色？</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（學生依實際情形回答。）</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4.臺灣哪些縣市也有龍山寺？</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（新北市淡水、彰化鹿港、臺南、高雄鳳山。）</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二、閱讀與問答</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1.教師引導學生閱讀課本第98頁的課文與圖片。</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2.臺灣宗教信仰的發展，有什麼特色？</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（不同時期的移民到臺灣，帶來家鄉的神明信仰，經過長時間的交流，融合佛教、</w:t>
            </w:r>
            <w:r w:rsidRPr="00AA45D3">
              <w:rPr>
                <w:rFonts w:ascii="標楷體" w:eastAsia="標楷體" w:hAnsi="標楷體" w:cs="新細明體" w:hint="eastAsia"/>
                <w:color w:val="000000"/>
                <w:sz w:val="26"/>
                <w:szCs w:val="20"/>
              </w:rPr>
              <w:lastRenderedPageBreak/>
              <w:t>道教與地方文化，發展成具臺灣特色的民間信仰。）</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3.為什麼民間信仰，成為臺灣最多民眾信仰的宗教？</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（臺灣的民間信仰具有包榮幸，同時供奉道教與佛教的神明，可滿足民眾各種心靈的需求，對社會生活有強大的影響力。）</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4.臺灣社會傳承已久的民間信仰，今日展現出哪些特色？</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（民間信仰不僅傳承民俗文化，更發展出全球知名的節慶活動，吸引國內外遊客參訪，例如：每年農曆三月大甲媽祖、白沙屯媽祖繞境活動。）</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5.臺灣多元的宗教信仰發展，傳遞出什麼重要的價值？</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（臺灣是世界上宗教信仰最自由的國家之一，人們可以根據自己的需求找到適合的宗教信仰。）</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6.閱讀課本第98頁「東港迎王平安祭典」，屏東東港居民為什麼會集資建「東隆宮」？</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（早期屏東東港居民，發現海邊出現來自福建的漂流木，上面出現的文字讓信徒相信神明（溫王爺）顯靈，集資建「東隆宮」祭拜。）</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7.東港東隆宮每年為何都會舉行「燒王船」的慶典活動？</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（燒王船是送瘟疫離開、驅除惡靈與祈求平安的活動，時至今日，「東港迎王平安祭典」已成為國家重要的無形文化資產。）</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8.東港迎王平安祭典，為什麼會成為國際知名的宗教慶典？</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（祭典期間，由道士舉辦盛大的法會，居民與遊客也會共襄盛舉，祈求好運。盛大</w:t>
            </w:r>
            <w:r w:rsidRPr="00AA45D3">
              <w:rPr>
                <w:rFonts w:ascii="標楷體" w:eastAsia="標楷體" w:hAnsi="標楷體" w:cs="新細明體" w:hint="eastAsia"/>
                <w:color w:val="000000"/>
                <w:sz w:val="26"/>
                <w:szCs w:val="20"/>
              </w:rPr>
              <w:lastRenderedPageBreak/>
              <w:t>的祭典吸引國內外媒體採訪報導，也有許多學術單位前來記錄與研究。）</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三、探究社會有絕招</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1.發現問題：居住的地方有什麼宗教信仰？這個宗教與在地發展有什麼關聯？</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2.蒐集資料：我們可以用什麼方法，蒐集住家附近宗教信仰的資料？（參考課本、上網搜尋、查找書籍、訪問師長、小組討論、其他）</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3.擬定策略：我們想探究居住地方附近的宗教信仰。為什麼會出現在這裡呢？我們想使用戶外調查的方式，並用時序圖整理找到的資料。</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（1）清帝國時期</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移民帶著泉州龍山寺香火袋渡海來臺灣。</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為祈求神明保佑艋舺，居民捐地、捐錢，建龍山寺。</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龍山寺成為地方信仰、居民集會與生活的中心。</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（2）日治時期</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許多日本移民因佛教信仰，參與龍山寺宗教慶典。</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（3）中華民國時期</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龍山寺成為國定古蹟，保存傳統寺廟建築。吸引許多各國觀光客前來認識臺灣文化特色。</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4.行動省思：我們透過探究艋舺 龍山寺的故事，了解宗教信仰的建立與當地居民、歷史發展有密切關係。利用假日，與家人參訪鄰近的宗教建築，了解信仰發展的過程，與族群或在地文化特色，有什麼關聯呢？</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四、習作習寫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1完成習作第五單元</w:t>
            </w:r>
            <w:r w:rsidRPr="00AA45D3">
              <w:rPr>
                <w:rFonts w:ascii="標楷體" w:eastAsia="標楷體" w:hAnsi="標楷體" w:cs="新細明體" w:hint="eastAsia"/>
                <w:color w:val="000000"/>
                <w:sz w:val="26"/>
                <w:szCs w:val="20"/>
              </w:rPr>
              <w:fldChar w:fldCharType="begin"/>
            </w:r>
            <w:r w:rsidRPr="00AA45D3">
              <w:rPr>
                <w:rFonts w:ascii="標楷體" w:eastAsia="標楷體" w:hAnsi="標楷體" w:cs="新細明體" w:hint="eastAsia"/>
                <w:color w:val="000000"/>
                <w:sz w:val="26"/>
                <w:szCs w:val="20"/>
              </w:rPr>
              <w:instrText xml:space="preserve"> eq \o\ac(○,</w:instrText>
            </w:r>
            <w:r w:rsidRPr="00AA45D3">
              <w:rPr>
                <w:rFonts w:ascii="標楷體" w:eastAsia="標楷體" w:hAnsi="標楷體" w:cs="新細明體" w:hint="eastAsia"/>
                <w:color w:val="000000"/>
                <w:position w:val="2"/>
                <w:sz w:val="26"/>
                <w:szCs w:val="20"/>
              </w:rPr>
              <w:instrText>3</w:instrText>
            </w:r>
            <w:r w:rsidRPr="00AA45D3">
              <w:rPr>
                <w:rFonts w:ascii="標楷體" w:eastAsia="標楷體" w:hAnsi="標楷體" w:cs="新細明體" w:hint="eastAsia"/>
                <w:color w:val="000000"/>
                <w:sz w:val="26"/>
                <w:szCs w:val="20"/>
              </w:rPr>
              <w:instrText>)</w:instrText>
            </w:r>
            <w:r w:rsidRPr="00AA45D3">
              <w:rPr>
                <w:rFonts w:ascii="標楷體" w:eastAsia="標楷體" w:hAnsi="標楷體" w:cs="新細明體" w:hint="eastAsia"/>
                <w:color w:val="000000"/>
                <w:sz w:val="26"/>
                <w:szCs w:val="20"/>
              </w:rPr>
              <w:fldChar w:fldCharType="end"/>
            </w:r>
            <w:r w:rsidRPr="00AA45D3">
              <w:rPr>
                <w:rFonts w:ascii="標楷體" w:eastAsia="標楷體" w:hAnsi="標楷體" w:cs="新細明體" w:hint="eastAsia"/>
                <w:color w:val="000000"/>
                <w:sz w:val="26"/>
                <w:szCs w:val="20"/>
              </w:rPr>
              <w:t>「世界宗教如何傳播與發展?」。</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教師透過以下問題，讓學生自己建構本節課的學習重點：</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1.民間信仰為什麼會成為，臺灣最多人信仰的宗教？</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2.臺灣多元的宗教信仰發展，傳遞出什麼重要的價值？</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實作評量</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習作評量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【人權教育】</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人E5 欣賞、包容個別差異並尊重自己與他人的權利。</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第十九週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第六單元四角辯論會</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四角辯論會</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tc>
        <w:tc>
          <w:tcPr>
            <w:tcW w:w="4969" w:type="dxa"/>
            <w:vAlign w:val="center"/>
          </w:tcPr>
          <w:p w:rsidR="008C7008" w:rsidRPr="00AA45D3" w:rsidRDefault="008C7008" w:rsidP="00B038B7">
            <w:pPr>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活動一、我想討論的議題（120 分鐘）</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1.能根據所學，針對感興趣的社會議題，設計合適的問題。</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一、引起動機</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1.教師透過以下問題，引導學生回顧聽過的公民投票經驗：</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(1)是否有跟著家人參加投票，或看投票相關新聞的經驗嗎？</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（依照實際情況回答。）</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(2)除了候選人外，是否聽過家人或新聞在討論公民投票？你聽過哪些公民投票的議題呢？</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（藻礁公投、18歲公民權、核四公投。）</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(3)在我們學過的課程裡，有沒有提到過相關內容？</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（藻礁公投與環境保育、經濟發展的課程有關；18歲公民權與人民的權利義務的課程有關。）</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(4)針對這些公投議題，你是否聽過家人或新聞，提出哪些贊成或反對的理由？</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（認為臺灣仍需要核能來緩解電力不足的問題、核能的危險性太高，應該轉用其他綠能來取代。）</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一、複習舊經驗</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1.教師引導學生閱讀目次頁，以及本學期學過的各個單元，請學生回想並回答下列問題：</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 xml:space="preserve">過去這學期所學的單元中，你學習到那些社會上的議題呢？ </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⑴第一單元 智慧科技新生活</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（科技對生活產生的影響、科技帶來的爭議與相關法令的訂定。）</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⑵第二單元 聰明消費與理財</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（如何衡量收入與支出、理財的風險、如何聰明消費。）</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⑶第三單元 安居樂業的社會</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（人民的權利與義務、社會規範、如何實現社會的公平正義。）</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⑷第四單元 在地發展新風貌</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（產業如何結合在地特色、經濟發展對景觀與文化的影響。）</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⑸第五單元 放眼世界看文化</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（世界主要文明對現代的影響、臺灣常見的宗教與生活）</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三、探索感興趣的主題</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1.教師引導學生根據所回顧的課程內容，讓學生提出其他有可能進行公投的題目，若學生未能提出，也可以頁109-110提到的題目做參考。例如：</w:t>
            </w:r>
          </w:p>
          <w:p w:rsidR="008C7008" w:rsidRPr="00AA45D3" w:rsidRDefault="008C7008" w:rsidP="00B038B7">
            <w:pPr>
              <w:snapToGrid w:val="0"/>
              <w:rPr>
                <w:rFonts w:eastAsiaTheme="minorEastAsia"/>
                <w:sz w:val="20"/>
                <w:szCs w:val="20"/>
              </w:rPr>
            </w:pPr>
            <w:r w:rsidRPr="00AA45D3">
              <w:rPr>
                <w:rFonts w:ascii="標楷體" w:eastAsia="標楷體" w:hAnsi="標楷體" w:cs="新細明體" w:hint="eastAsia"/>
                <w:noProof/>
                <w:color w:val="000000"/>
                <w:sz w:val="26"/>
                <w:szCs w:val="20"/>
              </w:rPr>
              <w:drawing>
                <wp:inline distT="0" distB="0" distL="0" distR="0" wp14:anchorId="07EBCF22" wp14:editId="7C75EF9D">
                  <wp:extent cx="3981450" cy="1724025"/>
                  <wp:effectExtent l="0" t="0" r="0" b="9525"/>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擷取畫面5.jpg"/>
                          <pic:cNvPicPr/>
                        </pic:nvPicPr>
                        <pic:blipFill>
                          <a:blip r:embed="rId15">
                            <a:extLst>
                              <a:ext uri="{28A0092B-C50C-407E-A947-70E740481C1C}">
                                <a14:useLocalDpi xmlns:a14="http://schemas.microsoft.com/office/drawing/2010/main" val="0"/>
                              </a:ext>
                            </a:extLst>
                          </a:blip>
                          <a:stretch>
                            <a:fillRect/>
                          </a:stretch>
                        </pic:blipFill>
                        <pic:spPr>
                          <a:xfrm>
                            <a:off x="0" y="0"/>
                            <a:ext cx="3981450" cy="1724025"/>
                          </a:xfrm>
                          <a:prstGeom prst="rect">
                            <a:avLst/>
                          </a:prstGeom>
                        </pic:spPr>
                      </pic:pic>
                    </a:graphicData>
                  </a:graphic>
                </wp:inline>
              </w:drawing>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2.教師請學生票選出最感興趣的幾個題目，並讓學生描述選擇這個題目的原因。例如：與自己或家人有關、覺得不公平，或聽過新聞討論過相關議題。</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四、閱讀與問答</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1.教師引導學生閱讀課本111頁，回答下列問題：</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⑴決定主題後，每個題目都可以再追問更多的問題，以便後續進行資料蒐集與探討。以課本為例，裡頭提到的題目是什麼？延伸出哪些進一步的問題？</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課本以「網路社群該降低年齡限制嗎」為例，並列出以下問題：「常見的網路社群有哪些？」、「申請社群帳號的年齡限制，在各個國家相同嗎？」、「發生過跟小學生相關的新聞事件嗎？」、「有人提出過不同的論點嗎？」）</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⑵這些各自代表著哪些類別的問題或意義？</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常見的網路社群有哪些？」指的是「解釋名詞或定義」、「申請社群帳號的年齡限制，在各個國家相同嗎？」指的是「現行的規範」、「發生過跟小學生相關的新聞事件嗎？」指的是「相關新聞事件」、「有人提出過不同的論點嗎？」指的是「贊成或反對的論點」）</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⑶如果以「相關規範是什麼」、「有什麼新聞事件」、「贊成或反對的論點」來進行提問，剛才全班一起票選出的主題，可以延伸出哪些問題？</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（以「小學生可以經營或使用網路拍賣嗎？」為例：）</w:t>
            </w:r>
          </w:p>
          <w:p w:rsidR="008C7008" w:rsidRPr="00AA45D3" w:rsidRDefault="008C7008" w:rsidP="00B038B7">
            <w:pPr>
              <w:snapToGrid w:val="0"/>
              <w:rPr>
                <w:rFonts w:eastAsiaTheme="minorEastAsia"/>
                <w:sz w:val="20"/>
                <w:szCs w:val="20"/>
              </w:rPr>
            </w:pPr>
            <w:r w:rsidRPr="00AA45D3">
              <w:rPr>
                <w:rFonts w:ascii="標楷體" w:eastAsia="標楷體" w:hAnsi="標楷體" w:cs="新細明體" w:hint="eastAsia"/>
                <w:noProof/>
                <w:color w:val="000000"/>
                <w:sz w:val="26"/>
                <w:szCs w:val="20"/>
              </w:rPr>
              <w:drawing>
                <wp:inline distT="0" distB="0" distL="0" distR="0" wp14:anchorId="537656F1" wp14:editId="7DF22D98">
                  <wp:extent cx="3638550" cy="1238250"/>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擷取畫面6.jpg"/>
                          <pic:cNvPicPr/>
                        </pic:nvPicPr>
                        <pic:blipFill>
                          <a:blip r:embed="rId16">
                            <a:extLst>
                              <a:ext uri="{28A0092B-C50C-407E-A947-70E740481C1C}">
                                <a14:useLocalDpi xmlns:a14="http://schemas.microsoft.com/office/drawing/2010/main" val="0"/>
                              </a:ext>
                            </a:extLst>
                          </a:blip>
                          <a:stretch>
                            <a:fillRect/>
                          </a:stretch>
                        </pic:blipFill>
                        <pic:spPr>
                          <a:xfrm>
                            <a:off x="0" y="0"/>
                            <a:ext cx="3638550" cy="1238250"/>
                          </a:xfrm>
                          <a:prstGeom prst="rect">
                            <a:avLst/>
                          </a:prstGeom>
                        </pic:spPr>
                      </pic:pic>
                    </a:graphicData>
                  </a:graphic>
                </wp:inline>
              </w:drawing>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4.除了這些問題外，還可以提出哪些問題？</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（有哪些網路拍賣網站、各個網拍網站的規定相同嗎？這個議題與SDGs的哪個類別有關？）</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五、統整</w:t>
            </w:r>
          </w:p>
          <w:p w:rsidR="008C7008" w:rsidRPr="00AA45D3" w:rsidRDefault="008C7008" w:rsidP="00B038B7">
            <w:pPr>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課堂中所學到的許多社會議題，人們往往會因為不同的角色、身分，而有著不同的觀點，政府與民間有時會透過公投的方式來解決爭議，在公投的過程中也會將這些爭議透過公開方式讓各方抒發自己的看法。透過提問，我們可以將原本的議題更進一步做探究，而這些問題也可以作為蒐集資料時的依據。</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實作評量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【人權教育】</w:t>
            </w:r>
          </w:p>
          <w:p w:rsidR="008C7008" w:rsidRPr="00AA45D3" w:rsidRDefault="008C7008" w:rsidP="00B038B7">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人E2 關心周遭不公平的事件，並提出改善的想法。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人E5 欣賞、包容個別差異並尊重自己與他人的權利。</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snapToGrid w:val="0"/>
                <w:sz w:val="20"/>
                <w:szCs w:val="20"/>
              </w:rPr>
            </w:pPr>
            <w:r w:rsidRPr="00AA45D3">
              <w:rPr>
                <w:rFonts w:ascii="標楷體" w:eastAsia="標楷體" w:hAnsi="標楷體" w:hint="eastAsia"/>
                <w:snapToGrid w:val="0"/>
                <w:sz w:val="26"/>
                <w:szCs w:val="20"/>
              </w:rPr>
              <w:lastRenderedPageBreak/>
              <w:t>第二十週</w:t>
            </w:r>
            <w:r w:rsidR="009B3968">
              <w:rPr>
                <w:rFonts w:ascii="標楷體" w:eastAsia="標楷體" w:hAnsi="標楷體" w:hint="eastAsia"/>
                <w:snapToGrid w:val="0"/>
                <w:sz w:val="26"/>
                <w:szCs w:val="20"/>
              </w:rPr>
              <w:t>評量週</w:t>
            </w:r>
          </w:p>
        </w:tc>
        <w:tc>
          <w:tcPr>
            <w:tcW w:w="1701" w:type="dxa"/>
            <w:vAlign w:val="center"/>
          </w:tcPr>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第六單元四角辯論會</w:t>
            </w:r>
          </w:p>
          <w:p w:rsidR="008C7008" w:rsidRPr="00AA45D3" w:rsidRDefault="008C7008" w:rsidP="00B038B7">
            <w:pPr>
              <w:spacing w:line="260" w:lineRule="exact"/>
              <w:jc w:val="center"/>
              <w:rPr>
                <w:rFonts w:eastAsiaTheme="minorEastAsia"/>
                <w:bCs/>
                <w:sz w:val="20"/>
                <w:szCs w:val="20"/>
              </w:rPr>
            </w:pPr>
            <w:r w:rsidRPr="00AA45D3">
              <w:rPr>
                <w:rFonts w:ascii="標楷體" w:eastAsia="標楷體" w:hAnsi="標楷體" w:cs="新細明體" w:hint="eastAsia"/>
                <w:bCs/>
                <w:color w:val="000000"/>
                <w:sz w:val="26"/>
                <w:szCs w:val="20"/>
              </w:rPr>
              <w:t>四角辯論會</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tc>
        <w:tc>
          <w:tcPr>
            <w:tcW w:w="4969" w:type="dxa"/>
            <w:vAlign w:val="center"/>
          </w:tcPr>
          <w:p w:rsidR="008C7008" w:rsidRPr="00AA45D3" w:rsidRDefault="008C7008" w:rsidP="00B038B7">
            <w:pPr>
              <w:tabs>
                <w:tab w:val="left" w:pos="614"/>
              </w:tabs>
              <w:adjustRightInd w:val="0"/>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活動二、資料蒐集與整理（80分鐘）</w:t>
            </w:r>
          </w:p>
          <w:p w:rsidR="008C7008" w:rsidRPr="00AA45D3" w:rsidRDefault="008C7008" w:rsidP="00B038B7">
            <w:pPr>
              <w:tabs>
                <w:tab w:val="left" w:pos="415"/>
              </w:tabs>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w:t>
            </w:r>
            <w:r w:rsidRPr="00AA45D3">
              <w:rPr>
                <w:rFonts w:ascii="標楷體" w:eastAsia="標楷體" w:hAnsi="標楷體" w:cs="新細明體" w:hint="eastAsia"/>
                <w:color w:val="000000"/>
                <w:sz w:val="26"/>
                <w:szCs w:val="20"/>
              </w:rPr>
              <w:tab/>
              <w:t>學習目標</w:t>
            </w:r>
          </w:p>
          <w:p w:rsidR="008C7008" w:rsidRPr="00AA45D3" w:rsidRDefault="008C7008" w:rsidP="00B038B7">
            <w:pPr>
              <w:adjustRightInd w:val="0"/>
              <w:snapToGrid w:val="0"/>
              <w:spacing w:line="260" w:lineRule="exact"/>
              <w:ind w:left="463" w:hangingChars="178" w:hanging="463"/>
              <w:rPr>
                <w:rFonts w:eastAsiaTheme="minorEastAsia"/>
                <w:sz w:val="20"/>
                <w:szCs w:val="20"/>
              </w:rPr>
            </w:pPr>
            <w:r w:rsidRPr="00AA45D3">
              <w:rPr>
                <w:rFonts w:ascii="標楷體" w:eastAsia="標楷體" w:hAnsi="標楷體" w:cs="新細明體" w:hint="eastAsia"/>
                <w:color w:val="000000"/>
                <w:sz w:val="26"/>
                <w:szCs w:val="20"/>
              </w:rPr>
              <w:t>2.能以有系統的方式，蒐集感興趣的社會議題與不同觀點的資料，並加以整理。</w:t>
            </w:r>
          </w:p>
          <w:p w:rsidR="008C7008" w:rsidRPr="00AA45D3" w:rsidRDefault="008C7008" w:rsidP="00B038B7">
            <w:pPr>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一、實作：資料蒐集與整理</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1.教師引導學生參考課本112-113頁與所列出的問題，透過小組分工與以下參考途徑，進行資料蒐集：</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(1)透過關鍵詞，在網路搜尋相關平臺。</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(2)觀看平臺內的公告頁面，搜尋相關規範。</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(3)在新聞分類，搜尋關鍵詞，尋找相關新聞事件。</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(4)閱讀新聞內容的評論，並區分出不同身份或立場的觀點。</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(5)查詢SDGs的項目，思考這個主題應該屬於哪個類別？</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2.教師引導學生參考課本學習單頁面的表格，將查詢到的資料進行整理，例如：</w:t>
            </w:r>
          </w:p>
          <w:p w:rsidR="008C7008" w:rsidRPr="00AA45D3" w:rsidRDefault="008C7008" w:rsidP="00B038B7">
            <w:pPr>
              <w:rPr>
                <w:rFonts w:eastAsiaTheme="minorEastAsia"/>
                <w:sz w:val="20"/>
                <w:szCs w:val="20"/>
              </w:rPr>
            </w:pPr>
            <w:r w:rsidRPr="00AA45D3">
              <w:rPr>
                <w:rFonts w:ascii="標楷體" w:eastAsia="標楷體" w:hAnsi="標楷體" w:cs="新細明體" w:hint="eastAsia"/>
                <w:noProof/>
                <w:color w:val="000000"/>
                <w:sz w:val="26"/>
                <w:szCs w:val="20"/>
              </w:rPr>
              <w:lastRenderedPageBreak/>
              <w:drawing>
                <wp:inline distT="0" distB="0" distL="0" distR="0" wp14:anchorId="4ECC1C73" wp14:editId="076C47EA">
                  <wp:extent cx="3762194" cy="3162300"/>
                  <wp:effectExtent l="0" t="0" r="0" b="0"/>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擷取畫面7.jpg"/>
                          <pic:cNvPicPr/>
                        </pic:nvPicPr>
                        <pic:blipFill>
                          <a:blip r:embed="rId17">
                            <a:extLst>
                              <a:ext uri="{28A0092B-C50C-407E-A947-70E740481C1C}">
                                <a14:useLocalDpi xmlns:a14="http://schemas.microsoft.com/office/drawing/2010/main" val="0"/>
                              </a:ext>
                            </a:extLst>
                          </a:blip>
                          <a:stretch>
                            <a:fillRect/>
                          </a:stretch>
                        </pic:blipFill>
                        <pic:spPr>
                          <a:xfrm>
                            <a:off x="0" y="0"/>
                            <a:ext cx="3776835" cy="3174606"/>
                          </a:xfrm>
                          <a:prstGeom prst="rect">
                            <a:avLst/>
                          </a:prstGeom>
                        </pic:spPr>
                      </pic:pic>
                    </a:graphicData>
                  </a:graphic>
                </wp:inline>
              </w:drawing>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3.教師引導學生，參考學習單中「三、整理不同論點」與課本113頁的表格，整理正面與反面的論點，並列出其身分。例如：</w:t>
            </w:r>
          </w:p>
          <w:p w:rsidR="008C7008" w:rsidRPr="00AA45D3" w:rsidRDefault="008C7008" w:rsidP="00B038B7">
            <w:pPr>
              <w:rPr>
                <w:rFonts w:eastAsiaTheme="minorEastAsia"/>
                <w:sz w:val="20"/>
                <w:szCs w:val="20"/>
              </w:rPr>
            </w:pPr>
            <w:r w:rsidRPr="00AA45D3">
              <w:rPr>
                <w:rFonts w:ascii="標楷體" w:eastAsia="標楷體" w:hAnsi="標楷體" w:cs="新細明體" w:hint="eastAsia"/>
                <w:noProof/>
                <w:color w:val="000000"/>
                <w:sz w:val="26"/>
                <w:szCs w:val="20"/>
              </w:rPr>
              <w:drawing>
                <wp:inline distT="0" distB="0" distL="0" distR="0" wp14:anchorId="600F9135" wp14:editId="504276BE">
                  <wp:extent cx="3781425" cy="1657350"/>
                  <wp:effectExtent l="0" t="0" r="9525"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擷取畫面 8.jpg"/>
                          <pic:cNvPicPr/>
                        </pic:nvPicPr>
                        <pic:blipFill>
                          <a:blip r:embed="rId18">
                            <a:extLst>
                              <a:ext uri="{28A0092B-C50C-407E-A947-70E740481C1C}">
                                <a14:useLocalDpi xmlns:a14="http://schemas.microsoft.com/office/drawing/2010/main" val="0"/>
                              </a:ext>
                            </a:extLst>
                          </a:blip>
                          <a:stretch>
                            <a:fillRect/>
                          </a:stretch>
                        </pic:blipFill>
                        <pic:spPr>
                          <a:xfrm>
                            <a:off x="0" y="0"/>
                            <a:ext cx="3781425" cy="1657350"/>
                          </a:xfrm>
                          <a:prstGeom prst="rect">
                            <a:avLst/>
                          </a:prstGeom>
                        </pic:spPr>
                      </pic:pic>
                    </a:graphicData>
                  </a:graphic>
                </wp:inline>
              </w:drawing>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透過提問與表格，可以明確地將議題相關的資料進行摘要與整理。</w:t>
            </w:r>
          </w:p>
          <w:p w:rsidR="008C7008" w:rsidRPr="00AA45D3" w:rsidRDefault="008C7008" w:rsidP="00B038B7">
            <w:pPr>
              <w:spacing w:line="260" w:lineRule="exact"/>
              <w:rPr>
                <w:rFonts w:eastAsiaTheme="minorEastAsia"/>
                <w:sz w:val="20"/>
                <w:szCs w:val="20"/>
              </w:rPr>
            </w:pPr>
          </w:p>
          <w:p w:rsidR="008C7008" w:rsidRPr="00AA45D3" w:rsidRDefault="008C7008" w:rsidP="00B038B7">
            <w:pPr>
              <w:tabs>
                <w:tab w:val="left" w:pos="614"/>
              </w:tabs>
              <w:adjustRightInd w:val="0"/>
              <w:snapToGrid w:val="0"/>
              <w:spacing w:line="260" w:lineRule="exact"/>
              <w:rPr>
                <w:rFonts w:eastAsiaTheme="minorEastAsia"/>
                <w:b/>
                <w:sz w:val="20"/>
                <w:szCs w:val="20"/>
              </w:rPr>
            </w:pPr>
            <w:r w:rsidRPr="00AA45D3">
              <w:rPr>
                <w:rFonts w:ascii="標楷體" w:eastAsia="標楷體" w:hAnsi="標楷體" w:cs="新細明體" w:hint="eastAsia"/>
                <w:b/>
                <w:color w:val="000000"/>
                <w:sz w:val="26"/>
                <w:szCs w:val="20"/>
              </w:rPr>
              <w:t>活動三、四角辯論會（40 分鐘）</w:t>
            </w:r>
          </w:p>
          <w:p w:rsidR="008C7008" w:rsidRPr="00AA45D3" w:rsidRDefault="008C7008" w:rsidP="00B038B7">
            <w:pPr>
              <w:tabs>
                <w:tab w:val="left" w:pos="614"/>
              </w:tabs>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3.能針對社會議題，利用四角辯論策略清楚表達自己的看法，並能聆聽他人看法。</w:t>
            </w:r>
          </w:p>
          <w:p w:rsidR="008C7008" w:rsidRPr="00AA45D3" w:rsidRDefault="008C7008" w:rsidP="00B038B7">
            <w:pPr>
              <w:adjustRightInd w:val="0"/>
              <w:snapToGrid w:val="0"/>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一、實作：四角辯論</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教師引導學生參考教科書114-115頁內容，依照下列步驟，完成四角辯論的討論活動：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1.教師引導學生在黑板上寫出討論議題，並將教室以十字方式切分成四個區域，每個區域各自貼上「非常贊成」、「大部分贊成」、「大部分反對」、「非常反對」的標籤紙。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2.主持的學生說明討論題目，並請學生思考後，依照自己的感受，走到對應的區域。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3.主持人邀請各區同學發表看法，例如「網路社群該降低年齡限制嗎？」，受邀學生到中間發表看法：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⑴非常贊成：發表贊成的理由。</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（贊成降低年齡限制，因為小學生大部分都有使用網路社群，也沒有太多問題，且辨別網路訊息、使用網路平臺的能力並不輸大人。）</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⑵大部分贊成：除了贊成的理由，可以再說明為什麼不是「非常贊成」的理由。</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（贊成降低年齡限制，因為大部分同學本來就在使用，但還是有一些同學不當使用，因此應該有一定的管理。）</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⑶非常反對：描述反對的理由。</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（反對降低年齡，根據所查詢到的資料，有研究指出小學生過早使用網路社群與手機，會有不良影響。）</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⑷大部分反對：除了描述反對的理由，還可以描述為什麼不是「非常反對」的理由。</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（反對降低年齡，因為小學生仍欠缺足夠的判斷力，因此原本的規範是合理的，但如果未來可以做好分級跟管理，還是有機會降低年齡限制。）</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5.教師引導學生在聆聽其他人意見後，可以表達同意或不同意的看法，倘若更改想法，也可以移動到其他區域。</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6.教師引導學生將歷程記錄在學習單內，內容包含：</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⑴自己的立場。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⑵活動中聽到印象最深刻的意見。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⑶想法是否有改變？原因為何？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二、統整</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們常會因為不同的身份、立場或理由，而對議題有著不同的看法，這些看法往往也不是單純的贊成或反對，更會受其他人的影響而改變想法。如何適當表達自己的意見、聆聽他人意見，以及尊重彼此的差異，是民主社會相當重要的基本素養。</w:t>
            </w:r>
          </w:p>
        </w:tc>
        <w:tc>
          <w:tcPr>
            <w:tcW w:w="2126" w:type="dxa"/>
            <w:vAlign w:val="center"/>
          </w:tcPr>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實作評量</w:t>
            </w:r>
          </w:p>
        </w:tc>
        <w:tc>
          <w:tcPr>
            <w:tcW w:w="2694" w:type="dxa"/>
            <w:vAlign w:val="center"/>
          </w:tcPr>
          <w:p w:rsidR="008C7008" w:rsidRPr="00AA45D3" w:rsidRDefault="008C7008" w:rsidP="00B038B7">
            <w:pPr>
              <w:spacing w:line="260" w:lineRule="exact"/>
              <w:rPr>
                <w:rFonts w:eastAsiaTheme="minorEastAsia"/>
                <w:b/>
                <w:sz w:val="20"/>
                <w:szCs w:val="20"/>
              </w:rPr>
            </w:pPr>
            <w:r w:rsidRPr="00AA45D3">
              <w:rPr>
                <w:rFonts w:ascii="標楷體" w:eastAsia="標楷體" w:hAnsi="標楷體" w:cs="新細明體" w:hint="eastAsia"/>
                <w:b/>
                <w:color w:val="000000"/>
                <w:sz w:val="26"/>
                <w:szCs w:val="20"/>
              </w:rPr>
              <w:t>【人權教育】</w:t>
            </w:r>
          </w:p>
          <w:p w:rsidR="008C7008" w:rsidRPr="00AA45D3" w:rsidRDefault="008C7008" w:rsidP="00B038B7">
            <w:pPr>
              <w:spacing w:line="260" w:lineRule="exact"/>
              <w:rPr>
                <w:rFonts w:eastAsiaTheme="minorEastAsia"/>
                <w:color w:val="000000"/>
                <w:sz w:val="20"/>
                <w:szCs w:val="20"/>
              </w:rPr>
            </w:pPr>
            <w:r w:rsidRPr="00AA45D3">
              <w:rPr>
                <w:rFonts w:ascii="標楷體" w:eastAsia="標楷體" w:hAnsi="標楷體" w:cs="新細明體" w:hint="eastAsia"/>
                <w:color w:val="000000"/>
                <w:sz w:val="26"/>
                <w:szCs w:val="20"/>
              </w:rPr>
              <w:t>人E2 關心周遭不公平的事件，並提出改善的想法。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人E5 欣賞、包容個別差異並尊重自己與他人的權利。</w:t>
            </w:r>
          </w:p>
        </w:tc>
      </w:tr>
      <w:tr w:rsidR="008C7008" w:rsidTr="00B038B7">
        <w:trPr>
          <w:trHeight w:val="1827"/>
        </w:trPr>
        <w:tc>
          <w:tcPr>
            <w:tcW w:w="1096" w:type="dxa"/>
            <w:vAlign w:val="center"/>
          </w:tcPr>
          <w:p w:rsidR="008C7008" w:rsidRPr="00AA45D3" w:rsidRDefault="008C7008" w:rsidP="00B038B7">
            <w:pPr>
              <w:spacing w:line="260" w:lineRule="exact"/>
              <w:jc w:val="center"/>
              <w:rPr>
                <w:rFonts w:eastAsiaTheme="minorEastAsia"/>
                <w:color w:val="000000" w:themeColor="text1"/>
                <w:sz w:val="20"/>
                <w:szCs w:val="20"/>
              </w:rPr>
            </w:pPr>
            <w:r w:rsidRPr="00AA45D3">
              <w:rPr>
                <w:rFonts w:ascii="標楷體" w:eastAsia="標楷體" w:hAnsi="標楷體" w:hint="eastAsia"/>
                <w:color w:val="000000" w:themeColor="text1"/>
                <w:sz w:val="26"/>
                <w:szCs w:val="20"/>
              </w:rPr>
              <w:lastRenderedPageBreak/>
              <w:t>第二十一週</w:t>
            </w:r>
          </w:p>
        </w:tc>
        <w:tc>
          <w:tcPr>
            <w:tcW w:w="1701" w:type="dxa"/>
            <w:vAlign w:val="center"/>
          </w:tcPr>
          <w:p w:rsidR="008C7008" w:rsidRPr="00AA45D3" w:rsidRDefault="008C7008" w:rsidP="00B038B7">
            <w:pPr>
              <w:spacing w:line="260" w:lineRule="exact"/>
              <w:jc w:val="center"/>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第六單元四角辯論會</w:t>
            </w:r>
          </w:p>
          <w:p w:rsidR="008C7008" w:rsidRPr="00AA45D3" w:rsidRDefault="008C7008" w:rsidP="00B038B7">
            <w:pPr>
              <w:spacing w:line="260" w:lineRule="exact"/>
              <w:jc w:val="center"/>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四角辯論會</w:t>
            </w:r>
          </w:p>
        </w:tc>
        <w:tc>
          <w:tcPr>
            <w:tcW w:w="1792" w:type="dxa"/>
            <w:vAlign w:val="center"/>
          </w:tcPr>
          <w:p w:rsidR="008C7008" w:rsidRDefault="008C7008" w:rsidP="00B038B7">
            <w:pPr>
              <w:spacing w:line="260" w:lineRule="exact"/>
            </w:pPr>
            <w:r>
              <w:rPr>
                <w:rFonts w:ascii="標楷體" w:eastAsia="標楷體" w:hAnsi="標楷體" w:cs="新細明體" w:hint="eastAsia"/>
                <w:color w:val="000000"/>
                <w:sz w:val="26"/>
                <w:szCs w:val="26"/>
              </w:rPr>
              <w:t>社-E-B1 透過語言、文字及圖像等表徵符號，理解人類生活的豐富面貌，並能運用多樣的表徵符號解釋相關訊息，達成溝通的目的，促進相互間的理解。</w:t>
            </w:r>
          </w:p>
        </w:tc>
        <w:tc>
          <w:tcPr>
            <w:tcW w:w="4969" w:type="dxa"/>
            <w:vAlign w:val="center"/>
          </w:tcPr>
          <w:p w:rsidR="008C7008" w:rsidRPr="00AA45D3" w:rsidRDefault="008C7008" w:rsidP="00B038B7">
            <w:pPr>
              <w:tabs>
                <w:tab w:val="left" w:pos="614"/>
              </w:tabs>
              <w:adjustRightInd w:val="0"/>
              <w:snapToGrid w:val="0"/>
              <w:spacing w:line="260" w:lineRule="exact"/>
              <w:rPr>
                <w:rFonts w:eastAsiaTheme="minorEastAsia"/>
                <w:b/>
                <w:color w:val="000000" w:themeColor="text1"/>
                <w:sz w:val="20"/>
                <w:szCs w:val="20"/>
              </w:rPr>
            </w:pPr>
            <w:r w:rsidRPr="00AA45D3">
              <w:rPr>
                <w:rFonts w:ascii="標楷體" w:eastAsia="標楷體" w:hAnsi="標楷體" w:cs="新細明體" w:hint="eastAsia"/>
                <w:b/>
                <w:color w:val="000000" w:themeColor="text1"/>
                <w:sz w:val="26"/>
                <w:szCs w:val="20"/>
              </w:rPr>
              <w:t>活動四、小小公投與分享看法（120分鐘）</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壹、學習目標</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4.能思考與尊重群眾提出不同觀點的原因，並瞭解每個人的觀點，可以影響公共事物的發展。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貳、學習過程</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一、實作：小小公投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教師引導學生透過以下步驟，進行簡易的小小公投活動。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（若時間有限，亦可直接透過舉手或其他方式進行統計。）</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1.教師引導學生在教室設置投票箱，並仿照投票形式，讓學生手持可蓋贊成或反對的選票。</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lastRenderedPageBreak/>
              <w:t>2.教室可仿照設置投票箱、投票區與等待區。</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3.學生依照順序到投票區在選票上蓋上贊成或反對的印章，並投入箱子。</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4.教師引導學生進行唱票與統計結果。</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二、行動省思</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教師透過以下問題，引導學生表達對活動的想法：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1.對公投活動的結果有什麼感受？</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（感覺到還是有許多人有著不同的想法，但過程應該有良好的溝通表達。）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2.家人在參與公投時，也會有類似的感受嗎？</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（家人有時候會觀看相關節目，有時則對公投沒有想法，或有時會聽特定人物的想法而決定。）</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3.說一個與自己立場不同的想法，自己是否同意其中的某些部分？</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（聽到有反對降低社群年齡限制的同學，提到社群中充滿的各種詐騙訊息與霸凌現象，認同應該要有適度的管理。）</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4.自己是否因為其他人的理由而改變想法？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（學生依實際經驗作答。）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5.自己是否因為其他人的理由而更堅定想法？</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（學生依實際經驗作答。）</w:t>
            </w:r>
          </w:p>
          <w:p w:rsidR="008C7008" w:rsidRPr="00AA45D3" w:rsidRDefault="008C7008" w:rsidP="00B038B7">
            <w:pPr>
              <w:spacing w:line="260" w:lineRule="exact"/>
              <w:rPr>
                <w:rFonts w:eastAsiaTheme="minorEastAsia"/>
                <w:sz w:val="20"/>
                <w:szCs w:val="20"/>
              </w:rPr>
            </w:pPr>
            <w:r w:rsidRPr="00AA45D3">
              <w:rPr>
                <w:rFonts w:ascii="標楷體" w:eastAsia="標楷體" w:hAnsi="標楷體" w:cs="新細明體" w:hint="eastAsia"/>
                <w:color w:val="000000"/>
                <w:sz w:val="26"/>
                <w:szCs w:val="20"/>
              </w:rPr>
              <w:t>三、統整</w:t>
            </w:r>
          </w:p>
          <w:p w:rsidR="008C7008" w:rsidRPr="00AA45D3" w:rsidRDefault="008C7008" w:rsidP="00B038B7">
            <w:pPr>
              <w:spacing w:line="260" w:lineRule="exact"/>
              <w:rPr>
                <w:rFonts w:eastAsiaTheme="minorEastAsia"/>
                <w:color w:val="000000" w:themeColor="text1"/>
                <w:sz w:val="20"/>
                <w:szCs w:val="20"/>
              </w:rPr>
            </w:pPr>
            <w:r w:rsidRPr="00AA45D3">
              <w:rPr>
                <w:rFonts w:ascii="標楷體" w:eastAsia="標楷體" w:hAnsi="標楷體" w:cs="新細明體" w:hint="eastAsia"/>
                <w:color w:val="000000"/>
                <w:sz w:val="26"/>
                <w:szCs w:val="20"/>
              </w:rPr>
              <w:t>在所學過的這些課程內容中，包含了許多社會上的重要議題。在學習的過程中，我們可以透過提問來更深入地探究議題，並藉由資料蒐集、整理，來完善自己的想法，並透過更有效的表達方式，去表達自己的看法，更應聆聽他人的看法，並在過程中讓自己的視角更廣、思考更深入。</w:t>
            </w:r>
          </w:p>
        </w:tc>
        <w:tc>
          <w:tcPr>
            <w:tcW w:w="2126" w:type="dxa"/>
            <w:vAlign w:val="center"/>
          </w:tcPr>
          <w:p w:rsidR="008C7008" w:rsidRPr="00AA45D3" w:rsidRDefault="008C7008" w:rsidP="00B038B7">
            <w:pPr>
              <w:spacing w:line="260" w:lineRule="exact"/>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lastRenderedPageBreak/>
              <w:t>實作評量</w:t>
            </w:r>
          </w:p>
        </w:tc>
        <w:tc>
          <w:tcPr>
            <w:tcW w:w="2694" w:type="dxa"/>
            <w:vAlign w:val="center"/>
          </w:tcPr>
          <w:p w:rsidR="008C7008" w:rsidRPr="00AA45D3" w:rsidRDefault="008C7008" w:rsidP="00B038B7">
            <w:pPr>
              <w:spacing w:line="260" w:lineRule="exact"/>
              <w:rPr>
                <w:rFonts w:eastAsiaTheme="minorEastAsia"/>
                <w:b/>
                <w:color w:val="000000" w:themeColor="text1"/>
                <w:sz w:val="20"/>
                <w:szCs w:val="20"/>
              </w:rPr>
            </w:pPr>
            <w:r w:rsidRPr="00AA45D3">
              <w:rPr>
                <w:rFonts w:ascii="標楷體" w:eastAsia="標楷體" w:hAnsi="標楷體" w:cs="新細明體" w:hint="eastAsia"/>
                <w:b/>
                <w:color w:val="000000" w:themeColor="text1"/>
                <w:sz w:val="26"/>
                <w:szCs w:val="20"/>
              </w:rPr>
              <w:t>【人權教育】</w:t>
            </w:r>
          </w:p>
          <w:p w:rsidR="008C7008" w:rsidRPr="00AA45D3" w:rsidRDefault="008C7008" w:rsidP="00B038B7">
            <w:pPr>
              <w:spacing w:line="260" w:lineRule="exact"/>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人E2 關心周遭不公平的事件，並提出改善的想法。</w:t>
            </w:r>
          </w:p>
          <w:p w:rsidR="008C7008" w:rsidRPr="00AA45D3" w:rsidRDefault="008C7008" w:rsidP="00B038B7">
            <w:pPr>
              <w:spacing w:line="260" w:lineRule="exact"/>
              <w:rPr>
                <w:rFonts w:eastAsiaTheme="minorEastAsia"/>
                <w:color w:val="000000" w:themeColor="text1"/>
                <w:sz w:val="20"/>
                <w:szCs w:val="20"/>
              </w:rPr>
            </w:pPr>
            <w:r w:rsidRPr="00AA45D3">
              <w:rPr>
                <w:rFonts w:ascii="標楷體" w:eastAsia="標楷體" w:hAnsi="標楷體" w:cs="新細明體" w:hint="eastAsia"/>
                <w:color w:val="000000" w:themeColor="text1"/>
                <w:sz w:val="26"/>
                <w:szCs w:val="20"/>
              </w:rPr>
              <w:t>人E5 欣賞、包容個別差異並尊重自己與他人的權利。</w:t>
            </w:r>
          </w:p>
        </w:tc>
      </w:tr>
    </w:tbl>
    <w:p w:rsidR="0057347F" w:rsidRDefault="0057347F">
      <w:pPr>
        <w:rPr>
          <w:rFonts w:ascii="標楷體" w:eastAsia="標楷體" w:hAnsi="標楷體"/>
        </w:rPr>
      </w:pPr>
      <w:r>
        <w:rPr>
          <w:rFonts w:ascii="標楷體" w:eastAsia="標楷體" w:hAnsi="標楷體"/>
        </w:rPr>
        <w:lastRenderedPageBreak/>
        <w:br w:type="page"/>
      </w:r>
    </w:p>
    <w:p w:rsidR="0057347F" w:rsidRPr="002B1165" w:rsidRDefault="0057347F" w:rsidP="0057347F">
      <w:pPr>
        <w:jc w:val="center"/>
        <w:rPr>
          <w:rFonts w:ascii="標楷體" w:eastAsia="標楷體" w:hAnsi="標楷體"/>
          <w:sz w:val="30"/>
          <w:szCs w:val="30"/>
        </w:rPr>
      </w:pPr>
      <w:r w:rsidRPr="002B1165">
        <w:rPr>
          <w:rFonts w:ascii="標楷體" w:eastAsia="標楷體" w:hAnsi="標楷體" w:hint="eastAsia"/>
          <w:b/>
          <w:sz w:val="30"/>
          <w:szCs w:val="30"/>
        </w:rPr>
        <w:lastRenderedPageBreak/>
        <w:t>南投</w:t>
      </w:r>
      <w:r w:rsidRPr="002B1165">
        <w:rPr>
          <w:rFonts w:ascii="標楷體" w:eastAsia="標楷體" w:hAnsi="標楷體"/>
          <w:b/>
          <w:sz w:val="30"/>
          <w:szCs w:val="30"/>
        </w:rPr>
        <w:t>縣</w:t>
      </w:r>
      <w:r w:rsidR="009B3968">
        <w:rPr>
          <w:rFonts w:ascii="標楷體" w:eastAsia="標楷體" w:hAnsi="標楷體" w:hint="eastAsia"/>
          <w:b/>
          <w:sz w:val="30"/>
          <w:szCs w:val="30"/>
        </w:rPr>
        <w:t>新豐</w:t>
      </w:r>
      <w:r w:rsidRPr="002B1165">
        <w:rPr>
          <w:rFonts w:ascii="標楷體" w:eastAsia="標楷體" w:hAnsi="標楷體"/>
          <w:b/>
          <w:sz w:val="30"/>
          <w:szCs w:val="30"/>
        </w:rPr>
        <w:t>國民</w:t>
      </w:r>
      <w:r>
        <w:rPr>
          <w:rFonts w:ascii="標楷體" w:eastAsia="標楷體" w:hAnsi="標楷體" w:hint="eastAsia"/>
          <w:b/>
          <w:sz w:val="30"/>
          <w:szCs w:val="30"/>
        </w:rPr>
        <w:t>小</w:t>
      </w:r>
      <w:r w:rsidRPr="002B1165">
        <w:rPr>
          <w:rFonts w:ascii="標楷體" w:eastAsia="標楷體" w:hAnsi="標楷體"/>
          <w:b/>
          <w:sz w:val="30"/>
          <w:szCs w:val="30"/>
        </w:rPr>
        <w:t>學</w:t>
      </w:r>
      <w:r w:rsidRPr="002B1165">
        <w:rPr>
          <w:rFonts w:ascii="標楷體" w:eastAsia="標楷體" w:hAnsi="標楷體" w:hint="eastAsia"/>
          <w:b/>
          <w:sz w:val="30"/>
          <w:szCs w:val="30"/>
        </w:rPr>
        <w:t xml:space="preserve"> </w:t>
      </w:r>
      <w:r w:rsidRPr="00731C7F">
        <w:rPr>
          <w:rFonts w:ascii="標楷體" w:eastAsia="標楷體" w:hAnsi="標楷體" w:hint="eastAsia"/>
          <w:b/>
          <w:sz w:val="30"/>
          <w:szCs w:val="30"/>
        </w:rPr>
        <w:t>113</w:t>
      </w:r>
      <w:r w:rsidRPr="002B1165">
        <w:rPr>
          <w:rFonts w:ascii="標楷體" w:eastAsia="標楷體" w:hAnsi="標楷體"/>
          <w:b/>
          <w:sz w:val="30"/>
          <w:szCs w:val="30"/>
        </w:rPr>
        <w:t>學年度</w:t>
      </w:r>
      <w:r w:rsidR="00781A3B">
        <w:rPr>
          <w:rFonts w:ascii="標楷體" w:eastAsia="標楷體" w:hAnsi="標楷體" w:hint="eastAsia"/>
          <w:b/>
          <w:sz w:val="30"/>
          <w:szCs w:val="30"/>
        </w:rPr>
        <w:t>領域學習</w:t>
      </w:r>
      <w:r w:rsidRPr="002B1165">
        <w:rPr>
          <w:rFonts w:ascii="標楷體" w:eastAsia="標楷體" w:hAnsi="標楷體" w:hint="eastAsia"/>
          <w:b/>
          <w:sz w:val="30"/>
          <w:szCs w:val="30"/>
        </w:rPr>
        <w:t>課程計畫</w:t>
      </w:r>
    </w:p>
    <w:p w:rsidR="0057347F" w:rsidRPr="003542DC" w:rsidRDefault="0057347F" w:rsidP="0057347F">
      <w:pPr>
        <w:rPr>
          <w:rFonts w:ascii="標楷體" w:eastAsia="標楷體" w:hAnsi="標楷體"/>
          <w:color w:val="FF0000"/>
          <w:sz w:val="32"/>
          <w:szCs w:val="32"/>
        </w:rPr>
      </w:pPr>
      <w:r>
        <w:rPr>
          <w:rFonts w:ascii="標楷體" w:eastAsia="標楷體" w:hAnsi="標楷體" w:hint="eastAsia"/>
          <w:sz w:val="32"/>
          <w:szCs w:val="32"/>
        </w:rPr>
        <w:t>【</w:t>
      </w:r>
      <w:r>
        <w:rPr>
          <w:rFonts w:ascii="標楷體" w:eastAsia="標楷體" w:hAnsi="標楷體"/>
          <w:sz w:val="32"/>
          <w:szCs w:val="32"/>
        </w:rPr>
        <w:t>第</w:t>
      </w:r>
      <w:r w:rsidRPr="00731C7F">
        <w:rPr>
          <w:rFonts w:ascii="標楷體" w:eastAsia="標楷體" w:hAnsi="標楷體" w:hint="eastAsia"/>
          <w:sz w:val="32"/>
          <w:szCs w:val="32"/>
        </w:rPr>
        <w:t>二</w:t>
      </w:r>
      <w:r>
        <w:rPr>
          <w:rFonts w:ascii="標楷體" w:eastAsia="標楷體" w:hAnsi="標楷體"/>
          <w:sz w:val="32"/>
          <w:szCs w:val="32"/>
        </w:rPr>
        <w:t>學期</w:t>
      </w:r>
      <w:r>
        <w:rPr>
          <w:rFonts w:ascii="標楷體" w:eastAsia="標楷體" w:hAnsi="標楷體" w:hint="eastAsia"/>
          <w:sz w:val="32"/>
          <w:szCs w:val="32"/>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195"/>
        <w:gridCol w:w="5288"/>
        <w:gridCol w:w="2126"/>
        <w:gridCol w:w="5769"/>
      </w:tblGrid>
      <w:tr w:rsidR="0057347F" w:rsidTr="00992965">
        <w:trPr>
          <w:trHeight w:val="680"/>
        </w:trPr>
        <w:tc>
          <w:tcPr>
            <w:tcW w:w="1195" w:type="dxa"/>
            <w:vAlign w:val="center"/>
          </w:tcPr>
          <w:p w:rsidR="0057347F" w:rsidRDefault="0057347F" w:rsidP="00992965">
            <w:pPr>
              <w:jc w:val="center"/>
              <w:rPr>
                <w:rFonts w:ascii="標楷體" w:eastAsia="標楷體" w:hAnsi="標楷體"/>
                <w:sz w:val="28"/>
              </w:rPr>
            </w:pPr>
            <w:r>
              <w:rPr>
                <w:rFonts w:ascii="標楷體" w:eastAsia="標楷體" w:hAnsi="標楷體" w:hint="eastAsia"/>
                <w:sz w:val="28"/>
              </w:rPr>
              <w:t>領域</w:t>
            </w:r>
          </w:p>
          <w:p w:rsidR="0057347F" w:rsidRDefault="0057347F" w:rsidP="00992965">
            <w:pPr>
              <w:jc w:val="center"/>
              <w:rPr>
                <w:rFonts w:ascii="標楷體" w:eastAsia="標楷體" w:hAnsi="標楷體"/>
                <w:sz w:val="28"/>
              </w:rPr>
            </w:pPr>
            <w:r>
              <w:rPr>
                <w:rFonts w:ascii="標楷體" w:eastAsia="標楷體" w:hAnsi="標楷體" w:hint="eastAsia"/>
                <w:sz w:val="28"/>
              </w:rPr>
              <w:t>/科目</w:t>
            </w:r>
          </w:p>
        </w:tc>
        <w:tc>
          <w:tcPr>
            <w:tcW w:w="5288" w:type="dxa"/>
            <w:vAlign w:val="center"/>
          </w:tcPr>
          <w:p w:rsidR="0057347F" w:rsidRDefault="0057347F" w:rsidP="00992965">
            <w:pPr>
              <w:rPr>
                <w:color w:val="000000" w:themeColor="text1"/>
                <w:sz w:val="20"/>
                <w:szCs w:val="20"/>
              </w:rPr>
            </w:pPr>
            <w:r>
              <w:rPr>
                <w:rFonts w:ascii="標楷體" w:eastAsia="標楷體" w:hAnsi="標楷體" w:hint="eastAsia"/>
                <w:snapToGrid w:val="0"/>
                <w:color w:val="000000" w:themeColor="text1"/>
                <w:sz w:val="28"/>
                <w:szCs w:val="20"/>
              </w:rPr>
              <w:t>社會</w:t>
            </w:r>
            <w:r>
              <w:rPr>
                <w:rFonts w:ascii="標楷體" w:eastAsia="標楷體" w:hAnsi="標楷體" w:hint="eastAsia"/>
                <w:color w:val="000000" w:themeColor="text1"/>
                <w:sz w:val="28"/>
                <w:szCs w:val="20"/>
              </w:rPr>
              <w:t>領域</w:t>
            </w:r>
          </w:p>
        </w:tc>
        <w:tc>
          <w:tcPr>
            <w:tcW w:w="2126" w:type="dxa"/>
            <w:vAlign w:val="center"/>
          </w:tcPr>
          <w:p w:rsidR="0057347F" w:rsidRPr="006F5AF6" w:rsidRDefault="0057347F" w:rsidP="0099296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年</w:t>
            </w:r>
            <w:r w:rsidRPr="006F5AF6">
              <w:rPr>
                <w:rFonts w:ascii="標楷體" w:eastAsia="標楷體" w:hAnsi="標楷體"/>
                <w:color w:val="000000" w:themeColor="text1"/>
                <w:sz w:val="28"/>
              </w:rPr>
              <w:t>級</w:t>
            </w:r>
            <w:r w:rsidRPr="006F5AF6">
              <w:rPr>
                <w:rFonts w:ascii="標楷體" w:eastAsia="標楷體" w:hAnsi="標楷體" w:hint="eastAsia"/>
                <w:color w:val="000000" w:themeColor="text1"/>
                <w:sz w:val="28"/>
              </w:rPr>
              <w:t>/班級</w:t>
            </w:r>
          </w:p>
        </w:tc>
        <w:tc>
          <w:tcPr>
            <w:tcW w:w="5769" w:type="dxa"/>
            <w:vAlign w:val="center"/>
          </w:tcPr>
          <w:p w:rsidR="0057347F" w:rsidRPr="006F5AF6" w:rsidRDefault="0057347F" w:rsidP="00992965">
            <w:pPr>
              <w:rPr>
                <w:rFonts w:ascii="標楷體" w:eastAsia="標楷體" w:hAnsi="標楷體"/>
                <w:color w:val="000000" w:themeColor="text1"/>
                <w:sz w:val="28"/>
                <w:shd w:val="pct15" w:color="auto" w:fill="FFFFFF"/>
              </w:rPr>
            </w:pPr>
            <w:r>
              <w:rPr>
                <w:rFonts w:ascii="標楷體" w:eastAsia="標楷體" w:hAnsi="標楷體" w:hint="eastAsia"/>
                <w:color w:val="000000"/>
                <w:sz w:val="28"/>
              </w:rPr>
              <w:t>六</w:t>
            </w:r>
            <w:r w:rsidRPr="00F3732C">
              <w:rPr>
                <w:rFonts w:ascii="標楷體" w:eastAsia="標楷體" w:hAnsi="標楷體" w:hint="eastAsia"/>
                <w:color w:val="000000"/>
                <w:sz w:val="28"/>
              </w:rPr>
              <w:t>年級</w:t>
            </w:r>
            <w:r w:rsidR="009B3968">
              <w:rPr>
                <w:rFonts w:ascii="標楷體" w:eastAsia="標楷體" w:hAnsi="標楷體" w:hint="eastAsia"/>
                <w:color w:val="000000"/>
                <w:sz w:val="28"/>
              </w:rPr>
              <w:t>/甲乙丙</w:t>
            </w:r>
          </w:p>
        </w:tc>
      </w:tr>
      <w:tr w:rsidR="0057347F" w:rsidTr="00992965">
        <w:trPr>
          <w:trHeight w:val="680"/>
        </w:trPr>
        <w:tc>
          <w:tcPr>
            <w:tcW w:w="1195" w:type="dxa"/>
            <w:vAlign w:val="center"/>
          </w:tcPr>
          <w:p w:rsidR="0057347F" w:rsidRDefault="0057347F" w:rsidP="00992965">
            <w:pPr>
              <w:jc w:val="center"/>
              <w:rPr>
                <w:rFonts w:ascii="標楷體" w:eastAsia="標楷體" w:hAnsi="標楷體"/>
                <w:sz w:val="28"/>
              </w:rPr>
            </w:pPr>
            <w:r>
              <w:rPr>
                <w:rFonts w:ascii="標楷體" w:eastAsia="標楷體" w:hAnsi="標楷體"/>
                <w:sz w:val="28"/>
              </w:rPr>
              <w:t>教師</w:t>
            </w:r>
          </w:p>
        </w:tc>
        <w:tc>
          <w:tcPr>
            <w:tcW w:w="5288" w:type="dxa"/>
            <w:vAlign w:val="center"/>
          </w:tcPr>
          <w:p w:rsidR="0057347F" w:rsidRPr="006F5AF6" w:rsidRDefault="009B3968" w:rsidP="00992965">
            <w:pPr>
              <w:rPr>
                <w:rFonts w:ascii="標楷體" w:eastAsia="標楷體" w:hAnsi="標楷體"/>
                <w:color w:val="000000" w:themeColor="text1"/>
                <w:sz w:val="28"/>
              </w:rPr>
            </w:pPr>
            <w:r>
              <w:rPr>
                <w:rFonts w:ascii="標楷體" w:eastAsia="標楷體" w:hAnsi="標楷體"/>
                <w:color w:val="000000" w:themeColor="text1"/>
                <w:sz w:val="28"/>
              </w:rPr>
              <w:t>吳承翰、李益槿</w:t>
            </w:r>
          </w:p>
        </w:tc>
        <w:tc>
          <w:tcPr>
            <w:tcW w:w="2126" w:type="dxa"/>
            <w:vAlign w:val="center"/>
          </w:tcPr>
          <w:p w:rsidR="0057347F" w:rsidRPr="006F5AF6" w:rsidRDefault="0057347F" w:rsidP="00992965">
            <w:pPr>
              <w:jc w:val="center"/>
              <w:rPr>
                <w:rFonts w:ascii="標楷體" w:eastAsia="標楷體" w:hAnsi="標楷體"/>
                <w:color w:val="000000" w:themeColor="text1"/>
                <w:sz w:val="28"/>
              </w:rPr>
            </w:pPr>
            <w:r w:rsidRPr="006F5AF6">
              <w:rPr>
                <w:rFonts w:ascii="標楷體" w:eastAsia="標楷體" w:hAnsi="標楷體" w:hint="eastAsia"/>
                <w:color w:val="000000" w:themeColor="text1"/>
                <w:sz w:val="28"/>
              </w:rPr>
              <w:t>上課</w:t>
            </w:r>
            <w:r>
              <w:rPr>
                <w:rFonts w:ascii="標楷體" w:eastAsia="標楷體" w:hAnsi="標楷體" w:hint="eastAsia"/>
                <w:color w:val="000000" w:themeColor="text1"/>
                <w:sz w:val="28"/>
              </w:rPr>
              <w:t>週/</w:t>
            </w:r>
            <w:r w:rsidRPr="006F5AF6">
              <w:rPr>
                <w:rFonts w:ascii="標楷體" w:eastAsia="標楷體" w:hAnsi="標楷體" w:hint="eastAsia"/>
                <w:color w:val="000000" w:themeColor="text1"/>
                <w:sz w:val="28"/>
              </w:rPr>
              <w:t>節數</w:t>
            </w:r>
          </w:p>
        </w:tc>
        <w:tc>
          <w:tcPr>
            <w:tcW w:w="5769" w:type="dxa"/>
            <w:vAlign w:val="center"/>
          </w:tcPr>
          <w:p w:rsidR="0057347F" w:rsidRPr="006F5AF6" w:rsidRDefault="0057347F" w:rsidP="00992965">
            <w:pPr>
              <w:rPr>
                <w:rFonts w:ascii="標楷體" w:eastAsia="標楷體" w:hAnsi="標楷體"/>
                <w:color w:val="000000" w:themeColor="text1"/>
                <w:sz w:val="28"/>
                <w:shd w:val="pct15" w:color="auto" w:fill="FFFFFF"/>
              </w:rPr>
            </w:pPr>
            <w:r w:rsidRPr="00F3732C">
              <w:rPr>
                <w:rFonts w:ascii="標楷體" w:eastAsia="標楷體" w:hAnsi="標楷體" w:hint="eastAsia"/>
                <w:color w:val="000000"/>
                <w:sz w:val="28"/>
              </w:rPr>
              <w:t>每週（</w:t>
            </w:r>
            <w:r w:rsidRPr="00887B78">
              <w:rPr>
                <w:rFonts w:ascii="標楷體" w:eastAsia="標楷體" w:hAnsi="標楷體" w:hint="eastAsia"/>
                <w:color w:val="000000"/>
                <w:sz w:val="28"/>
              </w:rPr>
              <w:t>3</w:t>
            </w:r>
            <w:r w:rsidRPr="00F3732C">
              <w:rPr>
                <w:rFonts w:ascii="標楷體" w:eastAsia="標楷體" w:hAnsi="標楷體" w:hint="eastAsia"/>
                <w:color w:val="000000"/>
                <w:sz w:val="28"/>
              </w:rPr>
              <w:t>）節，本學期</w:t>
            </w:r>
            <w:r w:rsidR="00781A3B">
              <w:rPr>
                <w:rFonts w:ascii="標楷體" w:eastAsia="標楷體" w:hAnsi="標楷體" w:hint="eastAsia"/>
                <w:color w:val="000000"/>
                <w:sz w:val="28"/>
              </w:rPr>
              <w:t>18週，</w:t>
            </w:r>
            <w:bookmarkStart w:id="0" w:name="_GoBack"/>
            <w:bookmarkEnd w:id="0"/>
            <w:r w:rsidRPr="00F3732C">
              <w:rPr>
                <w:rFonts w:ascii="標楷體" w:eastAsia="標楷體" w:hAnsi="標楷體" w:hint="eastAsia"/>
                <w:color w:val="000000"/>
                <w:sz w:val="28"/>
              </w:rPr>
              <w:t>共（</w:t>
            </w:r>
            <w:r w:rsidRPr="00887B78">
              <w:rPr>
                <w:rFonts w:ascii="標楷體" w:eastAsia="標楷體" w:hAnsi="標楷體" w:hint="eastAsia"/>
                <w:color w:val="000000"/>
                <w:sz w:val="28"/>
              </w:rPr>
              <w:t>54</w:t>
            </w:r>
            <w:r w:rsidRPr="00F3732C">
              <w:rPr>
                <w:rFonts w:ascii="標楷體" w:eastAsia="標楷體" w:hAnsi="標楷體" w:hint="eastAsia"/>
                <w:color w:val="000000"/>
                <w:sz w:val="28"/>
              </w:rPr>
              <w:t>）節</w:t>
            </w:r>
          </w:p>
        </w:tc>
      </w:tr>
    </w:tbl>
    <w:p w:rsidR="0057347F" w:rsidRDefault="0057347F" w:rsidP="0057347F">
      <w:pPr>
        <w:spacing w:line="60" w:lineRule="auto"/>
        <w:jc w:val="center"/>
        <w:rPr>
          <w:rFonts w:ascii="標楷體" w:eastAsia="標楷體" w:hAnsi="標楷體"/>
          <w:sz w:val="36"/>
          <w:szCs w:val="36"/>
        </w:rPr>
      </w:pP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1096"/>
        <w:gridCol w:w="1701"/>
        <w:gridCol w:w="1792"/>
        <w:gridCol w:w="4969"/>
        <w:gridCol w:w="2126"/>
        <w:gridCol w:w="2694"/>
      </w:tblGrid>
      <w:tr w:rsidR="0057347F" w:rsidRPr="00F226B5" w:rsidTr="00992965">
        <w:trPr>
          <w:trHeight w:val="856"/>
        </w:trPr>
        <w:tc>
          <w:tcPr>
            <w:tcW w:w="14378" w:type="dxa"/>
            <w:gridSpan w:val="6"/>
          </w:tcPr>
          <w:p w:rsidR="0057347F" w:rsidRPr="00F226B5" w:rsidRDefault="0057347F" w:rsidP="00992965">
            <w:pPr>
              <w:rPr>
                <w:rFonts w:ascii="標楷體" w:eastAsia="標楷體" w:hAnsi="標楷體"/>
                <w:color w:val="FF0000"/>
                <w:sz w:val="26"/>
                <w:szCs w:val="26"/>
              </w:rPr>
            </w:pPr>
            <w:r w:rsidRPr="00F226B5">
              <w:rPr>
                <w:rFonts w:ascii="標楷體" w:eastAsia="標楷體" w:hAnsi="標楷體" w:hint="eastAsia"/>
                <w:color w:val="FF0000"/>
                <w:sz w:val="26"/>
                <w:szCs w:val="26"/>
              </w:rPr>
              <w:t>課程目標:</w:t>
            </w:r>
          </w:p>
          <w:p w:rsidR="0057347F" w:rsidRDefault="0057347F" w:rsidP="00992965">
            <w:pPr>
              <w:spacing w:line="0" w:lineRule="atLeast"/>
              <w:rPr>
                <w:snapToGrid w:val="0"/>
                <w:color w:val="000000" w:themeColor="text1"/>
                <w:sz w:val="20"/>
                <w:szCs w:val="20"/>
              </w:rPr>
            </w:pPr>
            <w:r>
              <w:rPr>
                <w:rFonts w:ascii="標楷體" w:eastAsia="標楷體" w:hAnsi="標楷體" w:hint="eastAsia"/>
                <w:snapToGrid w:val="0"/>
                <w:color w:val="000000" w:themeColor="text1"/>
                <w:sz w:val="26"/>
                <w:szCs w:val="20"/>
              </w:rPr>
              <w:t>1.認識國際競爭與衝突，關心全球面臨與關切的問題，認識主要國際組織，建立世界公民的意識。</w:t>
            </w:r>
          </w:p>
          <w:p w:rsidR="0057347F" w:rsidRDefault="0057347F" w:rsidP="00992965">
            <w:pPr>
              <w:spacing w:line="0" w:lineRule="atLeast"/>
              <w:rPr>
                <w:snapToGrid w:val="0"/>
                <w:color w:val="000000" w:themeColor="text1"/>
                <w:sz w:val="20"/>
                <w:szCs w:val="20"/>
              </w:rPr>
            </w:pPr>
            <w:r>
              <w:rPr>
                <w:rFonts w:ascii="標楷體" w:eastAsia="標楷體" w:hAnsi="標楷體" w:hint="eastAsia"/>
                <w:snapToGrid w:val="0"/>
                <w:color w:val="000000" w:themeColor="text1"/>
                <w:sz w:val="26"/>
                <w:szCs w:val="20"/>
              </w:rPr>
              <w:t>2.探索e臺灣在不同層面的表現，了解科技發展的危機與立法規範的必要，以及永續發展的願景。</w:t>
            </w:r>
          </w:p>
          <w:p w:rsidR="0057347F" w:rsidRDefault="0057347F" w:rsidP="00992965">
            <w:pPr>
              <w:spacing w:line="0" w:lineRule="atLeast"/>
              <w:rPr>
                <w:color w:val="000000" w:themeColor="text1"/>
                <w:sz w:val="20"/>
                <w:szCs w:val="20"/>
              </w:rPr>
            </w:pPr>
            <w:r>
              <w:rPr>
                <w:rFonts w:ascii="標楷體" w:eastAsia="標楷體" w:hAnsi="標楷體" w:hint="eastAsia"/>
                <w:snapToGrid w:val="0"/>
                <w:color w:val="000000" w:themeColor="text1"/>
                <w:sz w:val="26"/>
                <w:szCs w:val="20"/>
              </w:rPr>
              <w:t>3.了解地球村的概念，以及全球面臨的問題與發生的原因，並思考全球問題的對策與做法，建立和平世界永續經營的觀念。</w:t>
            </w:r>
          </w:p>
        </w:tc>
      </w:tr>
      <w:tr w:rsidR="0057347F" w:rsidTr="00992965">
        <w:trPr>
          <w:trHeight w:val="510"/>
        </w:trPr>
        <w:tc>
          <w:tcPr>
            <w:tcW w:w="2797" w:type="dxa"/>
            <w:gridSpan w:val="2"/>
            <w:tcBorders>
              <w:bottom w:val="single" w:sz="4" w:space="0" w:color="auto"/>
            </w:tcBorders>
            <w:shd w:val="clear" w:color="auto" w:fill="F3F3F3"/>
            <w:vAlign w:val="center"/>
          </w:tcPr>
          <w:p w:rsidR="0057347F" w:rsidRPr="00F8710D" w:rsidRDefault="0057347F" w:rsidP="00992965">
            <w:pPr>
              <w:jc w:val="center"/>
              <w:rPr>
                <w:rFonts w:ascii="標楷體" w:eastAsia="標楷體" w:hAnsi="標楷體"/>
                <w:color w:val="FF0000"/>
                <w:sz w:val="26"/>
                <w:szCs w:val="26"/>
              </w:rPr>
            </w:pPr>
            <w:r w:rsidRPr="00152FB4">
              <w:rPr>
                <w:rFonts w:ascii="標楷體" w:eastAsia="標楷體" w:hAnsi="標楷體" w:cs="新細明體" w:hint="eastAsia"/>
                <w:sz w:val="26"/>
                <w:szCs w:val="26"/>
              </w:rPr>
              <w:t>教學進度</w:t>
            </w:r>
          </w:p>
        </w:tc>
        <w:tc>
          <w:tcPr>
            <w:tcW w:w="1792" w:type="dxa"/>
            <w:vMerge w:val="restart"/>
            <w:shd w:val="clear" w:color="auto" w:fill="F3F3F3"/>
            <w:vAlign w:val="center"/>
          </w:tcPr>
          <w:p w:rsidR="0057347F" w:rsidRPr="00F8710D" w:rsidRDefault="0057347F" w:rsidP="00992965">
            <w:pPr>
              <w:jc w:val="center"/>
              <w:rPr>
                <w:rFonts w:ascii="標楷體" w:eastAsia="標楷體" w:hAnsi="標楷體"/>
                <w:color w:val="FF0000"/>
                <w:sz w:val="26"/>
                <w:szCs w:val="26"/>
              </w:rPr>
            </w:pPr>
            <w:r>
              <w:rPr>
                <w:rFonts w:ascii="標楷體" w:eastAsia="標楷體" w:hAnsi="標楷體" w:hint="eastAsia"/>
                <w:color w:val="FF0000"/>
                <w:sz w:val="26"/>
                <w:szCs w:val="26"/>
              </w:rPr>
              <w:t>核心素養</w:t>
            </w:r>
          </w:p>
        </w:tc>
        <w:tc>
          <w:tcPr>
            <w:tcW w:w="4969" w:type="dxa"/>
            <w:vMerge w:val="restart"/>
            <w:tcBorders>
              <w:top w:val="single" w:sz="4" w:space="0" w:color="auto"/>
            </w:tcBorders>
            <w:shd w:val="clear" w:color="auto" w:fill="F3F3F3"/>
            <w:vAlign w:val="center"/>
          </w:tcPr>
          <w:p w:rsidR="0057347F" w:rsidRPr="00DE11D7" w:rsidRDefault="0057347F" w:rsidP="00992965">
            <w:pPr>
              <w:jc w:val="center"/>
              <w:rPr>
                <w:rFonts w:ascii="標楷體" w:eastAsia="標楷體" w:hAnsi="標楷體"/>
                <w:sz w:val="26"/>
                <w:szCs w:val="26"/>
              </w:rPr>
            </w:pPr>
            <w:r w:rsidRPr="00DE11D7">
              <w:rPr>
                <w:rFonts w:ascii="標楷體" w:eastAsia="標楷體" w:hAnsi="標楷體" w:hint="eastAsia"/>
                <w:sz w:val="26"/>
                <w:szCs w:val="26"/>
              </w:rPr>
              <w:t>教學重點</w:t>
            </w:r>
          </w:p>
        </w:tc>
        <w:tc>
          <w:tcPr>
            <w:tcW w:w="2126" w:type="dxa"/>
            <w:vMerge w:val="restart"/>
            <w:tcBorders>
              <w:top w:val="single" w:sz="4" w:space="0" w:color="auto"/>
            </w:tcBorders>
            <w:shd w:val="clear" w:color="auto" w:fill="F3F3F3"/>
            <w:vAlign w:val="center"/>
          </w:tcPr>
          <w:p w:rsidR="0057347F" w:rsidRPr="00DE11D7" w:rsidRDefault="0057347F" w:rsidP="00992965">
            <w:pPr>
              <w:jc w:val="center"/>
              <w:rPr>
                <w:rFonts w:ascii="標楷體" w:eastAsia="標楷體" w:hAnsi="標楷體"/>
                <w:sz w:val="26"/>
                <w:szCs w:val="26"/>
              </w:rPr>
            </w:pPr>
            <w:r w:rsidRPr="00DE11D7">
              <w:rPr>
                <w:rFonts w:ascii="標楷體" w:eastAsia="標楷體" w:hAnsi="標楷體" w:hint="eastAsia"/>
                <w:sz w:val="26"/>
                <w:szCs w:val="26"/>
              </w:rPr>
              <w:t>評量方式</w:t>
            </w:r>
          </w:p>
        </w:tc>
        <w:tc>
          <w:tcPr>
            <w:tcW w:w="2694" w:type="dxa"/>
            <w:vMerge w:val="restart"/>
            <w:tcBorders>
              <w:top w:val="single" w:sz="4" w:space="0" w:color="auto"/>
            </w:tcBorders>
            <w:shd w:val="clear" w:color="auto" w:fill="F3F3F3"/>
            <w:vAlign w:val="center"/>
          </w:tcPr>
          <w:p w:rsidR="0057347F" w:rsidRPr="00DE11D7" w:rsidRDefault="0057347F" w:rsidP="00992965">
            <w:pPr>
              <w:jc w:val="center"/>
              <w:rPr>
                <w:rFonts w:ascii="標楷體" w:eastAsia="標楷體" w:hAnsi="標楷體"/>
                <w:sz w:val="26"/>
                <w:szCs w:val="26"/>
              </w:rPr>
            </w:pPr>
            <w:r w:rsidRPr="00DE11D7">
              <w:rPr>
                <w:rFonts w:ascii="標楷體" w:eastAsia="標楷體" w:hAnsi="標楷體" w:hint="eastAsia"/>
                <w:sz w:val="26"/>
                <w:szCs w:val="26"/>
              </w:rPr>
              <w:t>議題融入/</w:t>
            </w:r>
          </w:p>
          <w:p w:rsidR="0057347F" w:rsidRPr="00DE11D7" w:rsidRDefault="0057347F" w:rsidP="00992965">
            <w:pPr>
              <w:jc w:val="center"/>
              <w:rPr>
                <w:rFonts w:ascii="標楷體" w:eastAsia="標楷體" w:hAnsi="標楷體"/>
                <w:sz w:val="26"/>
                <w:szCs w:val="26"/>
              </w:rPr>
            </w:pPr>
            <w:r w:rsidRPr="00DE11D7">
              <w:rPr>
                <w:rFonts w:ascii="標楷體" w:eastAsia="標楷體" w:hAnsi="標楷體" w:hint="eastAsia"/>
                <w:sz w:val="26"/>
                <w:szCs w:val="26"/>
              </w:rPr>
              <w:t>跨領域(選填)</w:t>
            </w:r>
          </w:p>
        </w:tc>
      </w:tr>
      <w:tr w:rsidR="0057347F" w:rsidTr="00992965">
        <w:trPr>
          <w:trHeight w:val="510"/>
        </w:trPr>
        <w:tc>
          <w:tcPr>
            <w:tcW w:w="1096" w:type="dxa"/>
            <w:tcBorders>
              <w:top w:val="single" w:sz="4" w:space="0" w:color="auto"/>
            </w:tcBorders>
            <w:shd w:val="clear" w:color="auto" w:fill="F3F3F3"/>
            <w:vAlign w:val="center"/>
          </w:tcPr>
          <w:p w:rsidR="0057347F" w:rsidRPr="00152FB4" w:rsidRDefault="0057347F" w:rsidP="00992965">
            <w:pPr>
              <w:jc w:val="center"/>
              <w:rPr>
                <w:rFonts w:ascii="標楷體" w:eastAsia="標楷體" w:hAnsi="標楷體" w:cs="新細明體"/>
                <w:sz w:val="26"/>
                <w:szCs w:val="26"/>
              </w:rPr>
            </w:pPr>
            <w:r w:rsidRPr="00DE11D7">
              <w:rPr>
                <w:rFonts w:ascii="標楷體" w:eastAsia="標楷體" w:hAnsi="標楷體" w:hint="eastAsia"/>
                <w:color w:val="FF0000"/>
                <w:sz w:val="26"/>
                <w:szCs w:val="26"/>
              </w:rPr>
              <w:t>週</w:t>
            </w:r>
            <w:r w:rsidRPr="00DE11D7">
              <w:rPr>
                <w:rFonts w:ascii="標楷體" w:eastAsia="標楷體" w:hAnsi="標楷體"/>
                <w:color w:val="FF0000"/>
                <w:sz w:val="26"/>
                <w:szCs w:val="26"/>
              </w:rPr>
              <w:t>次</w:t>
            </w:r>
          </w:p>
        </w:tc>
        <w:tc>
          <w:tcPr>
            <w:tcW w:w="1701" w:type="dxa"/>
            <w:tcBorders>
              <w:top w:val="single" w:sz="4" w:space="0" w:color="auto"/>
            </w:tcBorders>
            <w:shd w:val="clear" w:color="auto" w:fill="F3F3F3"/>
            <w:vAlign w:val="center"/>
          </w:tcPr>
          <w:p w:rsidR="0057347F" w:rsidRPr="00F8710D" w:rsidRDefault="0057347F" w:rsidP="00992965">
            <w:pPr>
              <w:jc w:val="center"/>
              <w:rPr>
                <w:rFonts w:ascii="標楷體" w:eastAsia="標楷體" w:hAnsi="標楷體"/>
                <w:color w:val="FF0000"/>
                <w:sz w:val="26"/>
                <w:szCs w:val="26"/>
              </w:rPr>
            </w:pPr>
            <w:r w:rsidRPr="00F8710D">
              <w:rPr>
                <w:rFonts w:ascii="標楷體" w:eastAsia="標楷體" w:hAnsi="標楷體" w:hint="eastAsia"/>
                <w:color w:val="FF0000"/>
                <w:sz w:val="26"/>
                <w:szCs w:val="26"/>
              </w:rPr>
              <w:t>單元名稱</w:t>
            </w:r>
          </w:p>
        </w:tc>
        <w:tc>
          <w:tcPr>
            <w:tcW w:w="1792" w:type="dxa"/>
            <w:vMerge/>
            <w:shd w:val="clear" w:color="auto" w:fill="F3F3F3"/>
            <w:vAlign w:val="center"/>
          </w:tcPr>
          <w:p w:rsidR="0057347F" w:rsidRDefault="0057347F" w:rsidP="00992965">
            <w:pPr>
              <w:jc w:val="center"/>
              <w:rPr>
                <w:rFonts w:ascii="標楷體" w:eastAsia="標楷體" w:hAnsi="標楷體"/>
                <w:color w:val="FF0000"/>
                <w:sz w:val="26"/>
                <w:szCs w:val="26"/>
              </w:rPr>
            </w:pPr>
          </w:p>
        </w:tc>
        <w:tc>
          <w:tcPr>
            <w:tcW w:w="4969" w:type="dxa"/>
            <w:vMerge/>
            <w:shd w:val="clear" w:color="auto" w:fill="F3F3F3"/>
            <w:vAlign w:val="center"/>
          </w:tcPr>
          <w:p w:rsidR="0057347F" w:rsidRPr="00DE11D7" w:rsidRDefault="0057347F" w:rsidP="00992965">
            <w:pPr>
              <w:jc w:val="center"/>
              <w:rPr>
                <w:rFonts w:ascii="標楷體" w:eastAsia="標楷體" w:hAnsi="標楷體"/>
                <w:sz w:val="26"/>
                <w:szCs w:val="26"/>
              </w:rPr>
            </w:pPr>
          </w:p>
        </w:tc>
        <w:tc>
          <w:tcPr>
            <w:tcW w:w="2126" w:type="dxa"/>
            <w:vMerge/>
            <w:shd w:val="clear" w:color="auto" w:fill="F3F3F3"/>
            <w:vAlign w:val="center"/>
          </w:tcPr>
          <w:p w:rsidR="0057347F" w:rsidRPr="00DE11D7" w:rsidRDefault="0057347F" w:rsidP="00992965">
            <w:pPr>
              <w:jc w:val="center"/>
              <w:rPr>
                <w:rFonts w:ascii="標楷體" w:eastAsia="標楷體" w:hAnsi="標楷體"/>
                <w:sz w:val="26"/>
                <w:szCs w:val="26"/>
              </w:rPr>
            </w:pPr>
          </w:p>
        </w:tc>
        <w:tc>
          <w:tcPr>
            <w:tcW w:w="2694" w:type="dxa"/>
            <w:vMerge/>
            <w:shd w:val="clear" w:color="auto" w:fill="F3F3F3"/>
            <w:vAlign w:val="center"/>
          </w:tcPr>
          <w:p w:rsidR="0057347F" w:rsidRPr="00DE11D7" w:rsidRDefault="0057347F" w:rsidP="00992965">
            <w:pPr>
              <w:jc w:val="center"/>
              <w:rPr>
                <w:rFonts w:ascii="標楷體" w:eastAsia="標楷體" w:hAnsi="標楷體"/>
                <w:sz w:val="26"/>
                <w:szCs w:val="26"/>
              </w:rPr>
            </w:pP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t>第一週</w:t>
            </w:r>
          </w:p>
        </w:tc>
        <w:tc>
          <w:tcPr>
            <w:tcW w:w="1701" w:type="dxa"/>
            <w:vAlign w:val="center"/>
          </w:tcPr>
          <w:p w:rsidR="0057347F" w:rsidRPr="00821306" w:rsidRDefault="0057347F" w:rsidP="00992965">
            <w:pPr>
              <w:spacing w:line="260" w:lineRule="exact"/>
              <w:jc w:val="center"/>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第一單元永續的經濟發展</w:t>
            </w:r>
          </w:p>
          <w:p w:rsidR="0057347F" w:rsidRPr="00821306" w:rsidRDefault="0057347F" w:rsidP="00992965">
            <w:pPr>
              <w:spacing w:line="260" w:lineRule="exact"/>
              <w:jc w:val="center"/>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第一課經濟為什麼邁向全球發展？</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t>社-E-C1 培養良好的生活習慣，理解並遵守社會規範，參與公共事務，養成社會</w:t>
            </w:r>
            <w:r>
              <w:rPr>
                <w:rFonts w:ascii="標楷體" w:eastAsia="標楷體" w:hAnsi="標楷體" w:cs="新細明體" w:hint="eastAsia"/>
                <w:color w:val="000000"/>
                <w:sz w:val="26"/>
                <w:szCs w:val="26"/>
              </w:rPr>
              <w:lastRenderedPageBreak/>
              <w:t>責任感，尊重並維護自己和他人的人權，關懷自然環境與活動，關懷自然生態與人類永續發展，而展現知善、樂善與行善的品德。</w:t>
            </w:r>
          </w:p>
        </w:tc>
        <w:tc>
          <w:tcPr>
            <w:tcW w:w="4969" w:type="dxa"/>
            <w:vAlign w:val="center"/>
          </w:tcPr>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lastRenderedPageBreak/>
              <w:t>活動一、全球經濟發展的趨勢（80分鐘）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1.了解隨著各方面的進步，國際貿易往來更加密切。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1.教師播放「iPhone15備貨高峰！鴻海返費獎金漲到3.5萬搶人力 台供應鏈旺季鳴槍」影片，並進行問答。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問答：iPhone手機由哪一國設計？影片中是哪個國家在召募員工？為什麼呢？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（依影片內容回答。）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二、閱讀與問答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1.教師引導學生閱讀課本第30~31頁的課文。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2.師引導學生進行問答：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 xml:space="preserve">(1)世界各國為何會發展出不同的產業？ </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（因為世界各國的自然資源、生產技術等條件都不同。）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(2)隨著資訊科技與交通發展，國際間貿易產生了什麼樣的變化？</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（國際間貿易往來更加密切，人力、資金與商品不再受限於國界，可以自由快速的流動。）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(3)有些跨國的大型企業在評估公司與工廠的地點時，常會選擇設在不同的國家，是因為什麼原因呢？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（將工廠選擇設在不同的國家，除了可以降低生產成本、提高產量外，還能善用各國專業人力來提升產品競爭力。）</w:t>
            </w:r>
          </w:p>
          <w:p w:rsidR="0057347F" w:rsidRPr="00821306" w:rsidRDefault="0057347F" w:rsidP="00992965">
            <w:pPr>
              <w:spacing w:line="260" w:lineRule="exact"/>
              <w:rPr>
                <w:rFonts w:eastAsiaTheme="minorEastAsia"/>
                <w:bCs/>
                <w:snapToGrid w:val="0"/>
                <w:color w:val="000000" w:themeColor="text1"/>
                <w:sz w:val="20"/>
                <w:szCs w:val="20"/>
              </w:rPr>
            </w:pP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三、分組討論與報告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1.教師請各組討論「你知道哪些產品是跨國合作的嗎，說說看為什麼需要跨國合作呢？」將討論結果記錄在白紙上。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（蘋果手機，由美國設計、臺灣供應零件、中國、印度組裝，目的是獲得較好的技術及降低成本。）</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2.各組上臺報告討論結果，教師再將答案進行彙整。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四、統整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1.世界各國為何會發展出不同的產業？</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2.隨著資訊科技與交通發展，國際間貿易產生了什麼樣的變化？</w:t>
            </w:r>
          </w:p>
          <w:p w:rsidR="0057347F" w:rsidRPr="00821306" w:rsidRDefault="0057347F" w:rsidP="00992965">
            <w:pPr>
              <w:spacing w:line="260" w:lineRule="exact"/>
              <w:rPr>
                <w:rFonts w:eastAsiaTheme="minorEastAsia"/>
                <w:bCs/>
                <w:snapToGrid w:val="0"/>
                <w:color w:val="000000" w:themeColor="text1"/>
                <w:sz w:val="20"/>
                <w:szCs w:val="20"/>
              </w:rPr>
            </w:pPr>
          </w:p>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t>活動二、跨國經濟與貿易組織（40分鐘）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2.了解由於國際貿易往來頻繁，因此需要有國際組織來制定規範。</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1.教師播放「【國際組織日】你知道今年是台灣加入 WTO 20 周年嗎」影片，並進行問答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2.問答：你知道WTO這個國際組織的功能嗎？</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（依影片內容回答。）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二、閱讀與問答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1.教師引導學生閱讀課本第16～17頁的課文與圖片。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2.教師引導學生進行問答：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(1)隨著國與國之間貿易往來頻繁，許多商品透過跨國合作，為人們帶來什麼益處？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（讓我們在生活中有更多樣的購物選擇。）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(2)為促進各國商品的自由貿易，公平開放各國市場，有些國家發起成立世界貿易組織（簡稱WTO），目的是什麼？</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（制定自由貿易的規範，並調解國際間的貿易糾紛。）</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(3)我國在哪一年加入世界貿易組織？為什麼需要加入呢？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（我國是以進出口貿易為主的國家，因此在民國91年加入世界貿易組織。）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(4)加入世界貿易組織帶來什麼樣的好處呢？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（受惠於全球參與的會員國及開放自由的市場，不僅使得國外進口到臺灣的商品能降低價格，也擴展臺灣商品外銷的競爭力。）</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三、分組討論與報告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1.教師請各組討論「你知道加入WTO的好處與問題嗎？」將討論結果記錄在白紙上。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(可以買到各國產品，但對我們國家的農產品產生衝擊，因為外國有更便宜的農產品</w:t>
            </w:r>
            <w:r w:rsidRPr="00821306">
              <w:rPr>
                <w:rFonts w:ascii="標楷體" w:eastAsia="標楷體" w:hAnsi="標楷體" w:cs="新細明體" w:hint="eastAsia"/>
                <w:bCs/>
                <w:snapToGrid w:val="0"/>
                <w:color w:val="000000" w:themeColor="text1"/>
                <w:sz w:val="26"/>
                <w:szCs w:val="20"/>
              </w:rPr>
              <w:lastRenderedPageBreak/>
              <w:t>可提供消費者作為選擇，因此我國的農產品必須要轉型朝向精緻農業發展。）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2.各組上臺報告討論結果，教師再將答案進行彙整。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四、統整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1.隨著國與國之間貿易往來頻繁，許多商品透過跨國合作，為人們帶來什麼益處？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2.加入世界貿易組織帶來什麼樣的好處呢？</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【環境教育】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環E3</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了解人與自然和諧共生，進而保護重要棲地。</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覺知經濟發展與工業發展對環境的衝擊。</w:t>
            </w:r>
          </w:p>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【人權教育】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第二週</w:t>
            </w:r>
          </w:p>
        </w:tc>
        <w:tc>
          <w:tcPr>
            <w:tcW w:w="1701" w:type="dxa"/>
            <w:vAlign w:val="center"/>
          </w:tcPr>
          <w:p w:rsidR="0057347F" w:rsidRPr="00821306" w:rsidRDefault="0057347F" w:rsidP="00992965">
            <w:pPr>
              <w:spacing w:line="260" w:lineRule="exact"/>
              <w:jc w:val="center"/>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第一單元永續的經濟發展</w:t>
            </w:r>
          </w:p>
          <w:p w:rsidR="0057347F" w:rsidRPr="00821306" w:rsidRDefault="0057347F" w:rsidP="00992965">
            <w:pPr>
              <w:spacing w:line="260" w:lineRule="exact"/>
              <w:jc w:val="center"/>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第一課經濟為什麼邁向全球發展？第二課臺灣經濟如何邁向永續發展？</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w:t>
            </w:r>
            <w:r>
              <w:rPr>
                <w:rFonts w:ascii="標楷體" w:eastAsia="標楷體" w:hAnsi="標楷體" w:cs="新細明體" w:hint="eastAsia"/>
                <w:color w:val="000000"/>
                <w:sz w:val="26"/>
                <w:szCs w:val="26"/>
              </w:rPr>
              <w:lastRenderedPageBreak/>
              <w:t>自然生態與人類永續發展，而展現知善、樂善與行善的品德。</w:t>
            </w:r>
          </w:p>
        </w:tc>
        <w:tc>
          <w:tcPr>
            <w:tcW w:w="4969" w:type="dxa"/>
            <w:vAlign w:val="center"/>
          </w:tcPr>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lastRenderedPageBreak/>
              <w:t>活動三、自由貿易的挑戰與反思（80分鐘）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3.了解自由貿易有其利弊，面對挑戰並化解危機是重要的課題。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1.教師播放「墨西哥致命的可樂小鎮，把可樂當水喝，喝死的人比黑幫殺的還多」影片，並進行問答。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2.問答：為什麼這麼墨西哥小鎮大家都喝可樂？什麼不喝水呢？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（依影片內容回答。）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二、閱讀與問答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 教師引導學生閱讀課本第18～19頁的課文與圖片。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 教師引導學生進行問答：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(1)在全球化的趨勢下，加速了國際間的經濟交流與發展。然而，全球主要的財富，卻集中在少數先進的國家或大型跨國企業，為什麼呢？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（他們掌握了資金與關鍵技術，在自由競爭的市場中獲利最</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多，使得國家建設進步，人民生活富裕。）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(2)而有些以原物料輸出，或勞動力產業為主的國家正面臨</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 xml:space="preserve">什麼樣的問題呢？ </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（由於這些國家缺乏資金與技術改善社會環境，人民生活則較窮困。）</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(3)有些企業選擇將工廠移往國外工資較低的地區，這造成了什麼影響？</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（造成國內勞工失業、貧富差距擴大等現象。）</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(4)跨國企業進入設廠的國家雖然帶來就業機會，也可能帶來什麼問題？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（可能會發生破壞當地環境或影響居民健康等問題。）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 xml:space="preserve">(5)對於經濟發展帶來的挑戰該如何面對？ </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（有些國家鼓勵消費者，選擇能保障生產者工作權益、維護生態環境的商品，藉此影響企業改變生產模式，促進國際貿易的公平性。）</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三、分組討論與報告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1.教師請各組討論「自由貿易帶來的利弊？」並將討論結果記錄在白紙上。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（貧富差距更嚴重，資金較多的國家到貧窮的國家設廠，雇用薪資低廉的勞工，賺取更多的金錢，而貧窮的國家僅能提供勞力，賺取微薄的薪資。）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2.各組上臺報告討論結果，教師再將答案進行彙整。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四、習作習寫</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完成本課習作。</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五、統整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1.在全球化的趨勢下，加速了國際間的經濟交流與發展。然而，全球主要的財富，卻集中在少數先進的國家或大型跨國企業，為什麼呢？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2.對於經濟發展帶來的挑戰該如何面對？</w:t>
            </w:r>
          </w:p>
          <w:p w:rsidR="0057347F" w:rsidRPr="00821306" w:rsidRDefault="0057347F" w:rsidP="00992965">
            <w:pPr>
              <w:spacing w:line="260" w:lineRule="exact"/>
              <w:rPr>
                <w:rFonts w:eastAsiaTheme="minorEastAsia"/>
                <w:bCs/>
                <w:snapToGrid w:val="0"/>
                <w:color w:val="000000" w:themeColor="text1"/>
                <w:sz w:val="20"/>
                <w:szCs w:val="20"/>
              </w:rPr>
            </w:pPr>
          </w:p>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t>活動一、友善環境與科技耕種（40分鐘）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4.了解臺灣農業面臨全球化經濟的挑戰，將農業結合新科技才能達成永續發展。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1.教師播放影片「5G加速智慧農業　推動農界科技革命」請學生觀看，並進行問答。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(1)看了這段影片，你覺得智慧農業可以改善了什麼樣的問題？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（依影片內容回答。）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二、閱讀與問答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1.教師引導學生閱讀課本第20～21頁的課文。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2.教師引導學生進行問答：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 xml:space="preserve">(1)臺灣以農立國，農業是支持國家經濟發展的重要產業，隨著科學與技術的提升，農產品的產量產生什麼樣的變化？ </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（農產品的產量也不斷增加，供應越來越多的人口。）</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(2)隨著全球化的發展，臺灣的農業與許多的國家相同，面臨什麼樣的問題？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（面臨外國農產品的競爭，例如：低價米進口到臺灣，提供消費者多元選擇，卻對在地農民的生計造成影響。）</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(3)臺灣農業面臨全球化經濟的挑戰，政府與農民合作，選擇友善環境的方式耕種，什麼是友善耕種？</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（不使用農藥與化學肥料，不但能保護土地與生物，也能照顧消費者的健康，並提升農產品的經濟價值。）</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(4)政府與企業合作，利用智慧科技幫助農民做什麼提升農業發展？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（利用智慧科技幫助農民防範災害、掌握農作物生長與產品銷售情形，將農業結合新科技，達成永續發展。）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三、分組討論與報告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1.教師請各組上網蒐集資料，討論「友善耕種為環境帶來什麼樣的改變？」，並將討論結果記錄在白紙上。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(雖然遇到鼠患，卻因此吸引鳥類來棲息並除蟲，農民便設計讓鳥休息的棲架，也見證了友善耕種後的農田生態多樣性。）</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2.各組上臺報告討論結果，教師再將答案進行彙整。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四、統整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1.隨著全球化的發展，臺灣的農業與許多的國家相同，面臨什麼樣的問題？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2.政府與企業合作，利用智慧科技幫助農民做什麼提升農業發展？</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【環境教育】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環E3</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了解人與自然和諧共生，進而保護重要棲地。</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覺知經濟發展與工業發展對環境的衝擊。</w:t>
            </w:r>
          </w:p>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【人權教育】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第三週</w:t>
            </w:r>
          </w:p>
        </w:tc>
        <w:tc>
          <w:tcPr>
            <w:tcW w:w="1701" w:type="dxa"/>
            <w:vAlign w:val="center"/>
          </w:tcPr>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color w:val="000000" w:themeColor="text1"/>
                <w:sz w:val="26"/>
                <w:szCs w:val="20"/>
              </w:rPr>
              <w:t>第一單元永續的經濟發展</w:t>
            </w:r>
          </w:p>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第二課臺灣經濟如何邁向永續發展？</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t>社-E-C1 培養良好的生活習慣，理解並遵守社會規範，參與公共事</w:t>
            </w:r>
            <w:r>
              <w:rPr>
                <w:rFonts w:ascii="標楷體" w:eastAsia="標楷體" w:hAnsi="標楷體" w:cs="新細明體" w:hint="eastAsia"/>
                <w:color w:val="000000"/>
                <w:sz w:val="26"/>
                <w:szCs w:val="26"/>
              </w:rPr>
              <w:lastRenderedPageBreak/>
              <w:t>務，養成社會責任感，尊重並維護自己和他人的人權，關懷自然環境與活動，關懷自然生態與人類永續發展，而展現知善、樂善與行善的品德。</w:t>
            </w:r>
          </w:p>
        </w:tc>
        <w:tc>
          <w:tcPr>
            <w:tcW w:w="4969" w:type="dxa"/>
            <w:vAlign w:val="center"/>
          </w:tcPr>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lastRenderedPageBreak/>
              <w:t>活動二、綠色製造與循環經濟（60分鐘）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5.了解為了兼顧經濟與環保，並接軌國際市場，許多企業投入綠色製造提升臺灣產業的競爭力。</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1.教師播放影片「臺灣首座負碳排示範工廠_循環經濟綠色製造」引導學生思考，並進行問答。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(1)看了這段影片，你覺得企業推動綠色製造能為環境帶來什麼樣的改善？</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（依影片內容回答。）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二、閱讀與問答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1.教師引導學生閱讀課本第22～23頁的課文與圖片。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2.教師引導學生進行問答：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(1)傳統的生產與消費方式，常會造成什麼樣的問題？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（常會造成垃圾過量與環境汙染等問題，例如：製造過程消耗大量原物料、使用過後產生的廢棄物，或老舊被丟棄的商品等。）</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(2)為了兼顧經濟與環保，並接軌國際市場，許多企業投入綠色產品製造，可帶來什麼樣的影響？</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（發展出可回收、低汙染、節能減碳的循環經濟，提升臺灣產業的競爭力，同時降低對環境造成的影響。）</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(3)近年來，企業為改善工廠排放廢氣及汙染物，減緩對環境造成的傷害，會採取什麼措施？</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（投入經費打造綠色工廠。）</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(4)什麼是綠色工廠，請舉例說明？</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（將傳統廠房改造成節約能源、自動化生產與廢棄物減量的綠色建築；收集生產過程的廢水加工處理，成為可循環再利用的民生用水；持續設置或採購再生能源，作為工廠所需的電力。）</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三、分組討論與報告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1.教師請各組討論「企業可以做什麼樣的改變來提升綠色製造或是循環經濟」，並將討論結果記錄在白紙上。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（企業可以導入智慧裝置，設立自動化、規格化的生產線，減少產生廢棄物並節約能源，工廠建造廢水設備，處理後成為可再利用的水資源。</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2.各組上臺報告討論結果，教師再將答案進行彙整。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四、統整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1.傳統的生產與消費方式，常會造成什麼樣的問題？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2.為了兼顧經濟與環保，並接軌國際市場，許多企業投入綠色產品製造，可帶來什麼樣的影響？</w:t>
            </w:r>
          </w:p>
          <w:p w:rsidR="0057347F" w:rsidRPr="00821306" w:rsidRDefault="0057347F" w:rsidP="00992965">
            <w:pPr>
              <w:spacing w:line="260" w:lineRule="exact"/>
              <w:rPr>
                <w:rFonts w:eastAsiaTheme="minorEastAsia"/>
                <w:bCs/>
                <w:snapToGrid w:val="0"/>
                <w:color w:val="000000" w:themeColor="text1"/>
                <w:sz w:val="20"/>
                <w:szCs w:val="20"/>
              </w:rPr>
            </w:pPr>
          </w:p>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t>活動三、智能服務與以租代買（60分鐘）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6.了解在生活中實現綠色消費，能讓臺灣的經濟邁向永續發展。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1.教師播放影片「AI人工智慧機器人，大量進駐服務業」請學生觀看，並進行問答。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(1)看了這段影片，你覺得AI人工智慧機器人可以改善什麼樣的問題？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（依影片內容回答。）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二、閱讀與問答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1.教師引導學生閱讀課本第24～25頁的課文與圖片。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2.教師引導學生進行問答：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(1)隨著人工智慧技術日益成熟，廣泛運用在各產業，可以帶來什麼效益呢？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（無人化成為經濟發展的新選擇，提升產品銷售與客戶服務，但卻缺少人與人之間互動的溫度。）</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 xml:space="preserve">(2)近年來興起「以租代買」的消費模式，是什麼樣的消費模式呢？ </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（消費者只要付租金，就可以在特定商店，租借到許多生活物品，用較少的金額，獲得物品的使用權，讓商品可循環再利用，減輕消費產生的環境負荷。）</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(3)在生活中實現綠色消費的目的是什麼呢？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（讓臺灣的經濟邁向永續發展。）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三、分組討論與報告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1.教師請各組討論「AI人工智慧機器人能運用在生活中的哪個部</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分，運用AI人工智慧機器人的目的是什麼呢？」，並將討論結果記錄在白紙上。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（銀行的客戶服務、餐廳的服務生，使用AI人工智慧機器人的目的是為了充實不足的人力資源。）</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2.各組上臺報告討論結果，教師再將答案進行彙整。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四、習作習寫</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完成本課習作。</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五、統整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1.隨著人工智慧技術日益成熟，廣泛運用在各產業，可以帶來什麼效益呢？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2.在生活中實現綠色消費的目的是什麼呢？</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【環境教育】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環E3</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了解人與自然和諧共生，進而保護重要棲地。</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覺知經濟發展與工業發展對環境的衝擊。</w:t>
            </w:r>
          </w:p>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【人權教育】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第四週</w:t>
            </w:r>
          </w:p>
        </w:tc>
        <w:tc>
          <w:tcPr>
            <w:tcW w:w="1701" w:type="dxa"/>
            <w:vAlign w:val="center"/>
          </w:tcPr>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第二單元關注臺灣與國際社會</w:t>
            </w:r>
          </w:p>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第一課臺灣為什麼有責任參與國際組織與事務？</w:t>
            </w:r>
          </w:p>
        </w:tc>
        <w:tc>
          <w:tcPr>
            <w:tcW w:w="1792" w:type="dxa"/>
            <w:vAlign w:val="center"/>
          </w:tcPr>
          <w:p w:rsidR="0057347F" w:rsidRDefault="0057347F" w:rsidP="00992965">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w:t>
            </w:r>
            <w:r>
              <w:rPr>
                <w:rFonts w:ascii="標楷體" w:eastAsia="標楷體" w:hAnsi="標楷體" w:cs="新細明體" w:hint="eastAsia"/>
                <w:color w:val="000000"/>
                <w:sz w:val="26"/>
                <w:szCs w:val="26"/>
              </w:rPr>
              <w:lastRenderedPageBreak/>
              <w:t>而展現知善、樂善與行善的品德。</w:t>
            </w:r>
          </w:p>
          <w:p w:rsidR="0057347F" w:rsidRDefault="0057347F" w:rsidP="0099296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lastRenderedPageBreak/>
              <w:t>活動一、多元文化的交流與合作（80分鐘）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1.探討國際文化發展的背後因素，並了解如何透過合作與交流避免衝突。</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1.教師播放「‎建立個人主觀偏見只需要花七秒」</w:t>
            </w:r>
            <w:r w:rsidRPr="00821306">
              <w:rPr>
                <w:rFonts w:ascii="標楷體" w:eastAsia="標楷體" w:hAnsi="標楷體" w:cs="新細明體" w:hint="eastAsia"/>
                <w:bCs/>
                <w:snapToGrid w:val="0"/>
                <w:color w:val="000000" w:themeColor="text1"/>
                <w:sz w:val="26"/>
                <w:szCs w:val="20"/>
              </w:rPr>
              <w:t>‬。</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影片網址：https://www.youtube.com/watch?v=F3UCqNRgdiQ</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2.影片中每個人分享自己的興趣，但為何開燈後大家都覺得他不是這樣的人？</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（因為大家對於興趣或專長，會主觀認定是什麼樣的人才會這樣選擇。）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3.影片最後出現「標籤是用在罐子上，而不是人身上」這段話是什麼意思？</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（標籤代表我們的主觀認定或固著的想法，但每個人都是一個獨立的個體，不應該只有統一的樣子與標準。）</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二、閱讀課文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教師引導學生閱讀課本第30-31頁課文與圖片。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三、共同討論</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1.世界各地的文化為什麼各具特色？</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（因為各地的地理環境、生活方式與宗教信仰各有不同。）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2.世界各地的文化，為什麼互動越來越頻繁？</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（交通便利，人們可以到處移動，加上網路媒體的使用，使得各國的文化交流與接觸越來越頻繁。）</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3.課本第14頁的情境圖組，三位學生觀看世界住屋照片展，有哪些感受？</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（我覺得這種房子一定很冷，容易感冒睡不著。我覺得這裡的人真有智慧，不僅房子通風透氣，也不用擔心淹水。我覺得這個房間的地面，穿鞋踏上去應該很舒服。）</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4.關於這三位同學對世界住屋的看法，你有什麼想法？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第一位和第三位同學，對於當地自然環境與文化不了解，容易以個人的想法來判斷，可能與當地居民產生衝突。第二位學生，透過觀察與判斷，發現熱帶雨林區人們建造高腳屋，比較通風避免淹水，能從當地人們的角度思考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5.當不同的文化相互接觸時，可能出現什麼問題？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（當帶著自己的文化與價值觀，去批判或評論別人的文化時，可能產生偏見或誤解，甚至發生衝突。）</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6.如何避免不同文化相遇時，產生衝突或不尊重的行為？</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（避免以自己的文化為標準，評論不同的文化，並透過交流與合作等方式，逐漸消除彼此的隔閡或偏見。）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四、播放影片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1.教師播放「赴非洲行醫傳愛連加恩」影片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影片網址：https://www.youtube.com/watch?v=1LnuMtYEtCI</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2.為什麼連加恩選擇到非洲行醫？</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（到布吉納法索，參與國家的醫療外交工作）</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3.當他去了非洲以後看見哪些問題？他又如何改變當地？</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他發起「垃圾換舊衣」活動，將臺灣勸募獲得的衣服，動員當地小孩撿垃圾換衣服並改善環境。創立「霖恩小學」，收容百位父母雙亡或單親貧窮的孩子，提供食宿與學習環境，幫助他們脫離貧困，獲得自立更生的機會。）</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4.除了連加恩，我國政府與布吉納法索有哪些合作的交流？</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政府派遣農業技術團，以自然引水的開墾方式，協助布吉納法索建造灌溉系統，並教導當地農民種植臺灣品種水稻技術。提供布吉納法索的學生，選擇到臺灣就達大學，學習農業、衛生、醫療等專業技術，將來能貢獻自己的國家。）</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五、統整活動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教師透過以下問題，讓學生自己建構本節課的學習重點：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1.為什麼要認識不同國家的文化，並學習如何去面對文化接觸時可能產生的問題？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2.各地不同的文化，如何透過交流與互動，產生合作與改變，並避免發生衝突？</w:t>
            </w:r>
          </w:p>
          <w:p w:rsidR="0057347F" w:rsidRPr="00821306" w:rsidRDefault="0057347F" w:rsidP="00992965">
            <w:pPr>
              <w:spacing w:line="260" w:lineRule="exact"/>
              <w:rPr>
                <w:rFonts w:eastAsiaTheme="minorEastAsia"/>
                <w:bCs/>
                <w:snapToGrid w:val="0"/>
                <w:color w:val="000000" w:themeColor="text1"/>
                <w:sz w:val="20"/>
                <w:szCs w:val="20"/>
              </w:rPr>
            </w:pPr>
          </w:p>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t>活動二、成立聯合國解決紛爭（40分鐘）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2.了解國際間為化解衝突成立聯合國，並進行國際社會救援與文化保存。。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1.教師播放影片「中華民國參與創建聯合國」。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影片網址：https://www.youtube.com/watch?v=pdSkrTdKLF4</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2.聯合國在西元哪一年成立？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（西元1945年）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3.當時聯合國安全理事會有哪五個國家，負責維持戰後世界的秩序？</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（中華民國、美國、英國、法國、俄國）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二、閱讀課文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教師引導學生閱讀課本第32～33頁。</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三、共同討論</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1.當全世界經歷第二次世界大戰後，為避免再次發生戰爭，因而成立哪一個組織？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（成立聯合國（簡稱UN），扮演著調停、防止戰爭擴大的角色。）</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2.請閱讀課本第16頁，說明聯合國面對阿富汗人危機時，提供哪些幫忙？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（因為乾旱造成糧食短缺，聯合國世界糧食計畫署援助阿富汗人糧食。聯合國難民署進駐，收容兒童、婦女與老人等難民，提供基本食物與臨時住處。）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3.為什麼中華民國現在不是聯合國的會員國？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（因為中華民國已經退出聯合國，由中華人民共和國取代，成為聯合國成員）</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4.雖然中華民國不是聯合國成員，但當世界上出現需要援助的國家時，我們會有怎樣的作為？</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（我國雖然不是聯合國成員，仍積極參與國際救援，提供白米、帳篷、毛毯等物資，援助阿富汗難民。）</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四、分組報告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1.請各組進入臺灣世界遺產潛力點網站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網址：https://twh.boch.gov.tw/world/index.aspx</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2.針對世界六大區域（亞洲與太平洋、北美洲、歐洲、阿拉伯、拉丁美洲、非洲），查詢一個世界文化遺產，並報告遺產的特色。</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3.各組進入臺灣世界遺產潛力點，從臺灣18個潛力點，每組選擇1個，分別報告：環境介紹、歷史沿革、入選說明、相關資訊等。</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（各組透過簡報彙整資料，分別報告世界文化遺產，與臺灣世界遺產潛力點。）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4.學生共同討論，這些文化遺產可能面臨什麼問題？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（有些國家因為經濟、宗教信仰與文化等原因，無法維護世界文化遺產，甚至出現破壞的狀況，需要有國際組織的力量介入處理。）</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5.聯合國的哪一個組織主要負責處理世界文化？</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（聯合國教科文組織，藉由教育推展，保護世界文化遺產，喚起人們對文化多樣性的重視，並引領全球人民以合作代替對抗，降低國際間的紛爭。）</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6.閱讀課本第17頁，認識聯合國教科文組織，關於文化遺產保存的行動？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（柬埔寨的吳哥窟遺跡，因為具有獨特的建築和宗教文化特色，被聯合國教科文組織列為世界文化遺產，並發動日本、法國、義大利等30多個國家的專家，進行跨國合作修護。）</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（臺北市大龍峒保安宮邀請澳洲的壁畫修復團隊、臺灣傳統工藝匠師，進行修復工程，於西元2003年獲得聯合國教科文組織的亞太文化資產保存獎。）</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7.為什麼聯合國教科文組織要推動各國保存文化遺產，對解決國際問題有什麼幫助？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（透過跨國合作，增加各國之間的互信，保存多元文化遺產，學習尊重不同的文化，減少偏見與衝突。）</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五、統整活動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教師透過以下問題，讓學生自己建構本節課的學習重點：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1.為什麼國際社會要成立聯合國？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2.聯合國主要的功能與角色是什麼？</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【人權教育】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表達自己對一個美好世界的想法，並聆聽他人的想法。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人E6</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覺察個人的偏見，並避免歧視行為的產生。</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第五週</w:t>
            </w:r>
          </w:p>
        </w:tc>
        <w:tc>
          <w:tcPr>
            <w:tcW w:w="1701" w:type="dxa"/>
            <w:vAlign w:val="center"/>
          </w:tcPr>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第二單元關注臺灣與國際社會</w:t>
            </w:r>
          </w:p>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第一課臺灣為什麼有責任參與國際組織與事務？第二課 政府與民間如何保障人民的基本權利？</w:t>
            </w:r>
          </w:p>
        </w:tc>
        <w:tc>
          <w:tcPr>
            <w:tcW w:w="1792" w:type="dxa"/>
            <w:vAlign w:val="center"/>
          </w:tcPr>
          <w:p w:rsidR="0057347F" w:rsidRDefault="0057347F" w:rsidP="00992965">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w:t>
            </w:r>
            <w:r>
              <w:rPr>
                <w:rFonts w:ascii="標楷體" w:eastAsia="標楷體" w:hAnsi="標楷體" w:cs="新細明體" w:hint="eastAsia"/>
                <w:color w:val="000000"/>
                <w:sz w:val="26"/>
                <w:szCs w:val="26"/>
              </w:rPr>
              <w:lastRenderedPageBreak/>
              <w:t>自然生態與人類永續發展，而展現知善、樂善與行善的品德。</w:t>
            </w:r>
          </w:p>
          <w:p w:rsidR="0057347F" w:rsidRDefault="0057347F" w:rsidP="0099296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lastRenderedPageBreak/>
              <w:t>活動三、國際社會的互動與互助（80分鐘）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3.分析國際組織如何處理戰爭衝突，個人與政府如何善盡世界公民責任。。</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1.教師播放影片「‎俄烏開戰/戰火下百萬人逃難」</w:t>
            </w:r>
            <w:r w:rsidRPr="00821306">
              <w:rPr>
                <w:rFonts w:ascii="標楷體" w:eastAsia="標楷體" w:hAnsi="標楷體" w:cs="新細明體" w:hint="eastAsia"/>
                <w:bCs/>
                <w:snapToGrid w:val="0"/>
                <w:color w:val="000000" w:themeColor="text1"/>
                <w:sz w:val="26"/>
                <w:szCs w:val="20"/>
              </w:rPr>
              <w:t>‬</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影片網址：https://www.youtube.com/watch?v=3tow1AuV2Ww</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2.近期國際社會發生嚴重軍事衝突，是哪兩個國家發生戰爭？</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（俄羅斯於西元2022年發動戰爭，入侵烏克蘭）</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3.當戰爭發生時，最先受到傷害的是哪一群人？</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（一般的平民，居住的地方遭到轟炸，老弱婦孺無家可歸，只能開始逃難到鄰國。）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二、閱讀課文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教師引導學生閱讀課本第34-35頁。</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三、共同討論</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1.課本第18頁提到「烏俄戰爭的危機」，國際上是否有組織可以出面調停烏俄戰爭？</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（聯合國召開大會通過決議，要求俄羅斯立即將所有軍事力量，從烏克蘭的領土撤出。）</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2.除了聯合國之外，歐洲地區有什麼國際組織，要進行干預？</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（歐洲聯盟決議向烏克蘭提供武器與經濟支援，並對俄羅斯進行經濟制裁。）</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3.作為地球村的成員，臺灣是否有提供烏克蘭相關的援助？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（臺灣政府與民間捐贈善款、藥品及醫療器材，透過歐洲國家協助轉運烏克蘭使用。）</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4.為什麼國際間戰爭，需要有國際組織介入調停並化解衝突？</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（國與國之間藉由交通運輸與網路連結，逐漸拉近彼此距離。有許多事件，已從影響某一個地區的居民，擴展到整個國家，甚至全世界，因此，需要透過不同的組織來處理彼此之間的衝突、競爭與合作關係。）</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5.你認為國際組織可以真正化解兩國之間的戰爭衝突嗎？</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（平民最容易受到戰爭影響，卻也無力決定未來，因此，需要有國際社會正義的力量介入，才能確保普世價值的人權，不受到戰爭的侵害。）</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四、閱讀課文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教師引導學生閱讀課本第19頁。</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五、讀圖123</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1.地圖上各國以不同顏色，標示國內人口的飢餓比例。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2.觀察圖中有哪些地區的人民，處於嚴重的飢餓狀態。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3.當人們長期處於飢餓的狀態時，對於國家的發展可能產生什麼影響？</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（人民處於飢餓狀態，無法學習與工作，嚴重影響社會發展與國家建設，更無法改善目前的飢餓問題，只能不斷依靠外來援助。）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六、共同討論</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1.對於世界上處於飢餓狀態的國家，我國政府可以提供什麼幫助呢？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（為解決糧食不足問題，臺灣派許多農業技術團，到非洲地區教導生產技術給當地農民。）</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2.對於世界上處於飢餓的民眾，民間社會能提供什麼幫助呢？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（臺灣世界展望會每年舉辦「飢餓三十」活動，讓參與的民眾體驗飢餓的痛苦，並能捐獻金錢或物資給飢餓的人們。）</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3.為什麼對於世界其他國家的問題，我們也要關心，甚至提供資源幫助呢？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（世界已逐漸變成一個「地球村」，作為世界公民的我們，不僅要關心周遭的人、事、物，也要關注國際問題。透過互相援助，維護所有人基本的生存權，是地球村公民應盡的責任。</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七、統整活動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教師透過以下問題，讓學生自己建構本節課的學習重點：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1.當兩國發生戰爭時，國際組織該如何發揮功能？</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2.對世界其他國家發生問題時，該用怎樣的態度與作法面對？</w:t>
            </w:r>
          </w:p>
          <w:p w:rsidR="0057347F" w:rsidRPr="00821306" w:rsidRDefault="0057347F" w:rsidP="00992965">
            <w:pPr>
              <w:spacing w:line="260" w:lineRule="exact"/>
              <w:rPr>
                <w:rFonts w:eastAsiaTheme="minorEastAsia"/>
                <w:bCs/>
                <w:snapToGrid w:val="0"/>
                <w:color w:val="000000" w:themeColor="text1"/>
                <w:sz w:val="20"/>
                <w:szCs w:val="20"/>
              </w:rPr>
            </w:pPr>
          </w:p>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t>活動一、重視人權與保障權益（40分鐘）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4.了解臺灣社會對人權關注，探究今昔婦女與兒童人權的保障與轉變。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1.教師播放影片「人權的故事：人權的演進與由來」</w:t>
            </w:r>
            <w:r w:rsidRPr="00821306">
              <w:rPr>
                <w:rFonts w:ascii="標楷體" w:eastAsia="標楷體" w:hAnsi="標楷體" w:cs="新細明體" w:hint="eastAsia"/>
                <w:bCs/>
                <w:snapToGrid w:val="0"/>
                <w:color w:val="000000" w:themeColor="text1"/>
                <w:sz w:val="26"/>
                <w:szCs w:val="20"/>
              </w:rPr>
              <w:t>‬。</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影片網址：https://www.youtube.com/watch?v=UPQ_uaiyYTE</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2.什麼是人權？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（人享有的基本權利。）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3.今日人們享有的人權，是從古至今都存在的嗎？</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（從前的社會，不是每個人都享有人權，經過許多年的努力，與時代的變遷，人權才逐漸成為普世價值。）</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4.世界人權宣言是由哪一個國際組織所制訂？</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（二戰結束後，由各國組成的聯合國於1948年通過《世界人權宣言》。）</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5.聯合國制訂的人權宣言，提出人權可分為幾種？</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（人權宣言共有30條，列出人們享有的基本權利。）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二、閱讀課文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教師引導學生閱讀課本第36-37頁課文與圖片。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三、共同討論</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1.教師播放影片「欺負我年紀小嗎？兒童人權」</w:t>
            </w:r>
            <w:r w:rsidRPr="00821306">
              <w:rPr>
                <w:rFonts w:ascii="標楷體" w:eastAsia="標楷體" w:hAnsi="標楷體" w:cs="新細明體" w:hint="eastAsia"/>
                <w:bCs/>
                <w:snapToGrid w:val="0"/>
                <w:color w:val="000000" w:themeColor="text1"/>
                <w:sz w:val="26"/>
                <w:szCs w:val="20"/>
              </w:rPr>
              <w:t>‬。</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影片網址：https://reurl.cc/r5zW4x</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2.聯合國在何時通過兒童權利公約?</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（西元1989年11月20日，因此每年的11月20日也是「世界兒童人權日」）。</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3.臺灣不是聯合國成員，對於兒童權利公約，採取怎樣的態度？</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（政府也通過《兒童權利公約》，不論種族、性別、國籍或宗教信仰，政府都應該採取適當措施，確保兒童的權利。）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4.《兒童權利公約》，對兒童的定義是？</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（未滿18歲的人。）</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5.閱讀課本第20頁下方圖組，說明兒童有哪些權利？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（最佳利益：電影依年齡分五級，保護兒童遠離暴力、恐怖等有害影像。）</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（禁止歧視：無論本國或外籍的嬰兒，只要在臺灣出生都可以享有健保。）</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（表達意見權：學校的營養午餐，學生可填寫問卷來表達意見並要求改善。）</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（生存及發展權：學校與公園的兒童遊戲器材，須符合安全規範並定期檢查。）</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6.我國政府對於人權推展，有怎樣的態度與作法？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（人權已納入憲法的保障，政府會制定法律加以約束，或制裁侵犯人權的行為；也會推動各項福利政策，照顧弱勢族群，以追求公平正義的社會。）</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四、分組報告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1.早期婦女為什麼社會地位，常處於不平等？</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（早期的婦女受到傳統禮俗或刻板印象的約束。）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2.今日政府與企業為保障婦女能享有實質的平等，因而做出哪些調整與努力？</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（婦女可依〈性別工作平等法〉，在任職滿6個月後，提出育嬰留職停薪，並申請津貼。可依〈性騷擾防治法〉向警察機關提起申訴，或直撥「113」保護專線。）</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3.請班上同學分組，上網找一個案例，說明婦女的權利從過去到今日有哪些改變？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（各組製作簡報依序上台報告，一組報告完畢後，教師指定另一組負責回饋。）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4.教師統整各組報告內容。</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（經過政府與民間共同努力，婦女的人權逐漸受到保障。）</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五、統整活動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教師透過以下問題，讓學生自己建構本節課的學習重點：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1.隨著時代的變遷，政府與社會大眾，開始重視哪些族群的權利保障？</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2.現代的婦女為什麼能獲得，比從前更好的權利保障？</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【人權教育】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表達自己對一個美好世界的想法，並聆聽他人的想法。</w:t>
            </w:r>
          </w:p>
          <w:p w:rsidR="0057347F" w:rsidRPr="00FC2733"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人E6</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覺察個人的偏見，並避免歧視行為的產生。</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第六週</w:t>
            </w:r>
          </w:p>
        </w:tc>
        <w:tc>
          <w:tcPr>
            <w:tcW w:w="1701" w:type="dxa"/>
            <w:vAlign w:val="center"/>
          </w:tcPr>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第二單元關注臺灣與國際社會</w:t>
            </w:r>
          </w:p>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第二課政府與民間如何保障人民的基本權利？</w:t>
            </w:r>
          </w:p>
        </w:tc>
        <w:tc>
          <w:tcPr>
            <w:tcW w:w="1792" w:type="dxa"/>
            <w:vAlign w:val="center"/>
          </w:tcPr>
          <w:p w:rsidR="0057347F" w:rsidRDefault="0057347F" w:rsidP="00992965">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w:t>
            </w:r>
            <w:r>
              <w:rPr>
                <w:rFonts w:ascii="標楷體" w:eastAsia="標楷體" w:hAnsi="標楷體" w:cs="新細明體" w:hint="eastAsia"/>
                <w:color w:val="000000"/>
                <w:sz w:val="26"/>
                <w:szCs w:val="26"/>
              </w:rPr>
              <w:lastRenderedPageBreak/>
              <w:t>類永續發展，而展現知善、樂善與行善的品德。</w:t>
            </w:r>
          </w:p>
          <w:p w:rsidR="0057347F" w:rsidRDefault="0057347F" w:rsidP="0099296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lastRenderedPageBreak/>
              <w:t>活動二、照顧弱勢與文化保存（60分鐘）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5.探討經濟與文化弱勢族群的困境，政府如何予以適當的救助與保護。</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1.教師播放影片「一個動作撐住他的全世界」。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影片網址：https://reurl.cc/ZWR6ql</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2.當生活遭遇困難時，可以向各縣市政府的哪個單位求助？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（各縣市社會福利服務中心）</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3.中心人員會協助評估求助人的需求，連結哪些資源，協助家庭走出困境？</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（教育、就業、醫療、警政、民政、司法等資源。）</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4.除了求助社會福利中心，還可以利用線上哪個平臺通報？</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（關懷e起來，網址：https://ecare.mohw.gov.tw/）</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二、閱讀課文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教師引導學生閱讀課本第38-39頁。</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三、共同討論</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1.臺灣的經濟發展雖為民眾帶來財富，卻也造成什麼問題？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（造成貧富差距擴大，有些家庭的收入甚至難以維持基本的生活水準，可能會變成社會安全問題。）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2.政府為保障人民基本的生存權利，讓社會大眾能安居樂業，辦理哪些社會福利與救助？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（地方政府與超商和餐廳合作，提供免費餐點給弱勢孩童。設立「好日子愛心大平台」推動物資捐贈，幫助許多弱勢家庭。）</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3.除了政府的力量，民眾與社福團體如何幫助弱勢族群？</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（集合社會大眾的力量，學生響應創世基金會，上街頭募集發票及義賣，幫助遭遇困境的人們。成年民眾參與志工服務，協助到家照顧生活無法自理的病患，並打掃居家環境與衛生。）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4.認識社會安全網-關懷e起來</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網址：https://ecare.mohw.gov.tw/</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（線上求助/通報類型，有以下9種：</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有遭受身體、性及精神暴力等不當對待情事。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有兒童、少年、老人、身心障礙者監護或照顧不周情事。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有兒童、少年、老人、身心障礙遭受其他不當對待。</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家庭經濟陷困需接受協助。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家庭支持系統變化需接受協助。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家庭關係衝突或疏離需接受協助。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兒少發展不利處境需接受協助。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家庭成員有不利處境需接受協助。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因個人生活適應困難需接受協助。）</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四、討論影片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1.教師播放影片「98萬平埔族將成第3族群 」</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影片網址： https://reurl.cc/GAz1Yp</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2.早期臺灣的平埔族，為什麼無法被認定為原住民族？</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（由於歷史發展與社會變遷，平埔族大多與漢人混居，有些生活習慣已經漢化，難以被國家認定為原住民族。）</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3.當平埔族無法被認定為原住民族時，可能會產生哪些影響？</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（文化保存缺乏政府的經費補助，在社會上有些資源與經濟扶助，也會無法獲得。）</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4.平埔族如何爭取與維護自己的權益？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（平埔族人走上街頭，經法庭判決政府需重新修法，只要平埔族人提供證明文件，可依意願申請成為「原住民族」，保障平埔族的權益、身分與族名。）</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5.經由國家的憲法法庭判決後，平埔族將獲得什麼身份？</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（原住民族原本有平地原住民和山地原住民2種，平埔族經過憲法法庭重新判決後，將可以成為第3種住民族群，後續將由政府制訂相關的法律規範保障。）</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6.為什麼政府要針對原住民族的語言、文化與工作等權益，特別訂定法律加以保障？</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（原住民族傳承古老的文化與藝術，成為臺灣豐富多元文化的一部份，但隨著社會與經濟快速發展，原住民族的語言、文化</w:t>
            </w:r>
            <w:r w:rsidRPr="00821306">
              <w:rPr>
                <w:rFonts w:ascii="標楷體" w:eastAsia="標楷體" w:hAnsi="標楷體" w:cs="新細明體" w:hint="eastAsia"/>
                <w:bCs/>
                <w:snapToGrid w:val="0"/>
                <w:color w:val="000000" w:themeColor="text1"/>
                <w:sz w:val="26"/>
                <w:szCs w:val="20"/>
              </w:rPr>
              <w:lastRenderedPageBreak/>
              <w:t>與工作等，都成為相對的弱勢，因此，需要政府透過立法加以保障，讓原住民族的文化與生活能持續發展。）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7.課本第23頁，提到「小島大歌」是一個怎樣的計畫？</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臺灣原住民族歌手以音樂串連文化，邀請16個島國上百位音樂家合作，探索各島國族群的航海歷史。2022年發行音樂專輯，以「為海洋發聲」為主題，邀請15位以女性為主的藝術家，跨洋合作與巡迴各國演唱，並達成文化交流與國民外交。）</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五、統整活動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教師透過以下問題，讓學生自己建構本節課的學習重點：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1.為什麼政府與民間團體，投入資源與人力，幫助社會上的弱勢族群？</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2.臺灣為什麼會有部分原住民族，無法獲得正式的族群名稱與政府的保障？</w:t>
            </w:r>
          </w:p>
          <w:p w:rsidR="0057347F" w:rsidRPr="00821306" w:rsidRDefault="0057347F" w:rsidP="00992965">
            <w:pPr>
              <w:spacing w:line="260" w:lineRule="exact"/>
              <w:rPr>
                <w:rFonts w:eastAsiaTheme="minorEastAsia"/>
                <w:bCs/>
                <w:snapToGrid w:val="0"/>
                <w:color w:val="000000" w:themeColor="text1"/>
                <w:sz w:val="20"/>
                <w:szCs w:val="20"/>
              </w:rPr>
            </w:pPr>
          </w:p>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t>活動三、促進全民的健康生活（60分鐘）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6.認識政府推動全民健保制度，檢視醫療人權的保障與未來可能發展。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1.教師播放影片「台灣健保有多讚？」</w:t>
            </w:r>
            <w:r w:rsidRPr="00821306">
              <w:rPr>
                <w:rFonts w:ascii="標楷體" w:eastAsia="標楷體" w:hAnsi="標楷體" w:cs="新細明體" w:hint="eastAsia"/>
                <w:bCs/>
                <w:snapToGrid w:val="0"/>
                <w:color w:val="000000" w:themeColor="text1"/>
                <w:sz w:val="26"/>
                <w:szCs w:val="20"/>
              </w:rPr>
              <w:t>‬</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影片網址：https://reurl.cc/zY2do0</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2.影片中許多外國人，為什麼都很稱讚臺灣的健保？</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（臺灣醫療技術先進，加上就醫方便又便宜。）</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二、閱讀課文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教師引導學生閱讀課本第40頁。</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三、共同討論</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1.政府推動的全民健保，有哪些重要的特色？</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（平等：全體國民都納入，民眾獲得適當的醫療照護。救助：對於經濟弱勢家庭給予協助並減輕負擔。）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2.外國人在台灣是否也納入全民健保？</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（外國人在臺灣也能參加，一樣享有醫療費用低、品質佳的健保制度。）</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3.全民健保推動過程，曾遭遇到什麼問題？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（出現浪費醫療資源、醫護人員過勞等問題。）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4.全民健保要如何永續經營？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（民眾要合理與珍惜使用醫療資源，並依照症狀分流就醫。）</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5.民眾就醫時需要特別注意的事情？</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（民眾到醫院看病時，應攜帶健保卡，卡片裡整合就醫資訊、用藥內容、預防接種等資料，可讓醫護人員先做判斷。）</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四、讀圖123</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1.觀察：橫軸以年為單位，縱軸以（千萬人）為單位。</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2.分析：觀察臺灣健保門診與住院件的曲線，20年間增加約7千萬件。</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3.判斷：門診與住院件數不斷提升，可能有哪些原因？</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臺灣的醫療資源不斷提升，提供給民眾更好的醫療服務。隨著各種疾病被發現，加上民眾越來越重視健康，因此門診與住院件數持續上升。不過近三年，108-110年度急診件數呈現逐年遞減，可能與COVID-19疫情導致民眾就醫習慣改變，降低急診就醫情形。）</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五、探究社會有絕招</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1.發現問題：政府如何保障不同群體權益？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2.蒐集資料：■翻閱課本■上網搜尋□查找書籍□戶外調查</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■小組討論 □其他_________</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3.提出做法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我們想探究：政府對不同族群的保障有什麼差異？</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我們想使用維恩圖來整理資料。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4.行動省思</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我們透過探究不同的原住民族群，了解政府對不同狀況的原住民族，有不同保障做法之後，還可以進一步了解政府對原住民族的文化保存與權益保障做了哪些事情。</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六、統整活動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教師透過以下問題，讓學生自己建構本節課的學習重點：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1.臺灣的全民健保有哪些特色，成為全民健康重要的支柱？</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2.民眾的醫療人權與資源，有怎樣的保障但也產生什麼問題？</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【人權教育】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表達自己對一個美好世界的想法，並聆聽他人的想法。</w:t>
            </w:r>
          </w:p>
          <w:p w:rsidR="0057347F" w:rsidRPr="00FC2733"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人E6</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覺察個人的偏見，並避免歧視行為的產生。</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第七週</w:t>
            </w:r>
          </w:p>
        </w:tc>
        <w:tc>
          <w:tcPr>
            <w:tcW w:w="1701" w:type="dxa"/>
            <w:vAlign w:val="center"/>
          </w:tcPr>
          <w:p w:rsidR="0057347F" w:rsidRPr="00821306" w:rsidRDefault="0057347F" w:rsidP="00992965">
            <w:pPr>
              <w:spacing w:line="260" w:lineRule="exact"/>
              <w:jc w:val="center"/>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第三單元環境永續的地球村</w:t>
            </w:r>
          </w:p>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第一課全球正面臨哪些生存危機？</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t>社-E-C1 培養良好的生活習慣，理解並遵守社會規範，參與公共事務，養成社會責任感，尊重</w:t>
            </w:r>
            <w:r>
              <w:rPr>
                <w:rFonts w:ascii="標楷體" w:eastAsia="標楷體" w:hAnsi="標楷體" w:cs="新細明體" w:hint="eastAsia"/>
                <w:color w:val="000000"/>
                <w:sz w:val="26"/>
                <w:szCs w:val="26"/>
              </w:rPr>
              <w:lastRenderedPageBreak/>
              <w:t>並維護自己和他人的人權，關懷自然環境與活動，關懷自然生態與人類永續發展，而展現知善、樂善與行善的品德。</w:t>
            </w:r>
          </w:p>
        </w:tc>
        <w:tc>
          <w:tcPr>
            <w:tcW w:w="4969" w:type="dxa"/>
            <w:vAlign w:val="center"/>
          </w:tcPr>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lastRenderedPageBreak/>
              <w:t>活動一、極端氣候的衝擊（80分鐘）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1.說出極端氣候對全球環境帶來的衝擊。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1.教師播放「熱翻破紀錄！全球平均17.01度，南極都有8.7度」影片，並進行問答。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2.問答：全球平均溫度不斷上升，會為環境帶來哪些影響？</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（影響生態環境、氣候異常引發災難等。）</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二、閱讀與問答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1.教師引導學生閱讀課本第46～47頁的課文。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2.教師引導學生進行問答：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 xml:space="preserve">(1)近年來，由於人口高度成長，以及經濟發展改變人們的生活型態，為全球環境帶來哪些影響？ </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（二氧化碳排放量越來越多，不僅汙染空氣，也出現全球暖化等極端氣候現象。）</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(2)極端氣候導致暴風雨，可能帶來哪些災情？</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（暴風雨帶來的洪水災情，可能淹沒島嶼國家和沿海城市，造成生命與經濟損害。）</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(3)有些地區隨著雨量減少，溫度不斷升高，導致出現哪些災情？</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（隨著雨量減少，溫度不斷升高，導致各地野火災害頻傳，燒毀了大量的森林，乾旱也使得許多農地無法收成，影響糧食供應，部分國家更出現饑荒，危及人類社會的存續。）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(4)生活在地球村的我們，應該如何面對極端氣候帶來的衝擊？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（我們應該共同關心氣候變遷，無論是政府、企業或是民眾，都應採取行動，減少碳的排放，降低氣候異常為全球環境帶來的衝擊。）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三、分組討論與報告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1.教師請各組閱讀課本第46～47頁的圖片，將極端氣候帶來的影響整理成T表，並討論「極端氣候對於目前生活影響最大的是什麼？」，再將討論結果記錄在白紙上。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w:t>
            </w:r>
          </w:p>
          <w:p w:rsidR="0057347F" w:rsidRPr="00821306" w:rsidRDefault="0057347F" w:rsidP="00992965">
            <w:pPr>
              <w:rPr>
                <w:rFonts w:eastAsiaTheme="minorEastAsia"/>
                <w:bCs/>
                <w:snapToGrid w:val="0"/>
                <w:color w:val="000000" w:themeColor="text1"/>
                <w:sz w:val="20"/>
                <w:szCs w:val="20"/>
              </w:rPr>
            </w:pPr>
            <w:r w:rsidRPr="00821306">
              <w:rPr>
                <w:rFonts w:ascii="標楷體" w:eastAsia="標楷體" w:hAnsi="標楷體" w:cs="新細明體" w:hint="eastAsia"/>
                <w:bCs/>
                <w:noProof/>
                <w:snapToGrid w:val="0"/>
                <w:color w:val="000000" w:themeColor="text1"/>
                <w:sz w:val="26"/>
                <w:szCs w:val="20"/>
              </w:rPr>
              <w:lastRenderedPageBreak/>
              <w:drawing>
                <wp:inline distT="0" distB="0" distL="0" distR="0" wp14:anchorId="14FDAD11" wp14:editId="62E52038">
                  <wp:extent cx="3431044" cy="2152650"/>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436382" cy="2155999"/>
                          </a:xfrm>
                          <a:prstGeom prst="rect">
                            <a:avLst/>
                          </a:prstGeom>
                        </pic:spPr>
                      </pic:pic>
                    </a:graphicData>
                  </a:graphic>
                </wp:inline>
              </w:drawing>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 極端氣候對於目前生活的影響主要包括夏天溫度過高，容易中暑；下暴雨容易導致淹水；久旱不雨，陷入缺水危機等。）</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2.各組上臺報告討論結果，教師再將答案進行彙整。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四、統整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1.極端氣候為全球帶來哪些災情？</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2.生活在地球村的我們，應該如何面對極端氣候帶來的危機？</w:t>
            </w:r>
          </w:p>
          <w:p w:rsidR="0057347F" w:rsidRPr="00821306" w:rsidRDefault="0057347F" w:rsidP="00992965">
            <w:pPr>
              <w:spacing w:line="260" w:lineRule="exact"/>
              <w:rPr>
                <w:rFonts w:eastAsiaTheme="minorEastAsia"/>
                <w:bCs/>
                <w:snapToGrid w:val="0"/>
                <w:color w:val="000000" w:themeColor="text1"/>
                <w:sz w:val="20"/>
                <w:szCs w:val="20"/>
              </w:rPr>
            </w:pPr>
          </w:p>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t>活動二、生物多樣性的消失①（40分鐘）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2.覺察造成生物多樣性消失的原因，並提出改善做法。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一、引起動機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1.教師引導學生思考，是否曾聽過生物面臨絕種或瀕危的例子？</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（穿山甲、臺灣黑熊、石虎、臺灣山椒魚等。）</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二、閱讀與問答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1.教師引導學生閱讀課本第48～49頁的課文與圖片。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2.教師引導學生進行問答：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(1)地球上原本有多元且豐富的生物，為什麼近年來生物多樣性出現大規模消失？</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（受到人類不當利用生態資源，以及氣候變遷的影響，導致生物棲地遭到汙染與破壞，也使得生物多樣性大規模的消失。）</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(2)原生物種的生存為什麼遭遇危機？</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（人類對野生動植物的捕殺採伐與外來物種的引進，危及原生物種的生存。）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(3)為了扭轉生物多樣性消失的趨勢，人們可以採取哪些做法？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（各國應落實保育，除了可將動植物重要棲地設為保護區之外，對於消失的森林資源，也可以重新種植原生種樹木，讓野生動植物重獲棲息的空間，讓所有生物能夠在生態環境中適應共存。）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(4)珊瑚的生存面臨哪些危機？以珊瑚為例，生物多樣性的消失會帶來哪些影響？</w:t>
            </w:r>
          </w:p>
          <w:p w:rsidR="0057347F" w:rsidRPr="00FC2733"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受到海水溫度上升、人類活動等影響，部分海域出現大規模珊瑚白化；當白化的珊瑚失去共生的海藻，被病菌入侵後，最終喪失性命，而海洋中有許多以珊瑚為棲息地的海洋生物，會因為失去棲息地而危及生存，進而使得生物多樣性消失。）</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【人權教育】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【環境教育】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環E3</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了解人與自然和諧共生，進而保護重要棲地。</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覺知經濟發展與工業發展對環境的衝擊。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環E5</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覺知人類的生活型態對其他生物與生態系的衝擊。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環E9</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覺知氣候變遷會對生活、社會及環境造成衝擊。</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第八週</w:t>
            </w:r>
          </w:p>
        </w:tc>
        <w:tc>
          <w:tcPr>
            <w:tcW w:w="1701" w:type="dxa"/>
            <w:vAlign w:val="center"/>
          </w:tcPr>
          <w:p w:rsidR="0057347F" w:rsidRPr="00821306" w:rsidRDefault="0057347F" w:rsidP="00992965">
            <w:pPr>
              <w:spacing w:line="260" w:lineRule="exact"/>
              <w:jc w:val="center"/>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第三單元環境永續的地球村</w:t>
            </w:r>
          </w:p>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第一課全球正面臨哪些生存危機？</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w:t>
            </w:r>
            <w:r>
              <w:rPr>
                <w:rFonts w:ascii="標楷體" w:eastAsia="標楷體" w:hAnsi="標楷體" w:cs="新細明體" w:hint="eastAsia"/>
                <w:color w:val="000000"/>
                <w:sz w:val="26"/>
                <w:szCs w:val="26"/>
              </w:rPr>
              <w:lastRenderedPageBreak/>
              <w:t>思考解決方法。</w:t>
            </w:r>
          </w:p>
          <w:p w:rsidR="0057347F" w:rsidRDefault="0057347F" w:rsidP="00992965">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培養良好的生活習慣，理解並遵守社會規範，參與公共事務，養成社會責任感，尊重並維護自己和他人的人權，關懷自然環境與活動，關懷自然生態與人類永續發展，而展現知善、樂善與行善的品德。</w:t>
            </w:r>
          </w:p>
        </w:tc>
        <w:tc>
          <w:tcPr>
            <w:tcW w:w="4969" w:type="dxa"/>
            <w:vAlign w:val="center"/>
          </w:tcPr>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lastRenderedPageBreak/>
              <w:t>活動二、生物多樣性的消失②（40分鐘）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三、影片欣賞與討論</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1.教師播放影片「肯亞種樹之母─萬家麗˙瑪阿塔伊」，請學生專心欣賞。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2.教師引導學生進行討論：</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(1)萬加瑞女士發現肯亞出現哪些問題？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（因為建造房子，砍掉成千上萬棵樹。隨著樹木的消失，動物與其他植物也跟著消失。土地因缺乏樹木的保護，土壤養分無</w:t>
            </w:r>
            <w:r w:rsidRPr="00821306">
              <w:rPr>
                <w:rFonts w:ascii="標楷體" w:eastAsia="標楷體" w:hAnsi="標楷體" w:cs="新細明體" w:hint="eastAsia"/>
                <w:bCs/>
                <w:snapToGrid w:val="0"/>
                <w:color w:val="000000" w:themeColor="text1"/>
                <w:sz w:val="26"/>
                <w:szCs w:val="20"/>
              </w:rPr>
              <w:lastRenderedPageBreak/>
              <w:t>法保持，自然環境的退化，加深了貧困的惡性循環。）</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(2)為了解決肯亞的問題，萬加瑞女士發起什麼運動？</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（她發起綠帶運動，鼓勵肯亞農村婦女種植樹木，樹苗的種類以原生種為主。）</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(3)「綠帶運動」推行三十多年來，對肯亞有什麼影響？</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（「綠帶運動」的推行，在肯亞種植約四千五百萬棵樹，保育了生物多樣性。）</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(4)萬加瑞女士因推行「綠帶運動」，獲得什麼肯定？</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（萬加瑞女士因致力於環境保護，得到諾貝爾獎。）</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四、統整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1.地球上原本有多元且豐富的生物，為什麼近年來生物多樣性出現大規模消失？</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2.為了扭轉生物多樣性消失的趨勢，人們可以採取哪些做法？</w:t>
            </w:r>
          </w:p>
          <w:p w:rsidR="0057347F" w:rsidRPr="00821306" w:rsidRDefault="0057347F" w:rsidP="00992965">
            <w:pPr>
              <w:spacing w:line="260" w:lineRule="exact"/>
              <w:rPr>
                <w:rFonts w:eastAsiaTheme="minorEastAsia"/>
                <w:bCs/>
                <w:snapToGrid w:val="0"/>
                <w:color w:val="000000" w:themeColor="text1"/>
                <w:sz w:val="20"/>
                <w:szCs w:val="20"/>
              </w:rPr>
            </w:pPr>
          </w:p>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
                <w:bCs/>
                <w:snapToGrid w:val="0"/>
                <w:color w:val="000000" w:themeColor="text1"/>
                <w:sz w:val="26"/>
                <w:szCs w:val="20"/>
              </w:rPr>
              <w:t>活動三、資源過度使用與耗竭（80分鐘）</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壹、學習目標</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3.理解資源過度使用與耗竭對全球環境的影響。</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貳、學習過程</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一、閱讀與問答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 教師引導學生閱讀課本第50～51頁的課文與圖片。</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 教師引導學生進行問答：</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(1)全世界的自然資源面臨哪些問題？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（隨著世界人口快速增加，以及經濟的蓬勃發展，不僅消耗大量自然資源，人為開發與汙染更使得自然資源銳減。）</w:t>
            </w:r>
          </w:p>
          <w:p w:rsidR="0057347F" w:rsidRPr="00821306" w:rsidRDefault="0057347F" w:rsidP="00992965">
            <w:pPr>
              <w:spacing w:line="260" w:lineRule="exact"/>
              <w:rPr>
                <w:rFonts w:eastAsiaTheme="minorEastAsia"/>
                <w:bCs/>
                <w:snapToGrid w:val="0"/>
                <w:color w:val="000000" w:themeColor="text1"/>
                <w:sz w:val="20"/>
                <w:szCs w:val="20"/>
              </w:rPr>
            </w:pPr>
            <w:r>
              <w:rPr>
                <w:rFonts w:ascii="標楷體" w:eastAsia="標楷體" w:hAnsi="標楷體" w:cs="新細明體" w:hint="eastAsia"/>
                <w:bCs/>
                <w:snapToGrid w:val="0"/>
                <w:color w:val="000000" w:themeColor="text1"/>
                <w:sz w:val="26"/>
                <w:szCs w:val="20"/>
              </w:rPr>
              <w:t>(2)</w:t>
            </w:r>
            <w:r w:rsidRPr="00821306">
              <w:rPr>
                <w:rFonts w:ascii="標楷體" w:eastAsia="標楷體" w:hAnsi="標楷體" w:cs="新細明體" w:hint="eastAsia"/>
                <w:bCs/>
                <w:snapToGrid w:val="0"/>
                <w:color w:val="000000" w:themeColor="text1"/>
                <w:sz w:val="26"/>
                <w:szCs w:val="20"/>
              </w:rPr>
              <w:t xml:space="preserve">可再生資源有哪些？ </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lastRenderedPageBreak/>
              <w:t>（水、森林、風、太陽能等。）</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(3)水資源目前面臨哪些問題？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（受到氣候異常影響，許多地方降雨型態改變，導致水資源供應失去平衡，不少國家面臨水荒，再加上生活廢水、工廠汙水等處理不當，導致水資源受到汙染而無法使用。）</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(4)印度的水資源存在哪些問題？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（印度的河川有嚴重的垃圾汙染問題，城市又缺乏自來水與汙水系統，大量廢水排放到河川和湖裡，但人民仍在河中祈禱、沐浴。因缺乏潔淨的水資源，大多數人民只能向水車購買水。）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 xml:space="preserve">(5)由於水資源有限，我們應該如何珍惜水資源？ </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（我們不僅要節約用水，更要做好汙水處理，未來才能持續有潔淨的水源可取用。）</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(6)森林對於環境有哪些影響？</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（森林不僅可以降低二氧化碳的排放，還可以穩定全球氣候、淨化和涵養水源。）</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 xml:space="preserve">(7)許多森林為什麼逐漸消失？ </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（由於人們過度的農業、礦產開發等影響下，許多森林逐漸消失。）</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(8)亞馬遜雨林有什麼美稱？</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（亞馬遜雨林有「地球之肺」的美稱。）</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 xml:space="preserve">(9)亞馬遜雨林為什麼遭遇嚴重的破壞？ </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（為了經濟發展，人們在亞馬遜雨林濫墾伐林和焚燒，進行大面積的開發。）</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(10)</w:t>
            </w:r>
            <w:r w:rsidRPr="00821306">
              <w:rPr>
                <w:rFonts w:ascii="標楷體" w:eastAsia="標楷體" w:hAnsi="標楷體" w:cs="新細明體" w:hint="eastAsia"/>
                <w:bCs/>
                <w:snapToGrid w:val="0"/>
                <w:color w:val="000000" w:themeColor="text1"/>
                <w:sz w:val="26"/>
                <w:szCs w:val="20"/>
              </w:rPr>
              <w:tab/>
              <w:t xml:space="preserve">人們應該如何解決森林消失的問題？ </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（除了致力於種植人工林木外，也應禁止不當的砍伐原始林木。）</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二、分組討論與報告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1.教師請各組討論「臺灣也有資源不足或受到汙染的問題嗎？我們如何在生活中節</w:t>
            </w:r>
            <w:r w:rsidRPr="00821306">
              <w:rPr>
                <w:rFonts w:ascii="標楷體" w:eastAsia="標楷體" w:hAnsi="標楷體" w:cs="新細明體" w:hint="eastAsia"/>
                <w:bCs/>
                <w:snapToGrid w:val="0"/>
                <w:color w:val="000000" w:themeColor="text1"/>
                <w:sz w:val="26"/>
                <w:szCs w:val="20"/>
              </w:rPr>
              <w:lastRenderedPageBreak/>
              <w:t>省資源的使用？」並將討論結果記錄在白紙上。</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（例如：臺灣有水資源不足的問題，所以在生活中應該節約用水，以淋浴取代盆浴、隨手關水龍頭、將洗米水拿來澆花、洗澡水用來沖馬桶等。）</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2.各組上臺報告討論結果，教師再將答案進行彙整。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三、習作習寫</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完成習作第三單元①「全球環境要共同改善的問題？」。</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四、統整</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教師透過以下問題讓學生建構本節課的學習重點：</w:t>
            </w:r>
          </w:p>
          <w:p w:rsidR="0057347F" w:rsidRPr="00821306" w:rsidRDefault="0057347F" w:rsidP="00992965">
            <w:pPr>
              <w:spacing w:line="260" w:lineRule="exact"/>
              <w:rPr>
                <w:rFonts w:eastAsiaTheme="minorEastAsia"/>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1.全世界的自然資源面臨哪些問題？</w:t>
            </w:r>
          </w:p>
          <w:p w:rsidR="0057347F" w:rsidRPr="00821306" w:rsidRDefault="0057347F" w:rsidP="00992965">
            <w:pPr>
              <w:spacing w:line="260" w:lineRule="exact"/>
              <w:rPr>
                <w:rFonts w:eastAsiaTheme="minorEastAsia"/>
                <w:b/>
                <w:bCs/>
                <w:snapToGrid w:val="0"/>
                <w:color w:val="000000" w:themeColor="text1"/>
                <w:sz w:val="20"/>
                <w:szCs w:val="20"/>
              </w:rPr>
            </w:pPr>
            <w:r w:rsidRPr="00821306">
              <w:rPr>
                <w:rFonts w:ascii="標楷體" w:eastAsia="標楷體" w:hAnsi="標楷體" w:cs="新細明體" w:hint="eastAsia"/>
                <w:bCs/>
                <w:snapToGrid w:val="0"/>
                <w:color w:val="000000" w:themeColor="text1"/>
                <w:sz w:val="26"/>
                <w:szCs w:val="20"/>
              </w:rPr>
              <w:t>2.我們應如何解決資源過度使用與耗竭的問題？</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【人權教育】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【環境教育】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環E3</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了解人與自然和諧共生，進而保護重要棲地。</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環E4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覺知經濟發展與工業發展對環境的衝擊。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環E5</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覺知人類的生活型態對其他生物與生態系的衝擊。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環E9</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覺知氣候變遷會對生活、社會及環境造成衝擊。</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第九週</w:t>
            </w:r>
          </w:p>
        </w:tc>
        <w:tc>
          <w:tcPr>
            <w:tcW w:w="1701" w:type="dxa"/>
            <w:vAlign w:val="center"/>
          </w:tcPr>
          <w:p w:rsidR="0057347F" w:rsidRPr="00821306" w:rsidRDefault="0057347F" w:rsidP="00992965">
            <w:pPr>
              <w:spacing w:line="260" w:lineRule="exact"/>
              <w:jc w:val="center"/>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第三單元環境永續的地球村</w:t>
            </w:r>
          </w:p>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第二課臺灣為什麼要推動永續發展？</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t>社-E-C1 培養良好的生活習慣，理解並遵守社會規範，參與公共事務，養成社會責任感，尊重</w:t>
            </w:r>
            <w:r>
              <w:rPr>
                <w:rFonts w:ascii="標楷體" w:eastAsia="標楷體" w:hAnsi="標楷體" w:cs="新細明體" w:hint="eastAsia"/>
                <w:color w:val="000000"/>
                <w:sz w:val="26"/>
                <w:szCs w:val="26"/>
              </w:rPr>
              <w:lastRenderedPageBreak/>
              <w:t>並維護自己和他人的人權，關懷自然環境與活動，關懷自然生態與人類永續發展，而展現知善、樂善與行善的品德。</w:t>
            </w:r>
          </w:p>
        </w:tc>
        <w:tc>
          <w:tcPr>
            <w:tcW w:w="4969"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lastRenderedPageBreak/>
              <w:t>活動一、碳排減量行動（80分鐘）</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壹、學習目標</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4.覺察在極端氣候衝擊下，可以採取的氣候變遷行動。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貳、學習過程</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一、引起動機</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1.教師請學生思考，並進行問答：生活在臺灣的你，是否察覺氣候變遷帶來的改變呢？</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（夏天越來越熱、常常降下暴雨等。）</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二、閱讀與問答</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1.教師引導學生閱讀課本第52～53頁的課文。</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2.教師引導學生進行問答：</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 xml:space="preserve">(1)氣候變遷導致哪些災情發生？ </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（氣候變遷導致全球乾旱、洪水等災難頻傳。）</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(2)為了化解氣候變遷危機，聯合國召開什麼會議？</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（聯合國每年召開氣候高峰會。）</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(3)在近期簽訂的氣候協定中，做出哪些協議？</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（協議將全球升溫控制在攝氏1.5度內、減少煤炭與石油燃料、停止濫伐森林等，期望在2050年前，能逐步實現淨零排放目標。）</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(4)什麼是「淨零排放」？</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（全球人為造成的二氧化碳等溫室氣體排放量，扣除植樹造林、使用再生能源等人為減碳量後等於零。）</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(5)氣候變遷為臺灣帶來哪些改變？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（氣候變遷除了衝擊農林漁牧業的產量，降雨型態的改變也使得乾旱、水患、土石流頻繁出現，而空汙加劇更是危及我們的健康。）</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(6)臺灣可以採取哪些氣候變遷行動？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（政府制訂發展再生能源提高資源循環使用等相關政策、打造綠色智慧大眾運輸系統、民眾實踐綠色生活等。）</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三、分組討論與報告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1.教師請各組上網蒐集資料，討論「面對氣候變遷，臺灣有哪些氣候變遷行動？」，並將討論結果以T表記錄在白紙上。</w:t>
            </w:r>
          </w:p>
          <w:p w:rsidR="0057347F" w:rsidRPr="00821306" w:rsidRDefault="0057347F" w:rsidP="00992965">
            <w:pPr>
              <w:rPr>
                <w:rFonts w:eastAsiaTheme="minorEastAsia"/>
                <w:color w:val="000000" w:themeColor="text1"/>
                <w:sz w:val="20"/>
                <w:szCs w:val="20"/>
              </w:rPr>
            </w:pPr>
            <w:r w:rsidRPr="00821306">
              <w:rPr>
                <w:rFonts w:ascii="標楷體" w:eastAsia="標楷體" w:hAnsi="標楷體" w:cs="新細明體" w:hint="eastAsia"/>
                <w:noProof/>
                <w:color w:val="000000" w:themeColor="text1"/>
                <w:sz w:val="26"/>
                <w:szCs w:val="20"/>
              </w:rPr>
              <w:drawing>
                <wp:inline distT="0" distB="0" distL="0" distR="0" wp14:anchorId="0B11E348" wp14:editId="4848F9F4">
                  <wp:extent cx="3587845" cy="1733550"/>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590692" cy="1734926"/>
                          </a:xfrm>
                          <a:prstGeom prst="rect">
                            <a:avLst/>
                          </a:prstGeom>
                        </pic:spPr>
                      </pic:pic>
                    </a:graphicData>
                  </a:graphic>
                </wp:inline>
              </w:drawing>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2.各組上臺報告討論結果，教師再將答案進行彙整。</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四、統整</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教師透過以下問題讓學生建構本節課的學習重點：</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1.在近期聯合國簽訂的氣候協定中，做出哪些協議？</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2.生活在地球村的我們，應該如何面對極端氣候帶來的衝擊？</w:t>
            </w:r>
          </w:p>
          <w:p w:rsidR="0057347F" w:rsidRPr="00821306" w:rsidRDefault="0057347F" w:rsidP="00992965">
            <w:pPr>
              <w:spacing w:line="260" w:lineRule="exact"/>
              <w:rPr>
                <w:rFonts w:eastAsiaTheme="minorEastAsia"/>
                <w:color w:val="000000" w:themeColor="text1"/>
                <w:sz w:val="20"/>
                <w:szCs w:val="20"/>
              </w:rPr>
            </w:pPr>
          </w:p>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活動二、生態保育行動①（40分鐘）</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壹、學習目標</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5.了解臺灣陸域與海洋的生態環境現況，並提出生態保育的做法。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貳、學習過程</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一、引起動機</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1.教師引導學生思考，臺灣的生態環境面臨哪些問題？</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（環境汙染嚴重、生物多樣性逐漸消失、外來物種的威脅等。）</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二、閱讀與問答</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1.教師引導學生閱讀課本第54～55頁的課文與圖片。</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2.教師引導學生進行問答：</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(1)臺灣在陸地生態保育方面，目前存在那些問題？</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（近年來受到氣候變遷、土地開發、外來種入侵等因素影響，有些物種面臨滅絕的危機，例如：草鴞、水雉、石虎等。）</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(2)為了拯救瀕危物種，政府和民間團體採取哪些生態保育行動？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（有研究團隊投入生態復育和棲地營造，政府也提供獎勵金給友善管理土地的農民，以落實生態棲地的保護，協助瀕危物種復育的工作。）</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(3)臺灣的海域生態面臨那些問題？</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（臺灣雖然擁有豐富的海洋生態，不過在氣候變遷和過度捕撈的影響下，改變了海洋生態環境，也造成魚群數量與種類大幅減少。）</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(4)人們製造的垃圾對於海洋生態帶來哪些影響？</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（人們製造的垃圾隨河川、大雨沖刷進入海洋，漂流聚集後形成巨大垃圾場，為海洋生態帶來衝擊。）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(5)為了讓海洋永續，我們可以怎麼做？</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（除了禁止過度捕撈外，我們也可以參與淨灘活動，並在生活中進行減塑行動，一起用行動愛護海洋。）</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【人權教育】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【環境教育】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環E3</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了解人與自然和諧共生，進而保護重要棲地。</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覺知經濟發展與工業發展對環境的衝擊。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環E5</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覺知人類的生活型態對其他生物與生態系的衝擊。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環E9</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覺知氣候變遷會對生活、社會及環境造成衝擊。</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第十週</w:t>
            </w:r>
          </w:p>
        </w:tc>
        <w:tc>
          <w:tcPr>
            <w:tcW w:w="1701" w:type="dxa"/>
            <w:vAlign w:val="center"/>
          </w:tcPr>
          <w:p w:rsidR="0057347F" w:rsidRPr="00821306" w:rsidRDefault="0057347F" w:rsidP="00992965">
            <w:pPr>
              <w:spacing w:line="260" w:lineRule="exact"/>
              <w:jc w:val="center"/>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第三單元環境永續的地球村</w:t>
            </w:r>
          </w:p>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第二課臺灣為什麼要推動永續發展？</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t>社-E-C1 培養良好的生活習慣，理解並遵守社會規範，參與公共事務，養成社會責任感，尊重並維護自己和他人的人權，關懷自然環境</w:t>
            </w:r>
            <w:r>
              <w:rPr>
                <w:rFonts w:ascii="標楷體" w:eastAsia="標楷體" w:hAnsi="標楷體" w:cs="新細明體" w:hint="eastAsia"/>
                <w:color w:val="000000"/>
                <w:sz w:val="26"/>
                <w:szCs w:val="26"/>
              </w:rPr>
              <w:lastRenderedPageBreak/>
              <w:t>與活動，關懷自然生態與人類永續發展，而展現知善、樂善與行善的品德。</w:t>
            </w:r>
          </w:p>
        </w:tc>
        <w:tc>
          <w:tcPr>
            <w:tcW w:w="4969"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lastRenderedPageBreak/>
              <w:t>活動二、生態保育行動②（40分鐘）</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三、影片欣賞與討論</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1.教師播放影片「台灣草鴞不超過500隻 屬瀕危一級保育類」，請學生專心欣賞。</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2.教師引導學生進行討論：</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(1)草鴞主要生長活動的區域是哪裡？</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（臺灣西南部的平地草叢。）</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(2)為什麼草鴞被列為瀕臨絕種的動物？</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（因為鳥網、捕獸夾、滅鼠藥等容易導致草鴞的死亡，而全臺的草鴞數量不超過500隻。）</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(3)草鴞的保育行動應如何進行？</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（可以將草鴞覓食與棲息環境設為保護區，減少使用鳥網、捕獸夾、滅鼠藥等，並鼓勵當地居民申請友善農作生態獎勵金，共同參與草鴞保育等。）</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(4)以草鴞保育為例，高科技產業發展與生態保育間該如何取得平衡？</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（因為草鴞棲息地被規畫為橋頭科學園區，為了兼顧高科技產業發展與生態保育，所以園區內設置綠帶保留區與有機農場，提供草鴞覓食與棲息環境。）</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四、統整</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教師透過以下問題讓學生建構本節課的學習重點：</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1.臺灣的陸地與海域生態面臨哪些問題？</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2.為了讓陸地與海域生態永續，我們可以採取哪些保育行動？</w:t>
            </w:r>
          </w:p>
          <w:p w:rsidR="0057347F" w:rsidRPr="00821306" w:rsidRDefault="0057347F" w:rsidP="00992965">
            <w:pPr>
              <w:spacing w:line="260" w:lineRule="exact"/>
              <w:rPr>
                <w:rFonts w:eastAsiaTheme="minorEastAsia"/>
                <w:color w:val="000000" w:themeColor="text1"/>
                <w:sz w:val="20"/>
                <w:szCs w:val="20"/>
              </w:rPr>
            </w:pPr>
          </w:p>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活動三、資源守護行動（80分鐘）</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壹、學習目標</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6.探究臺灣資源過度使用與耗竭的問題，並在生活中以具體行動守護資源。</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貳、學習過程</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一、閱讀與問答</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 教師引導學生閱讀課本第56～57頁的課文與圖片。</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 教師引導學生進行問答：</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(1)人們為了哪些原因過度開墾山林？</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（人們為了取得更多活動空間、種植高經濟價值的作物等因素，過度開墾山林。）</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 xml:space="preserve">(2)過度開墾山林帶來哪些影響？ </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（過度開墾山林造成森林面積縮減、山坡地土石流失，影響生態平衡與氣候調節。）</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(3)臺灣的水資源受到氣候變遷影響，出現哪些問題？</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（不僅降雨分布不均，造成乾旱缺水，強降雨還容易引起淹水，甚至讓大量泥沙淤積在水庫，導致使水庫容量減少。）</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(4)為了讓國土永續發展，我們要如何守護臺灣的森林和水資源？</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（政府必須與民眾共同努力，除了維持森林的面積，也應持續種植原生林木，以落實森林生態保育。我們也要珍惜水資源，讓水資源能夠循環再利用。）</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二、探究社會有絕招</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1.教師說明情境。</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(1)發現問題</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人與環境如何和諧共生？</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(2)蒐集資料</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你要用哪些方式蒐集與問題相關的資料呢？</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□翻閱課本　　　□上網搜尋　　　□查找書籍</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□戶外調查　　　□小組討論　　　□其他：</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(3)提出做法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我們想探究氣候變遷可以有哪些行動？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我們想使用T 表來整理資料。</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(4)行動省思</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我們透過探究氣候變遷行動，了解氣候變遷的原因、影響與可以採取的行動，還可以在行動過後，思考並調整可行的氣候變遷行動。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三、習作習寫</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完成習作第三單元②「臺灣有哪些環境保護行動？」。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四、統整</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教師透過以下問題讓學生建構本節課的學習重點：</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1.臺灣的森林資源和水資源面臨哪些問題？</w:t>
            </w:r>
          </w:p>
          <w:p w:rsidR="0057347F" w:rsidRPr="00821306" w:rsidRDefault="0057347F" w:rsidP="00992965">
            <w:pPr>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2.為了讓國土永續發展，我們要如何守護臺灣的森林和水資源？</w:t>
            </w:r>
            <w:r w:rsidRPr="00821306">
              <w:rPr>
                <w:rFonts w:ascii="標楷體" w:eastAsia="標楷體" w:hAnsi="標楷體" w:cs="新細明體" w:hint="eastAsia"/>
                <w:noProof/>
                <w:color w:val="000000" w:themeColor="text1"/>
                <w:sz w:val="26"/>
                <w:szCs w:val="20"/>
              </w:rPr>
              <w:drawing>
                <wp:inline distT="0" distB="0" distL="0" distR="0" wp14:anchorId="32A9D358" wp14:editId="381D984F">
                  <wp:extent cx="3732667" cy="2076450"/>
                  <wp:effectExtent l="0" t="0" r="127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745225" cy="2083436"/>
                          </a:xfrm>
                          <a:prstGeom prst="rect">
                            <a:avLst/>
                          </a:prstGeom>
                        </pic:spPr>
                      </pic:pic>
                    </a:graphicData>
                  </a:graphic>
                </wp:inline>
              </w:drawing>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【人權教育】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【環境教育】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環E3</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了解人與自然和諧共生，進而保護重要棲地。</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覺知經濟發展與工業發展對環境的衝擊。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環E5</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覺知人類的生活型態對其他生物與生態系的衝擊。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環E9</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覺知氣候變遷會對生活、社會及環境造成衝擊。</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第十一週</w:t>
            </w:r>
            <w:r w:rsidR="009B3968">
              <w:rPr>
                <w:rFonts w:ascii="標楷體" w:eastAsia="標楷體" w:hAnsi="標楷體" w:hint="eastAsia"/>
                <w:snapToGrid w:val="0"/>
                <w:sz w:val="26"/>
                <w:szCs w:val="20"/>
              </w:rPr>
              <w:t>評量週</w:t>
            </w:r>
          </w:p>
        </w:tc>
        <w:tc>
          <w:tcPr>
            <w:tcW w:w="1701" w:type="dxa"/>
            <w:vAlign w:val="center"/>
          </w:tcPr>
          <w:p w:rsidR="0057347F" w:rsidRPr="00821306" w:rsidRDefault="0057347F" w:rsidP="00992965">
            <w:pPr>
              <w:spacing w:line="260" w:lineRule="exact"/>
              <w:jc w:val="center"/>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第三單元環境永續的地球村</w:t>
            </w:r>
          </w:p>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第三課如何善盡世界公民的責任？</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t>社-E-C1 培養良好的生活習慣，理解並遵守社會規範，參與公共事務，養成社會責任感，尊重並維護自己和</w:t>
            </w:r>
            <w:r>
              <w:rPr>
                <w:rFonts w:ascii="標楷體" w:eastAsia="標楷體" w:hAnsi="標楷體" w:cs="新細明體" w:hint="eastAsia"/>
                <w:color w:val="000000"/>
                <w:sz w:val="26"/>
                <w:szCs w:val="26"/>
              </w:rPr>
              <w:lastRenderedPageBreak/>
              <w:t>他人的人權，關懷自然環境與活動，關懷自然生態與人類永續發展，而展現知善、樂善與行善的品德。</w:t>
            </w:r>
          </w:p>
        </w:tc>
        <w:tc>
          <w:tcPr>
            <w:tcW w:w="4969"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lastRenderedPageBreak/>
              <w:t>活動一、民間團體的全球行動（60分鐘）</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壹、學習目標</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7. 體認環境問題的重要性，了解民間團體的環保行動。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貳、學習過程</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一、引起動機</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1.教師播放「2023地球倡議_地球一小時荒野宣傳影片」影片，並進行問答。</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2.問答：全球一起關燈一小時，可以為環境帶來哪些改變？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（節省用電、提升大眾環保意識等。）</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二、閱讀與問答</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1.教師引導學生閱讀課本第58～59頁的課文。</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2.教師引導學生進行問答：</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(1)什麼是非政府組織？</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（非政府組織（簡稱NGO）由一群理念相同的成員所組成，為了解決社會各種議題，推動與公共利益相關的事務，例如：照顧弱勢族群、維護基本人權、保存環境生態等。）</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(2)非政府組織如何關心環境議題？</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（世界自然基金會（簡稱WWF）成立目的在於遏止地球自然環境的惡化，並致力於保護世界生物多樣性。「地球一小時」最初也是由世界自然基金會發起，透過全球各地關燈一小時，來呼籲民眾重視氣候議題。）</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(3)臺灣的非政府組織如何展開環境保護行動？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（荒野保護協會以關懷臺灣為出發點，放眼全世界，號召全民共同參與，推動自然教育、棲地保育與守護行動，讓人們更加親近自然生態，也為下一代留下更美好的自然環境。）</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三、分組實作與報告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1.教師請各組上網搜尋「臺灣關心環保議題的非政府組織」，以及「為什麼這些非政府組織要投入環保行動？」再將討論結果記錄在白紙上。</w:t>
            </w:r>
          </w:p>
          <w:p w:rsidR="0057347F" w:rsidRDefault="0057347F" w:rsidP="00992965">
            <w:pPr>
              <w:rPr>
                <w:rFonts w:eastAsiaTheme="minorEastAsia"/>
                <w:color w:val="000000" w:themeColor="text1"/>
                <w:sz w:val="20"/>
                <w:szCs w:val="20"/>
              </w:rPr>
            </w:pPr>
            <w:r w:rsidRPr="00821306">
              <w:rPr>
                <w:rFonts w:ascii="標楷體" w:eastAsia="標楷體" w:hAnsi="標楷體" w:cs="新細明體" w:hint="eastAsia"/>
                <w:noProof/>
                <w:color w:val="000000" w:themeColor="text1"/>
                <w:sz w:val="26"/>
                <w:szCs w:val="20"/>
              </w:rPr>
              <w:drawing>
                <wp:inline distT="0" distB="0" distL="0" distR="0" wp14:anchorId="6268D129" wp14:editId="6A2CF027">
                  <wp:extent cx="3962400" cy="1552575"/>
                  <wp:effectExtent l="0" t="0" r="0" b="9525"/>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962400" cy="1552575"/>
                          </a:xfrm>
                          <a:prstGeom prst="rect">
                            <a:avLst/>
                          </a:prstGeom>
                        </pic:spPr>
                      </pic:pic>
                    </a:graphicData>
                  </a:graphic>
                </wp:inline>
              </w:drawing>
            </w:r>
          </w:p>
          <w:p w:rsidR="0057347F" w:rsidRPr="00821306" w:rsidRDefault="0057347F" w:rsidP="00992965">
            <w:pPr>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2.各組上臺報告討論結果，教師再將答案進行彙整。</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四、統整</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教師透過以下問題讓學生建構本節課的學習重點：</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1.什麼是非政府組織？非政府組織如何關心環境議題？</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2.臺灣的非政府組織如何展開環境保護行動？</w:t>
            </w:r>
          </w:p>
          <w:p w:rsidR="0057347F" w:rsidRPr="00821306" w:rsidRDefault="0057347F" w:rsidP="00992965">
            <w:pPr>
              <w:spacing w:line="260" w:lineRule="exact"/>
              <w:rPr>
                <w:rFonts w:eastAsiaTheme="minorEastAsia"/>
                <w:color w:val="000000" w:themeColor="text1"/>
                <w:sz w:val="20"/>
                <w:szCs w:val="20"/>
              </w:rPr>
            </w:pPr>
          </w:p>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活動二、和諧共生的地球村（60分鐘）</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壹、學習目標</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8. 在生活中實踐環保，善盡世界公民責任。</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貳、學習過程</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一、閱讀與問答</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1.教師引導學生閱讀課本第60～61頁的課文與圖片。</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2.教師引導學生進行問答：</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(1)人類的生存與生態環境的發展有什麼關聯？</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（人類的生存與生態環境的發展緊密相關，當生態環境遭受破壞，自然災害的頻率和威力會隨之加劇；當人類資源消耗量超過地球資源再生量時，最終將導致地球資源的耗竭。）</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(2)環境如何維持永續發展？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（環境的永續發展不僅需要國際共同制定規範，政府也須制訂相關法規，並宣導環境保護的重要，鼓勵民眾一起參與環保行動。）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(3)世界地球日是哪一天？</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（4月22日。）</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(4)世界地球日制定的由來？</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西元1969年美國外海嚴重漏油，奪走許多海洋生物的性命，例如：鳥類的身體因沾到油而無法飛翔，並吃下油而死亡等，喚起大眾與媒體對環境問題的關注。隔年4月22日舉行首屆「世界地球日」，人們走上街頭，要求乾淨的空氣與水源，呼籲人類愛護地球。）</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(5)我們如何以一己之力來關心環保議題？</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（我們可以主動關心環境生態議題，也可以透過社群網站傳遞環保知識。）</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(6)我們在生活中可以採取哪些環保行動？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（例如：多搭乘大眾運輸工具、節約用水與電、購買低碳商品、減少一次性塑膠製品的使用等。）</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二、分組討論與報告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1.教師請各組討論「為什麼要選購低碳商品？」並將討論結果記錄在白紙上。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例如：任何商品從製造、運送到廢棄處理的過程中，都會產生二氧化碳，商品碳足跡標籤上的數字就是商品的碳排放量，我們在選購商品時，可以選擇低碳商品，支持廠商在生產過程減少碳的排放，朝淨零排放的目標前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2.各組上臺報告討論結果，教師再將答案進行彙整。</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三、習作習寫</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完成習作第三單元③「如何善盡世界公民責任？」。</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四、統整</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教師透過以下問題讓學生建構本節課的學習重點：</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1.人類的生存與生態環境的發展有什麼關聯？</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2.我們在生活中可以採取哪些環保行動？</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【人權教育】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【環境教育】</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環E3</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了解人與自然和諧共生，進而保護重要棲地。</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覺知經濟發展與工業發展對環境的衝擊。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環E5</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覺知人類的生活型態對其他生物與生態系的衝擊。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環E9</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覺知氣候變遷會對生活、社會及環境造成衝擊。</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第十二週</w:t>
            </w:r>
          </w:p>
        </w:tc>
        <w:tc>
          <w:tcPr>
            <w:tcW w:w="1701" w:type="dxa"/>
            <w:vAlign w:val="center"/>
          </w:tcPr>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第四單元改變世界的行動者</w:t>
            </w:r>
          </w:p>
          <w:p w:rsidR="0057347F" w:rsidRPr="00821306" w:rsidRDefault="0057347F" w:rsidP="00992965">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 xml:space="preserve"> </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lastRenderedPageBreak/>
              <w:t>社-E-C3 了解自我文化，尊重與欣賞多元文化，關心本土及全球議題。</w:t>
            </w:r>
          </w:p>
        </w:tc>
        <w:tc>
          <w:tcPr>
            <w:tcW w:w="4969" w:type="dxa"/>
            <w:vAlign w:val="center"/>
          </w:tcPr>
          <w:p w:rsidR="0057347F" w:rsidRPr="00821306" w:rsidRDefault="0057347F" w:rsidP="00992965">
            <w:pPr>
              <w:spacing w:line="260" w:lineRule="exact"/>
              <w:rPr>
                <w:rFonts w:eastAsiaTheme="minorEastAsia"/>
                <w:b/>
                <w:color w:val="000000" w:themeColor="text1"/>
                <w:kern w:val="2"/>
                <w:sz w:val="20"/>
                <w:szCs w:val="20"/>
              </w:rPr>
            </w:pPr>
            <w:r w:rsidRPr="00821306">
              <w:rPr>
                <w:rFonts w:ascii="標楷體" w:eastAsia="標楷體" w:hAnsi="標楷體" w:cs="新細明體" w:hint="eastAsia"/>
                <w:b/>
                <w:color w:val="000000" w:themeColor="text1"/>
                <w:kern w:val="2"/>
                <w:sz w:val="26"/>
                <w:szCs w:val="20"/>
              </w:rPr>
              <w:lastRenderedPageBreak/>
              <w:t>活動一、我關心的議題（120分鐘）</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壹、學習目標</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1.表達對基本人權、生態環境永續發展與其他全球議題的關懷，並思考可能的改善方式。</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貳、學習過程</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一、引起動機</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1.教師播放近期的全球新聞或新聞標題，並透過以下問題引導學生：</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(1)最近聽過哪些印象較深的全球新聞嗎？</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lastRenderedPageBreak/>
              <w:t>（依照實際情況回答，例如烏俄戰爭、氣候變遷。）</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(2)這些事件與我們有關嗎？可能會造成什麼影響呢？（戰爭導致物價上漲、極端氣候導致作物收成問題與天災頻傳。）</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二、複習舊經驗</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教師引導學生閱讀目次頁，以及本學期學過的各個單元，請學生回想並回答下列問題：</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1.過去這學期所學的單元中，你學習到那些全球的社會議題呢？</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(1)第一單元:全球化下的社會發展</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（國際間有哪些衝突與合作的例子。）</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(2)第二單元:永續的經濟成長</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（常見的國際組織、臺灣與這些國際組織的關係。）</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(3)第三單元:環境永續的地球村</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（世界人權議題、環境變遷議題。）</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2.在認識這些議題的過程中，你是否對哪個部分特別有印象和感覺呢？</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（國際組織前往救災、進行氣候變遷跨國協議時的紛爭與抗議。）</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三、統整</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教師呈現SDGs聯合國永續發展目標，引導學生覺察這些議題與當中的哪幾項有關？</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（5性別平等、10減少國內及國家間不平等、13氣候行動、17促進目標實現之全球夥伴關係……）</w:t>
            </w:r>
          </w:p>
          <w:p w:rsidR="0057347F" w:rsidRPr="00821306" w:rsidRDefault="0057347F" w:rsidP="00992965">
            <w:pPr>
              <w:spacing w:line="260" w:lineRule="exact"/>
              <w:rPr>
                <w:rFonts w:eastAsiaTheme="minorEastAsia"/>
                <w:color w:val="000000" w:themeColor="text1"/>
                <w:kern w:val="2"/>
                <w:sz w:val="20"/>
                <w:szCs w:val="20"/>
              </w:rPr>
            </w:pPr>
            <w:r w:rsidRPr="00821306">
              <w:rPr>
                <w:rFonts w:ascii="標楷體" w:eastAsia="標楷體" w:hAnsi="標楷體" w:cs="新細明體" w:hint="eastAsia"/>
                <w:color w:val="000000" w:themeColor="text1"/>
                <w:kern w:val="2"/>
                <w:sz w:val="26"/>
                <w:szCs w:val="20"/>
              </w:rPr>
              <w:t>除了這些議題，還有很多全球正關注並希望獲得改善的議題，這些都與我們的生活息息相關。國際間常會透過跨國會議，共同制訂一些規則，來一起改善這些問題。</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FC2733" w:rsidRDefault="0057347F" w:rsidP="00992965">
            <w:pPr>
              <w:spacing w:line="260" w:lineRule="exact"/>
              <w:rPr>
                <w:rFonts w:eastAsiaTheme="minorEastAsia"/>
                <w:b/>
                <w:color w:val="000000" w:themeColor="text1"/>
                <w:sz w:val="20"/>
                <w:szCs w:val="20"/>
              </w:rPr>
            </w:pPr>
            <w:r w:rsidRPr="00FC2733">
              <w:rPr>
                <w:rFonts w:ascii="標楷體" w:eastAsia="標楷體" w:hAnsi="標楷體" w:cs="新細明體" w:hint="eastAsia"/>
                <w:b/>
                <w:color w:val="000000" w:themeColor="text1"/>
                <w:sz w:val="26"/>
                <w:szCs w:val="20"/>
              </w:rPr>
              <w:t>【人權教育】</w:t>
            </w:r>
          </w:p>
          <w:p w:rsidR="0057347F"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表達自己對一個美好世界的想法，並聆聽他人的想法。</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第十三週</w:t>
            </w:r>
          </w:p>
        </w:tc>
        <w:tc>
          <w:tcPr>
            <w:tcW w:w="1701" w:type="dxa"/>
            <w:vAlign w:val="center"/>
          </w:tcPr>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第四單元改變世界的行動者</w:t>
            </w:r>
          </w:p>
          <w:p w:rsidR="0057347F" w:rsidRPr="00821306" w:rsidRDefault="0057347F" w:rsidP="00992965">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 xml:space="preserve"> </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活動二、資料的查詢與整理①（120分鐘）</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壹、</w:t>
            </w:r>
            <w:r w:rsidRPr="00821306">
              <w:rPr>
                <w:rFonts w:ascii="標楷體" w:eastAsia="標楷體" w:hAnsi="標楷體" w:cs="新細明體" w:hint="eastAsia"/>
                <w:color w:val="000000" w:themeColor="text1"/>
                <w:sz w:val="26"/>
                <w:szCs w:val="20"/>
              </w:rPr>
              <w:tab/>
              <w:t>學習目標</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搜尋感興趣的全球議題相關資料，並透過有系統的方式整理資料，並呈現不同觀點與立場的意見。</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貳、學習過程</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一、選擇議題</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教師引導學生閱讀課本P.68的「聯合國永續發展目標」，並以此為基礎，透過問題引導學生挑選想關注的目標。</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1.哪個目標是你比較感興趣的？</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（14保育海洋與海洋資源。）</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2.查詢這個細項目標是什麼？</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（14.1：2025年前，預防及大幅減少各類型的海洋汙染，尤其來自陸上活動，包括海洋廢棄物和營養物汙染。）</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3.有聽過哪些事件呢？</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（中途島的垃圾湯、海龜誤食吸管。）</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二、</w:t>
            </w:r>
            <w:r w:rsidRPr="00821306">
              <w:rPr>
                <w:rFonts w:ascii="標楷體" w:eastAsia="標楷體" w:hAnsi="標楷體" w:cs="新細明體" w:hint="eastAsia"/>
                <w:color w:val="000000" w:themeColor="text1"/>
                <w:sz w:val="26"/>
                <w:szCs w:val="20"/>
              </w:rPr>
              <w:tab/>
              <w:t>查詢資料</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教師引導學生透過步驟，查詢相關的問題：</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1.有哪些新聞事件與這個目標有關呢？</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（太平洋小島、吸管與海龜的受傷）</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2.在這個事件中，各國互有什麼樣不同的疑慮？</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（印度、日本、南韓、英國積極推動限塑；美國卻動作較慢，或曾指出塑膠垃圾跟亞洲國家有關。）</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3.為什麼不同國家的態度上會有不同差別呢？</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（受到國內石油相關財團影響、對經濟有所影響。）</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4.有什麼能影響其他國家的方式嗎？</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（國際上的經濟制裁、宣導，或提供未開發或開發中國家資源。）</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5.民眾對這些政策有什麼不同的觀點嗎？</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（環保團體主張塑膠微粒對人類有害；部分民眾認為塑膠吸管對部分人仍有需要。）</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FC2733" w:rsidRDefault="0057347F" w:rsidP="00992965">
            <w:pPr>
              <w:spacing w:line="260" w:lineRule="exact"/>
              <w:rPr>
                <w:rFonts w:eastAsiaTheme="minorEastAsia"/>
                <w:b/>
                <w:color w:val="000000" w:themeColor="text1"/>
                <w:sz w:val="20"/>
                <w:szCs w:val="20"/>
              </w:rPr>
            </w:pPr>
            <w:r w:rsidRPr="00FC2733">
              <w:rPr>
                <w:rFonts w:ascii="標楷體" w:eastAsia="標楷體" w:hAnsi="標楷體" w:cs="新細明體" w:hint="eastAsia"/>
                <w:b/>
                <w:color w:val="000000" w:themeColor="text1"/>
                <w:sz w:val="26"/>
                <w:szCs w:val="20"/>
              </w:rPr>
              <w:t>【人權教育】</w:t>
            </w:r>
          </w:p>
          <w:p w:rsidR="0057347F"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表達自己對一個美好世界的想法，並聆聽他人的想法。</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第十四週</w:t>
            </w:r>
          </w:p>
        </w:tc>
        <w:tc>
          <w:tcPr>
            <w:tcW w:w="1701" w:type="dxa"/>
            <w:vAlign w:val="center"/>
          </w:tcPr>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第四單元改變世界的行動者</w:t>
            </w:r>
          </w:p>
          <w:p w:rsidR="0057347F" w:rsidRPr="00821306" w:rsidRDefault="0057347F" w:rsidP="00992965">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 xml:space="preserve"> </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活動二、資料的查詢與整理②（120分鐘）</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三、整理資料</w:t>
            </w:r>
          </w:p>
          <w:p w:rsidR="0057347F" w:rsidRDefault="0057347F" w:rsidP="00992965">
            <w:pPr>
              <w:rPr>
                <w:rFonts w:eastAsiaTheme="minorEastAsia"/>
                <w:color w:val="000000" w:themeColor="text1"/>
                <w:sz w:val="20"/>
                <w:szCs w:val="20"/>
              </w:rPr>
            </w:pPr>
            <w:r w:rsidRPr="00821306">
              <w:rPr>
                <w:rFonts w:ascii="標楷體" w:eastAsia="標楷體" w:hAnsi="標楷體" w:cs="新細明體" w:hint="eastAsia"/>
                <w:noProof/>
                <w:color w:val="000000" w:themeColor="text1"/>
                <w:sz w:val="26"/>
                <w:szCs w:val="20"/>
              </w:rPr>
              <w:drawing>
                <wp:inline distT="0" distB="0" distL="0" distR="0" wp14:anchorId="5905F556" wp14:editId="54A1D708">
                  <wp:extent cx="3819525" cy="2219325"/>
                  <wp:effectExtent l="0" t="0" r="9525" b="9525"/>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3819525" cy="2219325"/>
                          </a:xfrm>
                          <a:prstGeom prst="rect">
                            <a:avLst/>
                          </a:prstGeom>
                        </pic:spPr>
                      </pic:pic>
                    </a:graphicData>
                  </a:graphic>
                </wp:inline>
              </w:drawing>
            </w:r>
          </w:p>
          <w:p w:rsidR="0057347F" w:rsidRPr="00821306" w:rsidRDefault="0057347F" w:rsidP="00992965">
            <w:pPr>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教師引導學生參考課本P.70與P.74的表格進行整理，例如：</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FC2733" w:rsidRDefault="0057347F" w:rsidP="00992965">
            <w:pPr>
              <w:spacing w:line="260" w:lineRule="exact"/>
              <w:rPr>
                <w:rFonts w:eastAsiaTheme="minorEastAsia"/>
                <w:b/>
                <w:color w:val="000000" w:themeColor="text1"/>
                <w:sz w:val="20"/>
                <w:szCs w:val="20"/>
              </w:rPr>
            </w:pPr>
            <w:r w:rsidRPr="00FC2733">
              <w:rPr>
                <w:rFonts w:ascii="標楷體" w:eastAsia="標楷體" w:hAnsi="標楷體" w:cs="新細明體" w:hint="eastAsia"/>
                <w:b/>
                <w:color w:val="000000" w:themeColor="text1"/>
                <w:sz w:val="26"/>
                <w:szCs w:val="20"/>
              </w:rPr>
              <w:t>【人權教育】</w:t>
            </w:r>
          </w:p>
          <w:p w:rsidR="0057347F"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表達自己對一個美好世界的想法，並聆聽他人的想法。</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t>第十五週</w:t>
            </w:r>
          </w:p>
        </w:tc>
        <w:tc>
          <w:tcPr>
            <w:tcW w:w="1701" w:type="dxa"/>
            <w:vAlign w:val="center"/>
          </w:tcPr>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第四單元改變世界的行動者</w:t>
            </w:r>
          </w:p>
          <w:p w:rsidR="0057347F" w:rsidRPr="00821306" w:rsidRDefault="0057347F" w:rsidP="00992965">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 xml:space="preserve"> </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lastRenderedPageBreak/>
              <w:t>社-E-C3 了解自我文化，尊重與欣賞多元文化，關心本土及全球議題。</w:t>
            </w:r>
          </w:p>
        </w:tc>
        <w:tc>
          <w:tcPr>
            <w:tcW w:w="4969"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lastRenderedPageBreak/>
              <w:t>活動三、觀點與建議①（120 分鐘）</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壹、</w:t>
            </w:r>
            <w:r w:rsidRPr="00821306">
              <w:rPr>
                <w:rFonts w:ascii="標楷體" w:eastAsia="標楷體" w:hAnsi="標楷體" w:cs="新細明體" w:hint="eastAsia"/>
                <w:color w:val="000000" w:themeColor="text1"/>
                <w:sz w:val="26"/>
                <w:szCs w:val="20"/>
              </w:rPr>
              <w:tab/>
              <w:t>學習目標</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1.表達對基本人權、生態環境永續發展與其他全球議題的關懷，並思考可能的改善方式。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3.能針對全球議題與解決策略，提出自己的觀點，並能聆聽其他不同的觀點，探討其原因。</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貳、</w:t>
            </w:r>
            <w:r w:rsidRPr="00821306">
              <w:rPr>
                <w:rFonts w:ascii="標楷體" w:eastAsia="標楷體" w:hAnsi="標楷體" w:cs="新細明體" w:hint="eastAsia"/>
                <w:color w:val="000000" w:themeColor="text1"/>
                <w:sz w:val="26"/>
                <w:szCs w:val="20"/>
              </w:rPr>
              <w:tab/>
              <w:t>學習過程</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一、實作：提出建議</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1.教師引導學生透過小組進行討論思考，如果有機會能在跨國高峰會議中提出建議，讓各國做出相同的規範，會提出什麼建議？</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2.學生透過小組內的票選，選擇最贊同的提議，並參考上一節課所整理的資料，思考可能贊成或反對的人以及理由。</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lastRenderedPageBreak/>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FC2733" w:rsidRDefault="0057347F" w:rsidP="00992965">
            <w:pPr>
              <w:spacing w:line="260" w:lineRule="exact"/>
              <w:rPr>
                <w:rFonts w:eastAsiaTheme="minorEastAsia"/>
                <w:b/>
                <w:color w:val="000000" w:themeColor="text1"/>
                <w:sz w:val="20"/>
                <w:szCs w:val="20"/>
              </w:rPr>
            </w:pPr>
            <w:r w:rsidRPr="00FC2733">
              <w:rPr>
                <w:rFonts w:ascii="標楷體" w:eastAsia="標楷體" w:hAnsi="標楷體" w:cs="新細明體" w:hint="eastAsia"/>
                <w:b/>
                <w:color w:val="000000" w:themeColor="text1"/>
                <w:sz w:val="26"/>
                <w:szCs w:val="20"/>
              </w:rPr>
              <w:t>【人權教育】</w:t>
            </w:r>
          </w:p>
          <w:p w:rsidR="0057347F"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表達自己對一個美好世界的想法，並聆聽他人的想法。</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第十六週</w:t>
            </w:r>
          </w:p>
        </w:tc>
        <w:tc>
          <w:tcPr>
            <w:tcW w:w="1701" w:type="dxa"/>
            <w:vAlign w:val="center"/>
          </w:tcPr>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第四單元改變世界的行動者</w:t>
            </w:r>
          </w:p>
          <w:p w:rsidR="0057347F" w:rsidRPr="00821306" w:rsidRDefault="0057347F" w:rsidP="00992965">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 xml:space="preserve"> </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活動三、觀點與建議②（120 分鐘）</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3.教師引導學生參考P.71的表格進行分組討論填寫，例如：</w:t>
            </w:r>
          </w:p>
          <w:p w:rsidR="0057347F" w:rsidRPr="00821306" w:rsidRDefault="0057347F" w:rsidP="00992965">
            <w:pPr>
              <w:rPr>
                <w:rFonts w:eastAsiaTheme="minorEastAsia"/>
                <w:color w:val="000000" w:themeColor="text1"/>
                <w:sz w:val="20"/>
                <w:szCs w:val="20"/>
              </w:rPr>
            </w:pPr>
            <w:r w:rsidRPr="00821306">
              <w:rPr>
                <w:rFonts w:ascii="標楷體" w:eastAsia="標楷體" w:hAnsi="標楷體" w:cs="新細明體" w:hint="eastAsia"/>
                <w:noProof/>
                <w:color w:val="000000" w:themeColor="text1"/>
                <w:sz w:val="26"/>
                <w:szCs w:val="20"/>
              </w:rPr>
              <w:drawing>
                <wp:inline distT="0" distB="0" distL="0" distR="0" wp14:anchorId="5FC3323C" wp14:editId="5E6B09F4">
                  <wp:extent cx="3733800" cy="2659452"/>
                  <wp:effectExtent l="0" t="0" r="0" b="7620"/>
                  <wp:docPr id="48" name="圖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743980" cy="2666703"/>
                          </a:xfrm>
                          <a:prstGeom prst="rect">
                            <a:avLst/>
                          </a:prstGeom>
                        </pic:spPr>
                      </pic:pic>
                    </a:graphicData>
                  </a:graphic>
                </wp:inline>
              </w:drawing>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二、統整</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任何一個主張，都有可能有不同的觀點與意見，但透過討論、溝通與協調，可以訂出一個全體都能接受的規範。</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FC2733" w:rsidRDefault="0057347F" w:rsidP="00992965">
            <w:pPr>
              <w:spacing w:line="260" w:lineRule="exact"/>
              <w:rPr>
                <w:rFonts w:eastAsiaTheme="minorEastAsia"/>
                <w:b/>
                <w:color w:val="000000" w:themeColor="text1"/>
                <w:sz w:val="20"/>
                <w:szCs w:val="20"/>
              </w:rPr>
            </w:pPr>
            <w:r w:rsidRPr="00FC2733">
              <w:rPr>
                <w:rFonts w:ascii="標楷體" w:eastAsia="標楷體" w:hAnsi="標楷體" w:cs="新細明體" w:hint="eastAsia"/>
                <w:b/>
                <w:color w:val="000000" w:themeColor="text1"/>
                <w:sz w:val="26"/>
                <w:szCs w:val="20"/>
              </w:rPr>
              <w:t>【人權教育】</w:t>
            </w:r>
          </w:p>
          <w:p w:rsidR="0057347F"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表達自己對一個美好世界的想法，並聆聽他人的想法。</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lastRenderedPageBreak/>
              <w:t>第十七週</w:t>
            </w:r>
            <w:r w:rsidR="009B3968">
              <w:rPr>
                <w:rFonts w:ascii="標楷體" w:eastAsia="標楷體" w:hAnsi="標楷體" w:hint="eastAsia"/>
                <w:snapToGrid w:val="0"/>
                <w:sz w:val="26"/>
                <w:szCs w:val="20"/>
              </w:rPr>
              <w:t>評量週</w:t>
            </w:r>
          </w:p>
        </w:tc>
        <w:tc>
          <w:tcPr>
            <w:tcW w:w="1701" w:type="dxa"/>
            <w:vAlign w:val="center"/>
          </w:tcPr>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第四單元改變世界的行動者</w:t>
            </w:r>
          </w:p>
          <w:p w:rsidR="0057347F" w:rsidRPr="00821306" w:rsidRDefault="0057347F" w:rsidP="00992965">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 xml:space="preserve"> </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活動四、我的未來主張①（120分鐘）</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壹、學習目標</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3.能針對全球議題與解決策略，提出自己的觀點，並能聆聽其他不同的觀點，探討其原因。</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貳、學習過程</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一、實作：小組報告</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1.教師引導學生分配工作，並進行上臺發表。</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2.發表後並邀請臺下其他同學提出贊同、反對或其他提議。</w:t>
            </w:r>
          </w:p>
          <w:p w:rsidR="0057347F" w:rsidRPr="00FC2733"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3.報告組別進行回覆。</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FC2733" w:rsidRDefault="0057347F" w:rsidP="00992965">
            <w:pPr>
              <w:spacing w:line="260" w:lineRule="exact"/>
              <w:rPr>
                <w:rFonts w:eastAsiaTheme="minorEastAsia"/>
                <w:b/>
                <w:color w:val="000000" w:themeColor="text1"/>
                <w:sz w:val="20"/>
                <w:szCs w:val="20"/>
              </w:rPr>
            </w:pPr>
            <w:r w:rsidRPr="00FC2733">
              <w:rPr>
                <w:rFonts w:ascii="標楷體" w:eastAsia="標楷體" w:hAnsi="標楷體" w:cs="新細明體" w:hint="eastAsia"/>
                <w:b/>
                <w:color w:val="000000" w:themeColor="text1"/>
                <w:sz w:val="26"/>
                <w:szCs w:val="20"/>
              </w:rPr>
              <w:t>【人權教育】</w:t>
            </w:r>
          </w:p>
          <w:p w:rsidR="0057347F"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表達自己對一個美好世界的想法，並聆聽他人的想法。</w:t>
            </w:r>
          </w:p>
        </w:tc>
      </w:tr>
      <w:tr w:rsidR="0057347F" w:rsidTr="00992965">
        <w:trPr>
          <w:trHeight w:val="1827"/>
        </w:trPr>
        <w:tc>
          <w:tcPr>
            <w:tcW w:w="1096" w:type="dxa"/>
            <w:vAlign w:val="center"/>
          </w:tcPr>
          <w:p w:rsidR="0057347F" w:rsidRPr="00821306" w:rsidRDefault="0057347F" w:rsidP="00992965">
            <w:pPr>
              <w:spacing w:line="260" w:lineRule="exact"/>
              <w:jc w:val="center"/>
              <w:rPr>
                <w:rFonts w:eastAsiaTheme="minorEastAsia"/>
                <w:snapToGrid w:val="0"/>
                <w:color w:val="000000" w:themeColor="text1"/>
                <w:sz w:val="20"/>
                <w:szCs w:val="20"/>
              </w:rPr>
            </w:pPr>
            <w:r w:rsidRPr="00821306">
              <w:rPr>
                <w:rFonts w:ascii="標楷體" w:eastAsia="標楷體" w:hAnsi="標楷體" w:hint="eastAsia"/>
                <w:snapToGrid w:val="0"/>
                <w:color w:val="000000" w:themeColor="text1"/>
                <w:sz w:val="26"/>
                <w:szCs w:val="20"/>
              </w:rPr>
              <w:t>第十八週</w:t>
            </w:r>
          </w:p>
        </w:tc>
        <w:tc>
          <w:tcPr>
            <w:tcW w:w="1701" w:type="dxa"/>
            <w:vAlign w:val="center"/>
          </w:tcPr>
          <w:p w:rsidR="0057347F" w:rsidRPr="00821306" w:rsidRDefault="0057347F" w:rsidP="00992965">
            <w:pPr>
              <w:spacing w:line="260" w:lineRule="exact"/>
              <w:jc w:val="center"/>
              <w:rPr>
                <w:rFonts w:eastAsiaTheme="minorEastAsia"/>
                <w:bCs/>
                <w:color w:val="000000" w:themeColor="text1"/>
                <w:sz w:val="20"/>
                <w:szCs w:val="20"/>
              </w:rPr>
            </w:pPr>
            <w:r w:rsidRPr="00821306">
              <w:rPr>
                <w:rFonts w:ascii="標楷體" w:eastAsia="標楷體" w:hAnsi="標楷體" w:cs="新細明體" w:hint="eastAsia"/>
                <w:bCs/>
                <w:color w:val="000000" w:themeColor="text1"/>
                <w:sz w:val="26"/>
                <w:szCs w:val="20"/>
              </w:rPr>
              <w:t>第四單元改變世界的行動者</w:t>
            </w:r>
          </w:p>
          <w:p w:rsidR="0057347F" w:rsidRPr="00821306" w:rsidRDefault="0057347F" w:rsidP="00992965">
            <w:pPr>
              <w:spacing w:line="260" w:lineRule="exact"/>
              <w:jc w:val="center"/>
              <w:rPr>
                <w:rFonts w:eastAsiaTheme="minorEastAsia"/>
                <w:bCs/>
                <w:color w:val="000000" w:themeColor="text1"/>
                <w:sz w:val="20"/>
                <w:szCs w:val="20"/>
              </w:rPr>
            </w:pPr>
            <w:r>
              <w:rPr>
                <w:rFonts w:ascii="標楷體" w:eastAsia="標楷體" w:hAnsi="標楷體" w:cs="新細明體" w:hint="eastAsia"/>
                <w:bCs/>
                <w:color w:val="000000" w:themeColor="text1"/>
                <w:sz w:val="26"/>
                <w:szCs w:val="20"/>
              </w:rPr>
              <w:t xml:space="preserve"> </w:t>
            </w:r>
          </w:p>
        </w:tc>
        <w:tc>
          <w:tcPr>
            <w:tcW w:w="1792" w:type="dxa"/>
            <w:vAlign w:val="center"/>
          </w:tcPr>
          <w:p w:rsidR="0057347F" w:rsidRDefault="0057347F" w:rsidP="00992965">
            <w:r>
              <w:rPr>
                <w:rFonts w:ascii="標楷體" w:eastAsia="標楷體" w:hAnsi="標楷體" w:cs="新細明體" w:hint="eastAsia"/>
                <w:color w:val="000000"/>
                <w:sz w:val="26"/>
                <w:szCs w:val="26"/>
              </w:rPr>
              <w:t>社-E-A2 敏覺居住地方的社會、自然與人文環境變遷，關注生活問題及其影響，並思考解決方法。</w:t>
            </w:r>
          </w:p>
          <w:p w:rsidR="0057347F" w:rsidRDefault="0057347F" w:rsidP="00992965">
            <w:r>
              <w:rPr>
                <w:rFonts w:ascii="標楷體" w:eastAsia="標楷體" w:hAnsi="標楷體" w:cs="新細明體" w:hint="eastAsia"/>
                <w:color w:val="000000"/>
                <w:sz w:val="26"/>
                <w:szCs w:val="26"/>
              </w:rPr>
              <w:t>社-E-C3 了解自我文化，尊重與欣賞多元文化，關心本土及全球議題。</w:t>
            </w:r>
          </w:p>
        </w:tc>
        <w:tc>
          <w:tcPr>
            <w:tcW w:w="4969" w:type="dxa"/>
            <w:vAlign w:val="center"/>
          </w:tcPr>
          <w:p w:rsidR="0057347F" w:rsidRPr="00821306" w:rsidRDefault="0057347F" w:rsidP="00992965">
            <w:pPr>
              <w:spacing w:line="260" w:lineRule="exact"/>
              <w:rPr>
                <w:rFonts w:eastAsiaTheme="minorEastAsia"/>
                <w:b/>
                <w:color w:val="000000" w:themeColor="text1"/>
                <w:sz w:val="20"/>
                <w:szCs w:val="20"/>
              </w:rPr>
            </w:pPr>
            <w:r w:rsidRPr="00821306">
              <w:rPr>
                <w:rFonts w:ascii="標楷體" w:eastAsia="標楷體" w:hAnsi="標楷體" w:cs="新細明體" w:hint="eastAsia"/>
                <w:b/>
                <w:color w:val="000000" w:themeColor="text1"/>
                <w:sz w:val="26"/>
                <w:szCs w:val="20"/>
              </w:rPr>
              <w:t>活動四、我的未來主張②（120分鐘）</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二、紀錄：寫一封信給未來的自己</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1.教師引導學生透過書信方式，將今天想到的主張，寄給「未來世界的主人翁」接上十年後的自己，邀請他協助讓世界變得更符合我們的期待。</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2.書寫時可參考課本P.73的書信格式。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三、統整</w:t>
            </w:r>
          </w:p>
          <w:p w:rsidR="0057347F" w:rsidRPr="00821306" w:rsidRDefault="0057347F" w:rsidP="00992965">
            <w:pPr>
              <w:snapToGrid w:val="0"/>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在學習過這麼多社會議題、知識與能力後，每個人都可以透過自己的力量去影響世界。即使現在年紀還小，但未來都有可能成為改變世界的一份子。</w:t>
            </w:r>
          </w:p>
        </w:tc>
        <w:tc>
          <w:tcPr>
            <w:tcW w:w="2126" w:type="dxa"/>
            <w:vAlign w:val="center"/>
          </w:tcPr>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口頭評量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實作評量</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習作評量</w:t>
            </w:r>
          </w:p>
        </w:tc>
        <w:tc>
          <w:tcPr>
            <w:tcW w:w="2694" w:type="dxa"/>
            <w:vAlign w:val="center"/>
          </w:tcPr>
          <w:p w:rsidR="0057347F" w:rsidRPr="00FC2733" w:rsidRDefault="0057347F" w:rsidP="00992965">
            <w:pPr>
              <w:spacing w:line="260" w:lineRule="exact"/>
              <w:rPr>
                <w:rFonts w:eastAsiaTheme="minorEastAsia"/>
                <w:b/>
                <w:color w:val="000000" w:themeColor="text1"/>
                <w:sz w:val="20"/>
                <w:szCs w:val="20"/>
              </w:rPr>
            </w:pPr>
            <w:r w:rsidRPr="00FC2733">
              <w:rPr>
                <w:rFonts w:ascii="標楷體" w:eastAsia="標楷體" w:hAnsi="標楷體" w:cs="新細明體" w:hint="eastAsia"/>
                <w:b/>
                <w:color w:val="000000" w:themeColor="text1"/>
                <w:sz w:val="26"/>
                <w:szCs w:val="20"/>
              </w:rPr>
              <w:t>【人權教育】</w:t>
            </w:r>
          </w:p>
          <w:p w:rsidR="0057347F"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人E2</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關心周遭不公平的事件，並提出改善的想法。</w:t>
            </w:r>
          </w:p>
          <w:p w:rsidR="0057347F" w:rsidRPr="00821306" w:rsidRDefault="0057347F" w:rsidP="00992965">
            <w:pPr>
              <w:spacing w:line="260" w:lineRule="exact"/>
              <w:rPr>
                <w:rFonts w:eastAsiaTheme="minorEastAsia"/>
                <w:color w:val="000000" w:themeColor="text1"/>
                <w:sz w:val="20"/>
                <w:szCs w:val="20"/>
              </w:rPr>
            </w:pPr>
            <w:r w:rsidRPr="00821306">
              <w:rPr>
                <w:rFonts w:ascii="標楷體" w:eastAsia="標楷體" w:hAnsi="標楷體" w:cs="新細明體" w:hint="eastAsia"/>
                <w:color w:val="000000" w:themeColor="text1"/>
                <w:sz w:val="26"/>
                <w:szCs w:val="20"/>
              </w:rPr>
              <w:t>人E4</w:t>
            </w:r>
            <w:r>
              <w:rPr>
                <w:rFonts w:ascii="標楷體" w:eastAsia="標楷體" w:hAnsi="標楷體" w:cs="新細明體" w:hint="eastAsia"/>
                <w:color w:val="000000" w:themeColor="text1"/>
                <w:sz w:val="26"/>
                <w:szCs w:val="20"/>
              </w:rPr>
              <w:t xml:space="preserve"> </w:t>
            </w:r>
            <w:r w:rsidRPr="00821306">
              <w:rPr>
                <w:rFonts w:ascii="標楷體" w:eastAsia="標楷體" w:hAnsi="標楷體" w:cs="新細明體" w:hint="eastAsia"/>
                <w:color w:val="000000" w:themeColor="text1"/>
                <w:sz w:val="26"/>
                <w:szCs w:val="20"/>
              </w:rPr>
              <w:t>表達自己對一個美好世界的想法，並聆聽他人的想法。</w:t>
            </w:r>
          </w:p>
        </w:tc>
      </w:tr>
    </w:tbl>
    <w:p w:rsidR="0057347F" w:rsidRDefault="0057347F" w:rsidP="0057347F">
      <w:pPr>
        <w:jc w:val="center"/>
        <w:rPr>
          <w:rFonts w:ascii="標楷體" w:eastAsia="標楷體" w:hAnsi="標楷體"/>
        </w:rPr>
      </w:pPr>
    </w:p>
    <w:p w:rsidR="00DC4BFB" w:rsidRPr="0057347F" w:rsidRDefault="00DC4BFB" w:rsidP="005A5B68">
      <w:pPr>
        <w:jc w:val="center"/>
        <w:rPr>
          <w:rFonts w:ascii="標楷體" w:eastAsia="標楷體" w:hAnsi="標楷體"/>
        </w:rPr>
      </w:pPr>
    </w:p>
    <w:sectPr w:rsidR="00DC4BFB" w:rsidRPr="0057347F" w:rsidSect="003A62D3">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132" w:rsidRDefault="00AC7132" w:rsidP="001E09F9">
      <w:r>
        <w:separator/>
      </w:r>
    </w:p>
  </w:endnote>
  <w:endnote w:type="continuationSeparator" w:id="0">
    <w:p w:rsidR="00AC7132" w:rsidRDefault="00AC7132"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132" w:rsidRDefault="00AC7132" w:rsidP="001E09F9">
      <w:r>
        <w:separator/>
      </w:r>
    </w:p>
  </w:footnote>
  <w:footnote w:type="continuationSeparator" w:id="0">
    <w:p w:rsidR="00AC7132" w:rsidRDefault="00AC7132" w:rsidP="001E09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3B7"/>
    <w:rsid w:val="000067B2"/>
    <w:rsid w:val="00012156"/>
    <w:rsid w:val="00025C88"/>
    <w:rsid w:val="00026499"/>
    <w:rsid w:val="00032143"/>
    <w:rsid w:val="00045C76"/>
    <w:rsid w:val="000956AA"/>
    <w:rsid w:val="000A5732"/>
    <w:rsid w:val="000B195F"/>
    <w:rsid w:val="000B6BA8"/>
    <w:rsid w:val="000C0295"/>
    <w:rsid w:val="000C19A5"/>
    <w:rsid w:val="000D6595"/>
    <w:rsid w:val="000D6C32"/>
    <w:rsid w:val="000E5576"/>
    <w:rsid w:val="000E70B6"/>
    <w:rsid w:val="000F1175"/>
    <w:rsid w:val="000F5993"/>
    <w:rsid w:val="000F7BDE"/>
    <w:rsid w:val="00112BD7"/>
    <w:rsid w:val="00116A31"/>
    <w:rsid w:val="001349A8"/>
    <w:rsid w:val="00137654"/>
    <w:rsid w:val="00140C9F"/>
    <w:rsid w:val="00144500"/>
    <w:rsid w:val="0014689E"/>
    <w:rsid w:val="00152FB4"/>
    <w:rsid w:val="00157CEA"/>
    <w:rsid w:val="00180CC5"/>
    <w:rsid w:val="00182BE0"/>
    <w:rsid w:val="001977AB"/>
    <w:rsid w:val="001B6014"/>
    <w:rsid w:val="001C7F16"/>
    <w:rsid w:val="001E09F9"/>
    <w:rsid w:val="001E489B"/>
    <w:rsid w:val="001F0656"/>
    <w:rsid w:val="001F78B1"/>
    <w:rsid w:val="0021292F"/>
    <w:rsid w:val="002133AB"/>
    <w:rsid w:val="002201F5"/>
    <w:rsid w:val="0026307C"/>
    <w:rsid w:val="002656EA"/>
    <w:rsid w:val="00265989"/>
    <w:rsid w:val="00265BDF"/>
    <w:rsid w:val="002700A9"/>
    <w:rsid w:val="00273C1C"/>
    <w:rsid w:val="002753BF"/>
    <w:rsid w:val="002758FF"/>
    <w:rsid w:val="00281925"/>
    <w:rsid w:val="00283E94"/>
    <w:rsid w:val="00283FD7"/>
    <w:rsid w:val="00286217"/>
    <w:rsid w:val="00292039"/>
    <w:rsid w:val="002A4997"/>
    <w:rsid w:val="002B1165"/>
    <w:rsid w:val="002C282B"/>
    <w:rsid w:val="002D4CAB"/>
    <w:rsid w:val="002E4FC6"/>
    <w:rsid w:val="00306883"/>
    <w:rsid w:val="003225FB"/>
    <w:rsid w:val="0033711F"/>
    <w:rsid w:val="0035113D"/>
    <w:rsid w:val="003528CC"/>
    <w:rsid w:val="00353873"/>
    <w:rsid w:val="003542DC"/>
    <w:rsid w:val="003563DE"/>
    <w:rsid w:val="00357575"/>
    <w:rsid w:val="003700DC"/>
    <w:rsid w:val="0038261A"/>
    <w:rsid w:val="00387EA3"/>
    <w:rsid w:val="003956BA"/>
    <w:rsid w:val="003A1011"/>
    <w:rsid w:val="003A62D3"/>
    <w:rsid w:val="003B761D"/>
    <w:rsid w:val="003C0F32"/>
    <w:rsid w:val="003E58CE"/>
    <w:rsid w:val="003E6127"/>
    <w:rsid w:val="003F2548"/>
    <w:rsid w:val="0042601A"/>
    <w:rsid w:val="00430520"/>
    <w:rsid w:val="004436C6"/>
    <w:rsid w:val="004532CD"/>
    <w:rsid w:val="0046070B"/>
    <w:rsid w:val="00462888"/>
    <w:rsid w:val="00464E51"/>
    <w:rsid w:val="00465E71"/>
    <w:rsid w:val="00465F09"/>
    <w:rsid w:val="00472E1A"/>
    <w:rsid w:val="004874E9"/>
    <w:rsid w:val="004A5F0B"/>
    <w:rsid w:val="004B2F72"/>
    <w:rsid w:val="004B5ED0"/>
    <w:rsid w:val="004B6054"/>
    <w:rsid w:val="004C309D"/>
    <w:rsid w:val="004C64C5"/>
    <w:rsid w:val="004E2037"/>
    <w:rsid w:val="004F30B5"/>
    <w:rsid w:val="00525F2A"/>
    <w:rsid w:val="00526E16"/>
    <w:rsid w:val="005279C8"/>
    <w:rsid w:val="00541956"/>
    <w:rsid w:val="00543CDD"/>
    <w:rsid w:val="00550AE1"/>
    <w:rsid w:val="00560D4A"/>
    <w:rsid w:val="00567AD2"/>
    <w:rsid w:val="0057347F"/>
    <w:rsid w:val="00587A1D"/>
    <w:rsid w:val="005A3447"/>
    <w:rsid w:val="005A5B68"/>
    <w:rsid w:val="005C6DD4"/>
    <w:rsid w:val="005E61BD"/>
    <w:rsid w:val="005F5321"/>
    <w:rsid w:val="0060053B"/>
    <w:rsid w:val="0060058D"/>
    <w:rsid w:val="0060210D"/>
    <w:rsid w:val="00613E83"/>
    <w:rsid w:val="00617208"/>
    <w:rsid w:val="006304AE"/>
    <w:rsid w:val="006369D1"/>
    <w:rsid w:val="006404BD"/>
    <w:rsid w:val="006432B6"/>
    <w:rsid w:val="00653020"/>
    <w:rsid w:val="0065561F"/>
    <w:rsid w:val="00663FA6"/>
    <w:rsid w:val="00666573"/>
    <w:rsid w:val="00673AC1"/>
    <w:rsid w:val="00693032"/>
    <w:rsid w:val="0069753D"/>
    <w:rsid w:val="006A1314"/>
    <w:rsid w:val="006A1EDB"/>
    <w:rsid w:val="006A5077"/>
    <w:rsid w:val="006C57EA"/>
    <w:rsid w:val="006C6ABE"/>
    <w:rsid w:val="006F5AF6"/>
    <w:rsid w:val="006F62F0"/>
    <w:rsid w:val="006F6738"/>
    <w:rsid w:val="0071772C"/>
    <w:rsid w:val="00731C7F"/>
    <w:rsid w:val="00734DBD"/>
    <w:rsid w:val="00737565"/>
    <w:rsid w:val="00743D41"/>
    <w:rsid w:val="00745A75"/>
    <w:rsid w:val="007506E2"/>
    <w:rsid w:val="007539EF"/>
    <w:rsid w:val="00754209"/>
    <w:rsid w:val="007706DD"/>
    <w:rsid w:val="007722B9"/>
    <w:rsid w:val="0077364E"/>
    <w:rsid w:val="00774392"/>
    <w:rsid w:val="00781A3B"/>
    <w:rsid w:val="00786AA7"/>
    <w:rsid w:val="00794E73"/>
    <w:rsid w:val="007A307F"/>
    <w:rsid w:val="007C5FC6"/>
    <w:rsid w:val="007D0A4E"/>
    <w:rsid w:val="007D18C8"/>
    <w:rsid w:val="007E076D"/>
    <w:rsid w:val="007E09E1"/>
    <w:rsid w:val="00804B09"/>
    <w:rsid w:val="008140E7"/>
    <w:rsid w:val="008243A7"/>
    <w:rsid w:val="008262C3"/>
    <w:rsid w:val="0084632D"/>
    <w:rsid w:val="0087419E"/>
    <w:rsid w:val="00877B86"/>
    <w:rsid w:val="008A6A78"/>
    <w:rsid w:val="008B2175"/>
    <w:rsid w:val="008B45CB"/>
    <w:rsid w:val="008B4C67"/>
    <w:rsid w:val="008C15A9"/>
    <w:rsid w:val="008C7008"/>
    <w:rsid w:val="008D3578"/>
    <w:rsid w:val="008D68E8"/>
    <w:rsid w:val="008D6D99"/>
    <w:rsid w:val="008D7541"/>
    <w:rsid w:val="008D77AD"/>
    <w:rsid w:val="008F5F93"/>
    <w:rsid w:val="00906FFB"/>
    <w:rsid w:val="00926E44"/>
    <w:rsid w:val="0093146B"/>
    <w:rsid w:val="0094392D"/>
    <w:rsid w:val="00947314"/>
    <w:rsid w:val="009475B5"/>
    <w:rsid w:val="009578D6"/>
    <w:rsid w:val="00961CB7"/>
    <w:rsid w:val="00963C8C"/>
    <w:rsid w:val="00973522"/>
    <w:rsid w:val="009776F8"/>
    <w:rsid w:val="00986B8C"/>
    <w:rsid w:val="009907F6"/>
    <w:rsid w:val="00993013"/>
    <w:rsid w:val="009A1175"/>
    <w:rsid w:val="009A2C96"/>
    <w:rsid w:val="009A3AD5"/>
    <w:rsid w:val="009B3968"/>
    <w:rsid w:val="009C0110"/>
    <w:rsid w:val="009D09F4"/>
    <w:rsid w:val="00A23C22"/>
    <w:rsid w:val="00A2636B"/>
    <w:rsid w:val="00A27464"/>
    <w:rsid w:val="00A6147E"/>
    <w:rsid w:val="00A61519"/>
    <w:rsid w:val="00A6221A"/>
    <w:rsid w:val="00A625DF"/>
    <w:rsid w:val="00A820AD"/>
    <w:rsid w:val="00A833B3"/>
    <w:rsid w:val="00AB785E"/>
    <w:rsid w:val="00AB7B0E"/>
    <w:rsid w:val="00AC7132"/>
    <w:rsid w:val="00AD5461"/>
    <w:rsid w:val="00AD7B59"/>
    <w:rsid w:val="00AE26A2"/>
    <w:rsid w:val="00AF2B80"/>
    <w:rsid w:val="00AF458E"/>
    <w:rsid w:val="00B017C7"/>
    <w:rsid w:val="00B171CE"/>
    <w:rsid w:val="00B25D2A"/>
    <w:rsid w:val="00B33D93"/>
    <w:rsid w:val="00B5082C"/>
    <w:rsid w:val="00B61C14"/>
    <w:rsid w:val="00B632C0"/>
    <w:rsid w:val="00B638DF"/>
    <w:rsid w:val="00B6411C"/>
    <w:rsid w:val="00B70CDE"/>
    <w:rsid w:val="00B72A3F"/>
    <w:rsid w:val="00B72A6D"/>
    <w:rsid w:val="00B76925"/>
    <w:rsid w:val="00B94137"/>
    <w:rsid w:val="00BB1FAA"/>
    <w:rsid w:val="00BD7560"/>
    <w:rsid w:val="00BF2742"/>
    <w:rsid w:val="00BF319C"/>
    <w:rsid w:val="00C12A43"/>
    <w:rsid w:val="00C23B9C"/>
    <w:rsid w:val="00C25533"/>
    <w:rsid w:val="00C36107"/>
    <w:rsid w:val="00C51370"/>
    <w:rsid w:val="00C71BBD"/>
    <w:rsid w:val="00C945B9"/>
    <w:rsid w:val="00CB6241"/>
    <w:rsid w:val="00CC11EC"/>
    <w:rsid w:val="00CC6B46"/>
    <w:rsid w:val="00CD5276"/>
    <w:rsid w:val="00CE0A6C"/>
    <w:rsid w:val="00CE401D"/>
    <w:rsid w:val="00CE4584"/>
    <w:rsid w:val="00CE63A2"/>
    <w:rsid w:val="00D06C9B"/>
    <w:rsid w:val="00D075AF"/>
    <w:rsid w:val="00D22448"/>
    <w:rsid w:val="00D23DA2"/>
    <w:rsid w:val="00D24DE9"/>
    <w:rsid w:val="00D262A1"/>
    <w:rsid w:val="00D40BF8"/>
    <w:rsid w:val="00D43615"/>
    <w:rsid w:val="00D71C95"/>
    <w:rsid w:val="00D82705"/>
    <w:rsid w:val="00D87672"/>
    <w:rsid w:val="00D90BF7"/>
    <w:rsid w:val="00D92550"/>
    <w:rsid w:val="00D93212"/>
    <w:rsid w:val="00D93F1B"/>
    <w:rsid w:val="00D95EA1"/>
    <w:rsid w:val="00DA22BB"/>
    <w:rsid w:val="00DA7F3C"/>
    <w:rsid w:val="00DB16A3"/>
    <w:rsid w:val="00DB4D44"/>
    <w:rsid w:val="00DB5592"/>
    <w:rsid w:val="00DC0771"/>
    <w:rsid w:val="00DC4BFB"/>
    <w:rsid w:val="00DE765C"/>
    <w:rsid w:val="00E0428B"/>
    <w:rsid w:val="00E51C64"/>
    <w:rsid w:val="00E5508F"/>
    <w:rsid w:val="00E671A4"/>
    <w:rsid w:val="00E73E30"/>
    <w:rsid w:val="00E95048"/>
    <w:rsid w:val="00EA04D5"/>
    <w:rsid w:val="00EA37ED"/>
    <w:rsid w:val="00EA3FCA"/>
    <w:rsid w:val="00EA7035"/>
    <w:rsid w:val="00EB0EB1"/>
    <w:rsid w:val="00EC45CB"/>
    <w:rsid w:val="00EE064C"/>
    <w:rsid w:val="00EF676E"/>
    <w:rsid w:val="00F024D0"/>
    <w:rsid w:val="00F06920"/>
    <w:rsid w:val="00F226B5"/>
    <w:rsid w:val="00F240EF"/>
    <w:rsid w:val="00F326F9"/>
    <w:rsid w:val="00F51373"/>
    <w:rsid w:val="00F53296"/>
    <w:rsid w:val="00F55010"/>
    <w:rsid w:val="00F60B4A"/>
    <w:rsid w:val="00F82658"/>
    <w:rsid w:val="00F8710D"/>
    <w:rsid w:val="00FA099A"/>
    <w:rsid w:val="00FB4784"/>
    <w:rsid w:val="00FC1DF4"/>
    <w:rsid w:val="00FD3766"/>
    <w:rsid w:val="00FD6D91"/>
    <w:rsid w:val="00FE0DAB"/>
    <w:rsid w:val="00FE2156"/>
    <w:rsid w:val="00FE2231"/>
    <w:rsid w:val="00FE5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2FF9B0-88AB-45FE-A00C-9BE5F34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05A2E-2066-41D6-BCEE-D75530A9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122</Pages>
  <Words>9795</Words>
  <Characters>55837</Characters>
  <Application>Microsoft Office Word</Application>
  <DocSecurity>0</DocSecurity>
  <Lines>465</Lines>
  <Paragraphs>131</Paragraphs>
  <ScaleCrop>false</ScaleCrop>
  <Company/>
  <LinksUpToDate>false</LinksUpToDate>
  <CharactersWithSpaces>65501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10</cp:revision>
  <cp:lastPrinted>2019-03-26T07:40:00Z</cp:lastPrinted>
  <dcterms:created xsi:type="dcterms:W3CDTF">2020-04-23T11:06:00Z</dcterms:created>
  <dcterms:modified xsi:type="dcterms:W3CDTF">2024-07-11T01:29:00Z</dcterms:modified>
</cp:coreProperties>
</file>