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2D7946" w14:textId="6086F8DF" w:rsidR="00464E51" w:rsidRPr="00DF79D1" w:rsidRDefault="003542DC" w:rsidP="000F5993">
      <w:pPr>
        <w:jc w:val="center"/>
        <w:rPr>
          <w:rFonts w:eastAsia="標楷體"/>
          <w:b/>
          <w:sz w:val="30"/>
          <w:szCs w:val="30"/>
        </w:rPr>
      </w:pPr>
      <w:r w:rsidRPr="00DF79D1">
        <w:rPr>
          <w:rFonts w:eastAsia="標楷體" w:hint="eastAsia"/>
          <w:b/>
          <w:sz w:val="30"/>
          <w:szCs w:val="30"/>
        </w:rPr>
        <w:t>南投</w:t>
      </w:r>
      <w:r w:rsidR="006F6738" w:rsidRPr="00DF79D1">
        <w:rPr>
          <w:rFonts w:eastAsia="標楷體"/>
          <w:b/>
          <w:sz w:val="30"/>
          <w:szCs w:val="30"/>
        </w:rPr>
        <w:t>縣</w:t>
      </w:r>
      <w:r w:rsidR="009E477D">
        <w:rPr>
          <w:rFonts w:eastAsia="標楷體" w:hint="eastAsia"/>
          <w:b/>
          <w:sz w:val="30"/>
          <w:szCs w:val="30"/>
        </w:rPr>
        <w:t>新豐</w:t>
      </w:r>
      <w:r w:rsidR="006F6738" w:rsidRPr="00DF79D1">
        <w:rPr>
          <w:rFonts w:eastAsia="標楷體"/>
          <w:b/>
          <w:sz w:val="30"/>
          <w:szCs w:val="30"/>
        </w:rPr>
        <w:t>國民</w:t>
      </w:r>
      <w:r w:rsidR="009E477D">
        <w:rPr>
          <w:rFonts w:eastAsia="標楷體" w:hint="eastAsia"/>
          <w:b/>
          <w:sz w:val="30"/>
          <w:szCs w:val="30"/>
        </w:rPr>
        <w:t>小</w:t>
      </w:r>
      <w:r w:rsidR="006F6738" w:rsidRPr="00DF79D1">
        <w:rPr>
          <w:rFonts w:eastAsia="標楷體"/>
          <w:b/>
          <w:sz w:val="30"/>
          <w:szCs w:val="30"/>
        </w:rPr>
        <w:t>學</w:t>
      </w:r>
      <w:r w:rsidR="009E477D">
        <w:rPr>
          <w:rFonts w:eastAsia="標楷體" w:hint="eastAsia"/>
          <w:b/>
          <w:sz w:val="30"/>
          <w:szCs w:val="30"/>
        </w:rPr>
        <w:t>114</w:t>
      </w:r>
      <w:r w:rsidR="006F6738" w:rsidRPr="00DF79D1">
        <w:rPr>
          <w:rFonts w:eastAsia="標楷體"/>
          <w:b/>
          <w:sz w:val="30"/>
          <w:szCs w:val="30"/>
        </w:rPr>
        <w:t>學年度</w:t>
      </w:r>
      <w:r w:rsidR="009E477D" w:rsidRPr="009E477D">
        <w:rPr>
          <w:rFonts w:eastAsia="標楷體" w:hint="eastAsia"/>
          <w:b/>
          <w:sz w:val="30"/>
          <w:szCs w:val="30"/>
        </w:rPr>
        <w:t>彈性學習</w:t>
      </w:r>
      <w:r w:rsidR="003563DE" w:rsidRPr="00DF79D1">
        <w:rPr>
          <w:rFonts w:eastAsia="標楷體" w:hint="eastAsia"/>
          <w:b/>
          <w:sz w:val="30"/>
          <w:szCs w:val="30"/>
        </w:rPr>
        <w:t>課程</w:t>
      </w:r>
      <w:r w:rsidR="00464E51" w:rsidRPr="00DF79D1">
        <w:rPr>
          <w:rFonts w:eastAsia="標楷體" w:hint="eastAsia"/>
          <w:b/>
          <w:sz w:val="30"/>
          <w:szCs w:val="30"/>
        </w:rPr>
        <w:t>計畫</w:t>
      </w:r>
    </w:p>
    <w:p w14:paraId="329273E8" w14:textId="77777777" w:rsidR="00830277" w:rsidRPr="009E477D" w:rsidRDefault="00830277" w:rsidP="00830277">
      <w:pPr>
        <w:snapToGrid w:val="0"/>
        <w:jc w:val="center"/>
        <w:rPr>
          <w:rFonts w:eastAsia="標楷體"/>
          <w:color w:val="000000" w:themeColor="text1"/>
        </w:rPr>
      </w:pPr>
    </w:p>
    <w:p w14:paraId="37756053" w14:textId="214A7360" w:rsidR="006F6738" w:rsidRPr="009E477D" w:rsidRDefault="009E477D" w:rsidP="00464E51">
      <w:pPr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 </w:t>
      </w:r>
      <w:r>
        <w:rPr>
          <w:rFonts w:eastAsia="標楷體"/>
          <w:color w:val="000000" w:themeColor="text1"/>
          <w:sz w:val="28"/>
          <w:szCs w:val="28"/>
        </w:rPr>
        <w:t>【</w:t>
      </w:r>
      <w:r w:rsidRPr="009E477D">
        <w:rPr>
          <w:rFonts w:eastAsia="標楷體"/>
          <w:color w:val="000000" w:themeColor="text1"/>
          <w:sz w:val="28"/>
          <w:szCs w:val="28"/>
        </w:rPr>
        <w:t>第一學期</w:t>
      </w:r>
      <w:r>
        <w:rPr>
          <w:rFonts w:eastAsia="標楷體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4"/>
        <w:gridCol w:w="4193"/>
        <w:gridCol w:w="1181"/>
        <w:gridCol w:w="10"/>
        <w:gridCol w:w="665"/>
        <w:gridCol w:w="1320"/>
        <w:gridCol w:w="5191"/>
        <w:gridCol w:w="14"/>
      </w:tblGrid>
      <w:tr w:rsidR="006F6738" w:rsidRPr="00DF79D1" w14:paraId="6BCE9CB0" w14:textId="77777777" w:rsidTr="00F379DE">
        <w:trPr>
          <w:trHeight w:val="749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CFD3036" w14:textId="77777777" w:rsidR="006F6738" w:rsidRPr="00DF79D1" w:rsidRDefault="00F240EF" w:rsidP="00AD6604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課程</w:t>
            </w:r>
            <w:r w:rsidR="0071772C" w:rsidRPr="00DF79D1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5384" w:type="dxa"/>
            <w:gridSpan w:val="3"/>
            <w:vAlign w:val="center"/>
          </w:tcPr>
          <w:p w14:paraId="082F5C37" w14:textId="23693909" w:rsidR="006F6738" w:rsidRPr="00DF79D1" w:rsidRDefault="00493E05" w:rsidP="00AD6604">
            <w:pPr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/>
                <w:sz w:val="28"/>
                <w:lang w:eastAsia="zh-HK"/>
              </w:rPr>
              <w:t>生活應用科技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1BF1603B" w14:textId="77777777" w:rsidR="006F6738" w:rsidRPr="00DF79D1" w:rsidRDefault="00F240EF" w:rsidP="00D52067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年</w:t>
            </w:r>
            <w:r w:rsidR="006F6738" w:rsidRPr="00DF79D1">
              <w:rPr>
                <w:rFonts w:eastAsia="標楷體"/>
                <w:sz w:val="28"/>
              </w:rPr>
              <w:t>級</w:t>
            </w:r>
            <w:r w:rsidRPr="00DF79D1">
              <w:rPr>
                <w:rFonts w:eastAsia="標楷體" w:hint="eastAsia"/>
                <w:sz w:val="28"/>
              </w:rPr>
              <w:t>/</w:t>
            </w:r>
            <w:r w:rsidRPr="00DF79D1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5205" w:type="dxa"/>
            <w:gridSpan w:val="2"/>
            <w:vAlign w:val="center"/>
          </w:tcPr>
          <w:p w14:paraId="16057E65" w14:textId="1FD0716B" w:rsidR="006F6738" w:rsidRPr="00DF79D1" w:rsidRDefault="009E477D" w:rsidP="00D52067">
            <w:pPr>
              <w:rPr>
                <w:rFonts w:eastAsia="標楷體"/>
                <w:color w:val="0000FF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五</w:t>
            </w:r>
            <w:r w:rsidR="000003B7" w:rsidRPr="009E477D">
              <w:rPr>
                <w:rFonts w:eastAsia="標楷體" w:hint="eastAsia"/>
                <w:sz w:val="28"/>
              </w:rPr>
              <w:t>年級</w:t>
            </w:r>
            <w:r w:rsidR="006F5AF6" w:rsidRPr="009E477D">
              <w:rPr>
                <w:rFonts w:eastAsia="標楷體" w:hint="eastAsia"/>
                <w:sz w:val="28"/>
              </w:rPr>
              <w:t>／</w:t>
            </w:r>
            <w:r w:rsidRPr="009E477D">
              <w:rPr>
                <w:rFonts w:eastAsia="標楷體" w:hint="eastAsia"/>
                <w:sz w:val="28"/>
              </w:rPr>
              <w:t>甲乙丙</w:t>
            </w:r>
            <w:r w:rsidR="006F5AF6" w:rsidRPr="009E477D">
              <w:rPr>
                <w:rFonts w:eastAsia="標楷體" w:hint="eastAsia"/>
                <w:sz w:val="28"/>
              </w:rPr>
              <w:t>班</w:t>
            </w:r>
          </w:p>
        </w:tc>
      </w:tr>
      <w:tr w:rsidR="00F379DE" w:rsidRPr="00DF79D1" w14:paraId="7CB78F1C" w14:textId="77777777" w:rsidTr="00F379DE">
        <w:trPr>
          <w:trHeight w:val="726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705E0E63" w14:textId="77777777" w:rsidR="00F379DE" w:rsidRPr="00DF79D1" w:rsidRDefault="00F379DE" w:rsidP="00D52067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5384" w:type="dxa"/>
            <w:gridSpan w:val="3"/>
            <w:vMerge w:val="restart"/>
            <w:vAlign w:val="center"/>
          </w:tcPr>
          <w:p w14:paraId="635ACEF1" w14:textId="77777777" w:rsidR="00F379DE" w:rsidRPr="00DF79D1" w:rsidRDefault="00F379DE" w:rsidP="00C605EE">
            <w:pPr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■統整性</w:t>
            </w:r>
            <w:r w:rsidRPr="00DF79D1">
              <w:rPr>
                <w:rFonts w:eastAsia="標楷體" w:hint="eastAsia"/>
                <w:sz w:val="28"/>
                <w:szCs w:val="28"/>
              </w:rPr>
              <w:t>(</w:t>
            </w:r>
            <w:r w:rsidRPr="00DF79D1">
              <w:rPr>
                <w:rFonts w:eastAsia="標楷體" w:hint="eastAsia"/>
                <w:sz w:val="28"/>
                <w:szCs w:val="28"/>
              </w:rPr>
              <w:t>■主題□專題□議題</w:t>
            </w:r>
            <w:r w:rsidRPr="00DF79D1">
              <w:rPr>
                <w:rFonts w:eastAsia="標楷體" w:hint="eastAsia"/>
                <w:sz w:val="28"/>
                <w:szCs w:val="28"/>
              </w:rPr>
              <w:t>)</w:t>
            </w:r>
            <w:r w:rsidRPr="00DF79D1">
              <w:rPr>
                <w:rFonts w:eastAsia="標楷體" w:hint="eastAsia"/>
                <w:sz w:val="28"/>
                <w:szCs w:val="28"/>
              </w:rPr>
              <w:t>探究課程</w:t>
            </w:r>
          </w:p>
          <w:p w14:paraId="2DC1F1CE" w14:textId="77777777" w:rsidR="00F379DE" w:rsidRPr="00DF79D1" w:rsidRDefault="00F379DE" w:rsidP="00C605EE">
            <w:pPr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□社團活動與技藝課程</w:t>
            </w:r>
          </w:p>
          <w:p w14:paraId="04664827" w14:textId="77777777" w:rsidR="00F379DE" w:rsidRPr="00DF79D1" w:rsidRDefault="00F379DE" w:rsidP="00C605EE">
            <w:pPr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□特殊需求領域課程</w:t>
            </w:r>
          </w:p>
          <w:p w14:paraId="62EAAB40" w14:textId="77777777" w:rsidR="00F379DE" w:rsidRPr="00DF79D1" w:rsidRDefault="00F379DE" w:rsidP="00C605EE">
            <w:pPr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5FB8A119" w14:textId="77777777" w:rsidR="00F379DE" w:rsidRPr="00DF79D1" w:rsidRDefault="00F379DE" w:rsidP="00AD6604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上課節數</w:t>
            </w:r>
          </w:p>
        </w:tc>
        <w:tc>
          <w:tcPr>
            <w:tcW w:w="5205" w:type="dxa"/>
            <w:gridSpan w:val="2"/>
            <w:vAlign w:val="center"/>
          </w:tcPr>
          <w:p w14:paraId="490916AC" w14:textId="384DFB24" w:rsidR="00F379DE" w:rsidRPr="00DF79D1" w:rsidRDefault="00F379DE" w:rsidP="00D52067">
            <w:pPr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每週</w:t>
            </w:r>
            <w:r w:rsidRPr="00DF79D1">
              <w:rPr>
                <w:rFonts w:eastAsia="標楷體" w:hint="eastAsia"/>
                <w:sz w:val="28"/>
              </w:rPr>
              <w:t>1</w:t>
            </w:r>
            <w:r w:rsidRPr="00DF79D1">
              <w:rPr>
                <w:rFonts w:eastAsia="標楷體" w:hint="eastAsia"/>
                <w:sz w:val="28"/>
              </w:rPr>
              <w:t>節，</w:t>
            </w:r>
            <w:r w:rsidRPr="00DF79D1">
              <w:rPr>
                <w:rFonts w:eastAsia="標楷體"/>
                <w:sz w:val="28"/>
              </w:rPr>
              <w:t>2</w:t>
            </w:r>
            <w:r w:rsidR="009E477D">
              <w:rPr>
                <w:rFonts w:eastAsia="標楷體"/>
                <w:sz w:val="28"/>
              </w:rPr>
              <w:t>1</w:t>
            </w:r>
            <w:r w:rsidRPr="00DF79D1">
              <w:rPr>
                <w:rFonts w:eastAsia="標楷體" w:hint="eastAsia"/>
                <w:sz w:val="28"/>
              </w:rPr>
              <w:t>週，共</w:t>
            </w:r>
            <w:r w:rsidR="009E477D">
              <w:rPr>
                <w:rFonts w:eastAsia="標楷體"/>
                <w:sz w:val="28"/>
              </w:rPr>
              <w:t>21</w:t>
            </w:r>
            <w:r w:rsidRPr="00DF79D1">
              <w:rPr>
                <w:rFonts w:eastAsia="標楷體" w:hint="eastAsia"/>
                <w:sz w:val="28"/>
              </w:rPr>
              <w:t>節</w:t>
            </w:r>
          </w:p>
        </w:tc>
      </w:tr>
      <w:tr w:rsidR="00F379DE" w:rsidRPr="00DF79D1" w14:paraId="2D671697" w14:textId="77777777" w:rsidTr="00F379DE">
        <w:trPr>
          <w:trHeight w:val="726"/>
        </w:trPr>
        <w:tc>
          <w:tcPr>
            <w:tcW w:w="1804" w:type="dxa"/>
            <w:vMerge/>
            <w:shd w:val="clear" w:color="auto" w:fill="F2F2F2" w:themeFill="background1" w:themeFillShade="F2"/>
            <w:vAlign w:val="center"/>
          </w:tcPr>
          <w:p w14:paraId="68EA955E" w14:textId="77777777" w:rsidR="00F379DE" w:rsidRPr="00DF79D1" w:rsidRDefault="00F379DE" w:rsidP="00D5206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384" w:type="dxa"/>
            <w:gridSpan w:val="3"/>
            <w:vMerge/>
            <w:vAlign w:val="center"/>
          </w:tcPr>
          <w:p w14:paraId="0A7127EB" w14:textId="77777777" w:rsidR="00F379DE" w:rsidRPr="00DF79D1" w:rsidRDefault="00F379DE" w:rsidP="00C605E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32152402" w14:textId="66EBCCE9" w:rsidR="00F379DE" w:rsidRPr="00DF79D1" w:rsidRDefault="00F379DE" w:rsidP="00AD6604">
            <w:pPr>
              <w:jc w:val="center"/>
              <w:rPr>
                <w:rFonts w:eastAsia="標楷體"/>
                <w:sz w:val="28"/>
              </w:rPr>
            </w:pPr>
            <w:r w:rsidRPr="00F379DE">
              <w:rPr>
                <w:rFonts w:eastAsia="標楷體" w:hint="eastAsia"/>
                <w:sz w:val="28"/>
              </w:rPr>
              <w:t>設計教師</w:t>
            </w:r>
          </w:p>
        </w:tc>
        <w:tc>
          <w:tcPr>
            <w:tcW w:w="5205" w:type="dxa"/>
            <w:gridSpan w:val="2"/>
            <w:vAlign w:val="center"/>
          </w:tcPr>
          <w:p w14:paraId="70133F0F" w14:textId="530216BF" w:rsidR="00F379DE" w:rsidRPr="00DF79D1" w:rsidRDefault="009E477D" w:rsidP="00D5206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段文珊編修</w:t>
            </w:r>
          </w:p>
        </w:tc>
      </w:tr>
      <w:tr w:rsidR="00B220EE" w:rsidRPr="002073EE" w14:paraId="495DF794" w14:textId="77777777" w:rsidTr="00F379DE">
        <w:trPr>
          <w:gridAfter w:val="1"/>
          <w:wAfter w:w="14" w:type="dxa"/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8FC6F9B" w14:textId="77777777" w:rsidR="00B220EE" w:rsidRPr="002073EE" w:rsidRDefault="00B220EE" w:rsidP="009E477D">
            <w:pPr>
              <w:jc w:val="center"/>
              <w:rPr>
                <w:rFonts w:eastAsia="標楷體"/>
                <w:sz w:val="28"/>
              </w:rPr>
            </w:pPr>
            <w:bookmarkStart w:id="0" w:name="_Hlk134715130"/>
            <w:r w:rsidRPr="002073EE">
              <w:rPr>
                <w:rFonts w:eastAsia="標楷體" w:hint="eastAsia"/>
                <w:sz w:val="28"/>
              </w:rPr>
              <w:t>配合融入之領域及議題</w:t>
            </w:r>
          </w:p>
          <w:p w14:paraId="67526366" w14:textId="77777777" w:rsidR="00B220EE" w:rsidRPr="002073EE" w:rsidRDefault="00B220EE" w:rsidP="009E477D">
            <w:pPr>
              <w:jc w:val="center"/>
              <w:rPr>
                <w:rFonts w:eastAsia="標楷體"/>
                <w:sz w:val="28"/>
              </w:rPr>
            </w:pPr>
            <w:r w:rsidRPr="002073EE">
              <w:rPr>
                <w:rFonts w:eastAsia="標楷體" w:hint="eastAsia"/>
                <w:sz w:val="28"/>
              </w:rPr>
              <w:t>(</w:t>
            </w:r>
            <w:r w:rsidRPr="002073EE">
              <w:rPr>
                <w:rFonts w:eastAsia="標楷體" w:hint="eastAsia"/>
                <w:sz w:val="28"/>
              </w:rPr>
              <w:t>統整性課程必須</w:t>
            </w:r>
            <w:r w:rsidRPr="002073EE">
              <w:rPr>
                <w:rFonts w:eastAsia="標楷體" w:hint="eastAsia"/>
                <w:sz w:val="28"/>
              </w:rPr>
              <w:t>2</w:t>
            </w:r>
            <w:r w:rsidRPr="002073EE">
              <w:rPr>
                <w:rFonts w:eastAsia="標楷體" w:hint="eastAsia"/>
                <w:sz w:val="28"/>
              </w:rPr>
              <w:t>領域以上</w:t>
            </w:r>
            <w:r w:rsidRPr="002073EE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374" w:type="dxa"/>
            <w:gridSpan w:val="2"/>
            <w:vAlign w:val="center"/>
          </w:tcPr>
          <w:p w14:paraId="5EBC34F1" w14:textId="79DE8B9E" w:rsidR="00B220EE" w:rsidRPr="009E477D" w:rsidRDefault="00B220EE" w:rsidP="00F379DE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□國語文</w:t>
            </w:r>
            <w:r w:rsidRPr="009E477D">
              <w:rPr>
                <w:rFonts w:eastAsia="標楷體"/>
                <w:sz w:val="28"/>
              </w:rPr>
              <w:tab/>
            </w:r>
            <w:r w:rsidR="00B147ED">
              <w:rPr>
                <w:rFonts w:eastAsia="標楷體" w:hint="eastAsia"/>
                <w:sz w:val="28"/>
              </w:rPr>
              <w:t>□</w:t>
            </w:r>
            <w:r w:rsidRPr="009E477D">
              <w:rPr>
                <w:rFonts w:eastAsia="標楷體" w:hint="eastAsia"/>
                <w:sz w:val="28"/>
              </w:rPr>
              <w:t>英語文</w:t>
            </w:r>
            <w:r w:rsidRPr="009E477D">
              <w:rPr>
                <w:rFonts w:eastAsia="標楷體" w:hint="eastAsia"/>
                <w:sz w:val="28"/>
              </w:rPr>
              <w:t>(</w:t>
            </w:r>
            <w:r w:rsidRPr="009E477D">
              <w:rPr>
                <w:rFonts w:eastAsia="標楷體" w:hint="eastAsia"/>
                <w:sz w:val="28"/>
              </w:rPr>
              <w:t>不含國小低年級</w:t>
            </w:r>
            <w:r w:rsidRPr="009E477D">
              <w:rPr>
                <w:rFonts w:eastAsia="標楷體" w:hint="eastAsia"/>
                <w:sz w:val="28"/>
              </w:rPr>
              <w:t>)</w:t>
            </w:r>
          </w:p>
          <w:p w14:paraId="7547E92C" w14:textId="77777777" w:rsidR="00B220EE" w:rsidRPr="009E477D" w:rsidRDefault="00B220EE" w:rsidP="00F379DE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□本土語文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□臺灣手語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□新住民語文</w:t>
            </w:r>
          </w:p>
          <w:p w14:paraId="62C94534" w14:textId="70044247" w:rsidR="00B220EE" w:rsidRPr="009E477D" w:rsidRDefault="006B16C9" w:rsidP="00F379DE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■</w:t>
            </w:r>
            <w:r w:rsidR="00B220EE" w:rsidRPr="009E477D">
              <w:rPr>
                <w:rFonts w:eastAsia="標楷體" w:hint="eastAsia"/>
                <w:sz w:val="28"/>
              </w:rPr>
              <w:t>數學</w:t>
            </w:r>
            <w:r w:rsidR="00B220EE" w:rsidRPr="009E477D">
              <w:rPr>
                <w:rFonts w:eastAsia="標楷體"/>
                <w:sz w:val="28"/>
              </w:rPr>
              <w:tab/>
            </w:r>
            <w:r w:rsidR="00B220EE" w:rsidRPr="009E477D">
              <w:rPr>
                <w:rFonts w:eastAsia="標楷體" w:hint="eastAsia"/>
                <w:sz w:val="28"/>
              </w:rPr>
              <w:t>□生活課程</w:t>
            </w:r>
            <w:r w:rsidR="00B220EE"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■</w:t>
            </w:r>
            <w:r w:rsidR="00B220EE" w:rsidRPr="009E477D">
              <w:rPr>
                <w:rFonts w:eastAsia="標楷體" w:hint="eastAsia"/>
                <w:sz w:val="28"/>
              </w:rPr>
              <w:t>健康與體育</w:t>
            </w:r>
          </w:p>
          <w:p w14:paraId="5E70BE6B" w14:textId="77777777" w:rsidR="00B220EE" w:rsidRPr="009E477D" w:rsidRDefault="00B220EE" w:rsidP="00F379DE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□社會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□自然科學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■藝術</w:t>
            </w:r>
          </w:p>
          <w:p w14:paraId="2646099B" w14:textId="77777777" w:rsidR="00B220EE" w:rsidRPr="009E477D" w:rsidRDefault="00B220EE" w:rsidP="00F379DE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■綜合活動</w:t>
            </w:r>
          </w:p>
          <w:p w14:paraId="67EB4703" w14:textId="77777777" w:rsidR="00B220EE" w:rsidRPr="002073EE" w:rsidRDefault="00B220EE" w:rsidP="00F379DE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</w:rPr>
            </w:pPr>
            <w:r w:rsidRPr="009E477D">
              <w:rPr>
                <w:rFonts w:eastAsia="標楷體" w:hint="eastAsia"/>
                <w:sz w:val="28"/>
              </w:rPr>
              <w:t>■資訊科技</w:t>
            </w:r>
            <w:r w:rsidRPr="009E477D">
              <w:rPr>
                <w:rFonts w:eastAsia="標楷體" w:hint="eastAsia"/>
                <w:sz w:val="28"/>
              </w:rPr>
              <w:t>(</w:t>
            </w:r>
            <w:r w:rsidRPr="009E477D">
              <w:rPr>
                <w:rFonts w:eastAsia="標楷體" w:hint="eastAsia"/>
                <w:sz w:val="28"/>
              </w:rPr>
              <w:t>國小</w:t>
            </w:r>
            <w:r w:rsidRPr="009E477D">
              <w:rPr>
                <w:rFonts w:eastAsia="標楷體" w:hint="eastAsia"/>
                <w:sz w:val="28"/>
              </w:rPr>
              <w:t>)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□科技</w:t>
            </w:r>
            <w:r w:rsidRPr="009E477D">
              <w:rPr>
                <w:rFonts w:eastAsia="標楷體" w:hint="eastAsia"/>
                <w:sz w:val="28"/>
              </w:rPr>
              <w:t>(</w:t>
            </w:r>
            <w:r w:rsidRPr="009E477D">
              <w:rPr>
                <w:rFonts w:eastAsia="標楷體" w:hint="eastAsia"/>
                <w:sz w:val="28"/>
              </w:rPr>
              <w:t>國中</w:t>
            </w:r>
            <w:r w:rsidRPr="009E477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186" w:type="dxa"/>
            <w:gridSpan w:val="4"/>
          </w:tcPr>
          <w:p w14:paraId="481037C6" w14:textId="77777777" w:rsidR="00B220EE" w:rsidRPr="002073EE" w:rsidRDefault="00B220EE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□人權教育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□環境教育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□海洋教育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□品德教育</w:t>
            </w:r>
          </w:p>
          <w:p w14:paraId="3138802C" w14:textId="77777777" w:rsidR="00B220EE" w:rsidRPr="002073EE" w:rsidRDefault="00B220EE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□生命教育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□法治教育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■科技教育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■資訊教育</w:t>
            </w:r>
          </w:p>
          <w:p w14:paraId="5F99D845" w14:textId="77777777" w:rsidR="00B220EE" w:rsidRPr="002073EE" w:rsidRDefault="00B220EE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□能源教育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□安全教育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□防災教育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□閱讀素養</w:t>
            </w:r>
          </w:p>
          <w:p w14:paraId="2C0AC96D" w14:textId="77777777" w:rsidR="00B220EE" w:rsidRPr="002073EE" w:rsidRDefault="00B220EE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□家庭教育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□戶外教育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□原住民教育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□國際教育</w:t>
            </w:r>
          </w:p>
          <w:p w14:paraId="7943F394" w14:textId="77777777" w:rsidR="00B220EE" w:rsidRDefault="00B220EE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□性別平等教育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□多元文化教育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□生涯規劃教育</w:t>
            </w:r>
          </w:p>
          <w:p w14:paraId="3182E268" w14:textId="77777777" w:rsidR="00F379DE" w:rsidRPr="002A66B1" w:rsidRDefault="00F379DE" w:rsidP="00F379DE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05348DF8" w14:textId="77777777" w:rsidR="00F379DE" w:rsidRDefault="00F379DE" w:rsidP="00F379DE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14:paraId="34DE25D4" w14:textId="4C3722EF" w:rsidR="00F379DE" w:rsidRPr="002073EE" w:rsidRDefault="00F379DE" w:rsidP="00F379DE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bookmarkEnd w:id="0"/>
      <w:tr w:rsidR="00F379DE" w:rsidRPr="00DF79D1" w14:paraId="10950582" w14:textId="77777777" w:rsidTr="00F379DE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B0E70FC" w14:textId="77777777" w:rsidR="00F379DE" w:rsidRPr="00480FDA" w:rsidRDefault="00F379DE" w:rsidP="00F379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596AA498" w14:textId="0411545C" w:rsidR="00F379DE" w:rsidRPr="00DF79D1" w:rsidRDefault="00F379DE" w:rsidP="00F379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3" w:type="dxa"/>
            <w:vAlign w:val="center"/>
          </w:tcPr>
          <w:p w14:paraId="2DC0B22A" w14:textId="78D1BF65" w:rsidR="00F379DE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9E477D">
              <w:rPr>
                <w:rFonts w:eastAsia="標楷體" w:hint="eastAsia"/>
                <w:color w:val="000000"/>
                <w:sz w:val="28"/>
              </w:rPr>
              <w:t>創新：產出不斷的創新的學習歷程。</w:t>
            </w:r>
            <w:r w:rsidRPr="009E477D">
              <w:rPr>
                <w:rFonts w:eastAsia="標楷體" w:hint="eastAsia"/>
                <w:color w:val="000000"/>
                <w:sz w:val="28"/>
              </w:rPr>
              <w:tab/>
            </w:r>
          </w:p>
        </w:tc>
        <w:tc>
          <w:tcPr>
            <w:tcW w:w="1856" w:type="dxa"/>
            <w:gridSpan w:val="3"/>
            <w:shd w:val="clear" w:color="auto" w:fill="E7E6E6" w:themeFill="background2"/>
            <w:vAlign w:val="center"/>
          </w:tcPr>
          <w:p w14:paraId="547FB97B" w14:textId="27DDF49C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6525" w:type="dxa"/>
            <w:gridSpan w:val="3"/>
            <w:vAlign w:val="center"/>
          </w:tcPr>
          <w:p w14:paraId="6B394EE8" w14:textId="441BC4D5" w:rsidR="00F379DE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9E477D">
              <w:rPr>
                <w:rFonts w:eastAsia="標楷體" w:hint="eastAsia"/>
                <w:color w:val="000000"/>
                <w:sz w:val="28"/>
              </w:rPr>
              <w:t>從做中學，教導學生建立邏輯觀念使用</w:t>
            </w:r>
            <w:r w:rsidRPr="009E477D">
              <w:rPr>
                <w:rFonts w:eastAsia="標楷體" w:hint="eastAsia"/>
                <w:color w:val="000000"/>
                <w:sz w:val="28"/>
              </w:rPr>
              <w:t>Scratch</w:t>
            </w:r>
            <w:r w:rsidRPr="009E477D">
              <w:rPr>
                <w:rFonts w:eastAsia="標楷體" w:hint="eastAsia"/>
                <w:color w:val="000000"/>
                <w:sz w:val="28"/>
              </w:rPr>
              <w:t>程式軟體設計各種遊戲，進而激發學生自主學習、創作的動機與能力。</w:t>
            </w:r>
          </w:p>
        </w:tc>
      </w:tr>
      <w:tr w:rsidR="00F379DE" w:rsidRPr="00DF79D1" w14:paraId="5CB3463C" w14:textId="77777777" w:rsidTr="00F379DE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3B8B9772" w14:textId="77777777" w:rsidR="00F379DE" w:rsidRPr="00DF79D1" w:rsidRDefault="00F379DE" w:rsidP="00F379DE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4" w:type="dxa"/>
            <w:gridSpan w:val="7"/>
            <w:vAlign w:val="center"/>
          </w:tcPr>
          <w:p w14:paraId="753DBE1D" w14:textId="77A53CCB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本課程介紹程式設計，讓學生認識運算思維概念，使用</w:t>
            </w:r>
            <w:r w:rsidRPr="00DF79D1">
              <w:rPr>
                <w:rFonts w:eastAsia="標楷體" w:hint="eastAsia"/>
                <w:color w:val="000000"/>
                <w:sz w:val="28"/>
              </w:rPr>
              <w:t>Scratch</w:t>
            </w:r>
            <w:r w:rsidRPr="00DF79D1">
              <w:rPr>
                <w:rFonts w:eastAsia="標楷體" w:hint="eastAsia"/>
                <w:color w:val="000000"/>
                <w:sz w:val="28"/>
              </w:rPr>
              <w:t>進行遊戲與程式的設計。熟悉</w:t>
            </w:r>
            <w:r w:rsidRPr="00DF79D1">
              <w:rPr>
                <w:rFonts w:eastAsia="標楷體" w:hint="eastAsia"/>
                <w:color w:val="000000"/>
                <w:sz w:val="28"/>
              </w:rPr>
              <w:t>Scratch</w:t>
            </w:r>
            <w:r w:rsidRPr="00DF79D1">
              <w:rPr>
                <w:rFonts w:eastAsia="標楷體" w:hint="eastAsia"/>
                <w:color w:val="000000"/>
                <w:sz w:val="28"/>
              </w:rPr>
              <w:t>視窗環境及使用積木的技巧；熟悉技巧後，藉由設計各種不同類型的程式來學習統整的能力。</w:t>
            </w:r>
          </w:p>
        </w:tc>
      </w:tr>
      <w:tr w:rsidR="00F379DE" w:rsidRPr="002073EE" w14:paraId="5AB40EDE" w14:textId="77777777" w:rsidTr="00F379DE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89A595E" w14:textId="77777777" w:rsidR="00F379DE" w:rsidRPr="002073EE" w:rsidRDefault="00F379DE" w:rsidP="00F379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1" w:name="_Hlk134715301"/>
            <w:r w:rsidRPr="002073EE">
              <w:rPr>
                <w:rFonts w:eastAsia="標楷體" w:hint="eastAsia"/>
                <w:sz w:val="28"/>
                <w:szCs w:val="28"/>
              </w:rPr>
              <w:t>總綱核心素養具體內涵</w:t>
            </w:r>
          </w:p>
        </w:tc>
        <w:tc>
          <w:tcPr>
            <w:tcW w:w="4193" w:type="dxa"/>
            <w:vAlign w:val="center"/>
          </w:tcPr>
          <w:p w14:paraId="24632A8A" w14:textId="77777777" w:rsidR="00F379DE" w:rsidRPr="00325928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t>E-A1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具備良好的生活習慣，促進身心健全發展，並認識個人特質，發展生命潛能。</w:t>
            </w:r>
          </w:p>
          <w:p w14:paraId="0B63BD3D" w14:textId="77777777" w:rsidR="00F379DE" w:rsidRPr="00325928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lastRenderedPageBreak/>
              <w:t>E-A2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具備探索問題的思考能力，並透過體驗與實踐處理日常生活問題。</w:t>
            </w:r>
          </w:p>
          <w:p w14:paraId="0C5F7D1E" w14:textId="77777777" w:rsidR="00F379DE" w:rsidRPr="00325928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t>E-A3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具備擬定計畫與實作的能力，並以創新思考方式，因應日常生活情境。</w:t>
            </w:r>
          </w:p>
          <w:p w14:paraId="6CF841C0" w14:textId="77777777" w:rsidR="00F379DE" w:rsidRDefault="00F379DE" w:rsidP="00F379DE">
            <w:pPr>
              <w:snapToGrid w:val="0"/>
              <w:rPr>
                <w:rFonts w:eastAsia="標楷體"/>
                <w:b/>
                <w:bCs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t>E-B1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14:paraId="3FE05D41" w14:textId="6B969C6B" w:rsidR="00F379DE" w:rsidRPr="002073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 w:hint="eastAsia"/>
                <w:b/>
                <w:bCs/>
                <w:sz w:val="28"/>
              </w:rPr>
              <w:t>E-B3</w:t>
            </w:r>
            <w:r w:rsidRPr="00325928">
              <w:rPr>
                <w:rFonts w:eastAsia="標楷體" w:hint="eastAsia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具備藝術創作與欣賞的基本素養，促進多元感官的發展，培養生活環境中的美感體驗。</w:t>
            </w:r>
          </w:p>
          <w:p w14:paraId="07D12ACC" w14:textId="0AFF5518" w:rsidR="00F379DE" w:rsidRPr="002073EE" w:rsidRDefault="00F379DE" w:rsidP="00F379DE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56" w:type="dxa"/>
            <w:gridSpan w:val="3"/>
            <w:shd w:val="clear" w:color="auto" w:fill="F2F2F2" w:themeFill="background1" w:themeFillShade="F2"/>
            <w:vAlign w:val="center"/>
          </w:tcPr>
          <w:p w14:paraId="7E6398AA" w14:textId="77777777" w:rsidR="00F379DE" w:rsidRPr="002073EE" w:rsidRDefault="00F379DE" w:rsidP="00F379D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3EE">
              <w:rPr>
                <w:rFonts w:eastAsia="標楷體" w:hint="eastAsia"/>
                <w:sz w:val="28"/>
                <w:szCs w:val="28"/>
              </w:rPr>
              <w:lastRenderedPageBreak/>
              <w:t>領綱核心素養具體內涵</w:t>
            </w:r>
          </w:p>
        </w:tc>
        <w:tc>
          <w:tcPr>
            <w:tcW w:w="6525" w:type="dxa"/>
            <w:gridSpan w:val="3"/>
            <w:vAlign w:val="center"/>
          </w:tcPr>
          <w:p w14:paraId="00CC2712" w14:textId="77777777" w:rsidR="00F379DE" w:rsidRPr="00B220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健體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-E-A1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具備良好身體活動與健康生活的習慣，以促進身心健全發展，並認識個人特質，發展運動與保健的潛能。</w:t>
            </w:r>
          </w:p>
          <w:p w14:paraId="5AFB5271" w14:textId="77777777" w:rsidR="00F379DE" w:rsidRPr="00B220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lastRenderedPageBreak/>
              <w:t>數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-E-A2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具備基本的算術操作能力、並能指認基本的形體與相對關係，在日常生活情境中，用數學表述與解決問題。</w:t>
            </w:r>
          </w:p>
          <w:p w14:paraId="7696B1E8" w14:textId="77777777" w:rsidR="00F379DE" w:rsidRPr="00B220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藝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-E-A2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認識設計思考，理解藝術實踐的意義。</w:t>
            </w:r>
          </w:p>
          <w:p w14:paraId="47D98542" w14:textId="77777777" w:rsidR="00F379DE" w:rsidRPr="00B220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綜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規劃、執行學習及生活計畫，運用資源或策略，預防危機、保護自己，並以創新思考方式，因應日常生活情境。</w:t>
            </w:r>
          </w:p>
          <w:p w14:paraId="08F9F4A3" w14:textId="77777777" w:rsidR="00F379DE" w:rsidRPr="00B220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數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-E-B1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13381E28" w14:textId="211A4C9D" w:rsidR="00F379DE" w:rsidRPr="00B220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健體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具備運動與健康有關的感知和欣賞的基本素養，促進多元感官的發展，在生活環境中培養運動與健康有關的美感體驗。</w:t>
            </w:r>
          </w:p>
          <w:p w14:paraId="515F959C" w14:textId="77777777" w:rsidR="00F379D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綜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覺察生活美感的多樣性，培養生活環境中的美感體驗，增進生活的豐富性與創意表現。</w:t>
            </w:r>
          </w:p>
          <w:p w14:paraId="4DE4B9AD" w14:textId="2A747956" w:rsidR="00F379DE" w:rsidRPr="002073EE" w:rsidRDefault="00F379DE" w:rsidP="00F379DE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藝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善用多元感官，察覺感知藝術與生活的關聯，以豐富美感經驗。</w:t>
            </w:r>
          </w:p>
        </w:tc>
      </w:tr>
      <w:bookmarkEnd w:id="1"/>
      <w:tr w:rsidR="00F379DE" w:rsidRPr="00DF79D1" w14:paraId="14CFDC5B" w14:textId="77777777" w:rsidTr="00F379DE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FD3FF93" w14:textId="77777777" w:rsidR="00F379DE" w:rsidRPr="00DF79D1" w:rsidRDefault="00F379DE" w:rsidP="00F379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4" w:type="dxa"/>
            <w:gridSpan w:val="7"/>
            <w:vAlign w:val="center"/>
          </w:tcPr>
          <w:p w14:paraId="3CF495BA" w14:textId="741A76BB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1.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學生能培養運算思維，包含迴圈、事件、條件式、邏輯運算…等。</w:t>
            </w:r>
          </w:p>
          <w:p w14:paraId="0E20C55C" w14:textId="3649D381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2.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學生能培養觀察的能力，閱讀程式作品並思考如何改進或修正問題。</w:t>
            </w:r>
          </w:p>
          <w:p w14:paraId="1A400429" w14:textId="4943C12C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3.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學生能分析與拆解問題，培養自主思考的能力。</w:t>
            </w:r>
          </w:p>
          <w:p w14:paraId="24EC530A" w14:textId="47568F7F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4.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學生能學會使用</w:t>
            </w:r>
            <w:r w:rsidRPr="00DF79D1">
              <w:rPr>
                <w:rFonts w:eastAsia="標楷體" w:hint="eastAsia"/>
                <w:color w:val="000000"/>
                <w:sz w:val="28"/>
              </w:rPr>
              <w:t>Scratch</w:t>
            </w:r>
            <w:r w:rsidRPr="00DF79D1">
              <w:rPr>
                <w:rFonts w:eastAsia="標楷體" w:hint="eastAsia"/>
                <w:color w:val="000000"/>
                <w:sz w:val="28"/>
              </w:rPr>
              <w:t>，理解程式的運作方式，具備設計程式與遊戲的能力。</w:t>
            </w:r>
          </w:p>
          <w:p w14:paraId="13007D34" w14:textId="5ECBE529" w:rsidR="00F379DE" w:rsidRPr="00DF79D1" w:rsidRDefault="00F379DE" w:rsidP="00F379DE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5.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學生能發揮想像力，在作品中表達自己的想法。</w:t>
            </w:r>
          </w:p>
        </w:tc>
      </w:tr>
    </w:tbl>
    <w:p w14:paraId="054545D6" w14:textId="77777777" w:rsidR="006F6738" w:rsidRPr="00DF79D1" w:rsidRDefault="006F6738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4D94CDC0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60A622A1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608B5932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5CE9C3C8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0F08A9B9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5A63DE6B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4458A243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1755B3B1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4DDB4E7D" w14:textId="77777777" w:rsidR="00C605EE" w:rsidRPr="00DF79D1" w:rsidRDefault="00C605EE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715EEC4C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619C061C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39A34C98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48BE36B0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4444E51D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221667F2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509E83A8" w14:textId="77777777" w:rsidR="00DB27EF" w:rsidRPr="00DF79D1" w:rsidRDefault="00DB27EF" w:rsidP="006F6738">
      <w:pPr>
        <w:spacing w:line="60" w:lineRule="auto"/>
        <w:jc w:val="center"/>
        <w:rPr>
          <w:rFonts w:eastAsia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3"/>
        <w:gridCol w:w="1347"/>
        <w:gridCol w:w="1946"/>
        <w:gridCol w:w="2408"/>
        <w:gridCol w:w="1419"/>
        <w:gridCol w:w="2833"/>
        <w:gridCol w:w="2411"/>
        <w:gridCol w:w="1515"/>
      </w:tblGrid>
      <w:tr w:rsidR="00F379DE" w:rsidRPr="00DF79D1" w14:paraId="00C1CDFD" w14:textId="77777777" w:rsidTr="00D5158B">
        <w:trPr>
          <w:trHeight w:val="649"/>
          <w:tblHeader/>
        </w:trPr>
        <w:tc>
          <w:tcPr>
            <w:tcW w:w="691" w:type="pct"/>
            <w:gridSpan w:val="2"/>
            <w:shd w:val="clear" w:color="auto" w:fill="F3F3F3"/>
            <w:vAlign w:val="center"/>
          </w:tcPr>
          <w:p w14:paraId="1F33EA45" w14:textId="77777777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DF79D1">
              <w:rPr>
                <w:rFonts w:eastAsia="標楷體" w:cs="新細明體" w:hint="eastAsia"/>
                <w:b/>
              </w:rPr>
              <w:t>教學進度</w:t>
            </w:r>
          </w:p>
        </w:tc>
        <w:tc>
          <w:tcPr>
            <w:tcW w:w="669" w:type="pct"/>
            <w:vMerge w:val="restart"/>
            <w:shd w:val="clear" w:color="auto" w:fill="F3F3F3"/>
            <w:vAlign w:val="center"/>
          </w:tcPr>
          <w:p w14:paraId="4586C868" w14:textId="77777777" w:rsidR="00F379DE" w:rsidRPr="00126102" w:rsidRDefault="00F379DE" w:rsidP="00F379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25AF275E" w14:textId="5EC32182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82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C621548" w14:textId="77777777" w:rsidR="00F379DE" w:rsidRPr="00126102" w:rsidRDefault="00F379DE" w:rsidP="00F379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39D7448C" w14:textId="77777777" w:rsidR="00F379DE" w:rsidRPr="00126102" w:rsidRDefault="00F379DE" w:rsidP="00F379DE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71B519DE" w14:textId="126D7D16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AE3AE8" w14:textId="63ABEB5D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616A76D" w14:textId="723E87A3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829" w:type="pct"/>
            <w:vMerge w:val="restart"/>
            <w:shd w:val="clear" w:color="auto" w:fill="F3F3F3"/>
            <w:vAlign w:val="center"/>
          </w:tcPr>
          <w:p w14:paraId="5E21F5EF" w14:textId="1B0579DD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21" w:type="pct"/>
            <w:vMerge w:val="restart"/>
            <w:shd w:val="clear" w:color="auto" w:fill="F3F3F3"/>
            <w:vAlign w:val="center"/>
          </w:tcPr>
          <w:p w14:paraId="51870C3A" w14:textId="77777777" w:rsidR="00F379DE" w:rsidRPr="00126102" w:rsidRDefault="00F379DE" w:rsidP="00F379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44ECDE98" w14:textId="77777777" w:rsidR="00F379DE" w:rsidRPr="00126102" w:rsidRDefault="00F379DE" w:rsidP="00F379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D354C6C" w14:textId="4E2438AC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F379DE" w:rsidRPr="00DF79D1" w14:paraId="1A57120E" w14:textId="77777777" w:rsidTr="009E477D">
        <w:trPr>
          <w:trHeight w:val="1035"/>
          <w:tblHeader/>
        </w:trPr>
        <w:tc>
          <w:tcPr>
            <w:tcW w:w="22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608150A" w14:textId="77777777" w:rsidR="00F379DE" w:rsidRPr="00DF79D1" w:rsidRDefault="00F379DE" w:rsidP="00F379DE">
            <w:pPr>
              <w:snapToGrid w:val="0"/>
              <w:jc w:val="center"/>
              <w:rPr>
                <w:rFonts w:eastAsia="標楷體"/>
                <w:b/>
              </w:rPr>
            </w:pPr>
            <w:r w:rsidRPr="00DF79D1"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9ED114" w14:textId="67A0BD92" w:rsidR="00F379DE" w:rsidRPr="00DF79D1" w:rsidRDefault="00F379DE" w:rsidP="00F379DE">
            <w:pPr>
              <w:jc w:val="center"/>
              <w:rPr>
                <w:rFonts w:eastAsia="標楷體"/>
                <w:b/>
              </w:rPr>
            </w:pPr>
            <w:r w:rsidRPr="00DF79D1">
              <w:rPr>
                <w:rFonts w:eastAsia="標楷體" w:hint="eastAsia"/>
                <w:b/>
              </w:rPr>
              <w:t>單元名稱</w:t>
            </w:r>
            <w:r w:rsidRPr="00DF79D1">
              <w:rPr>
                <w:rFonts w:eastAsia="標楷體" w:hint="eastAsia"/>
                <w:b/>
              </w:rPr>
              <w:t>/</w:t>
            </w:r>
            <w:r w:rsidRPr="00DF79D1">
              <w:rPr>
                <w:rFonts w:eastAsia="標楷體" w:hint="eastAsia"/>
                <w:b/>
              </w:rPr>
              <w:t>節數</w:t>
            </w:r>
          </w:p>
        </w:tc>
        <w:tc>
          <w:tcPr>
            <w:tcW w:w="669" w:type="pct"/>
            <w:vMerge/>
            <w:shd w:val="clear" w:color="auto" w:fill="F3F3F3"/>
            <w:vAlign w:val="center"/>
          </w:tcPr>
          <w:p w14:paraId="43C79C08" w14:textId="77777777" w:rsidR="00F379DE" w:rsidRPr="00DF79D1" w:rsidRDefault="00F379DE" w:rsidP="00F379DE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82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BB9C418" w14:textId="77777777" w:rsidR="00F379DE" w:rsidRPr="00DF79D1" w:rsidRDefault="00F379DE" w:rsidP="00F379DE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A4C582" w14:textId="77777777" w:rsidR="00F379DE" w:rsidRPr="00DF79D1" w:rsidRDefault="00F379DE" w:rsidP="00F379DE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C39B836" w14:textId="77777777" w:rsidR="00F379DE" w:rsidRPr="00DF79D1" w:rsidRDefault="00F379DE" w:rsidP="00F379DE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829" w:type="pct"/>
            <w:vMerge/>
            <w:shd w:val="clear" w:color="auto" w:fill="F3F3F3"/>
            <w:vAlign w:val="center"/>
          </w:tcPr>
          <w:p w14:paraId="5D5CBAFF" w14:textId="77777777" w:rsidR="00F379DE" w:rsidRPr="00DF79D1" w:rsidRDefault="00F379DE" w:rsidP="00F379DE">
            <w:pPr>
              <w:jc w:val="center"/>
              <w:rPr>
                <w:rFonts w:eastAsia="標楷體"/>
              </w:rPr>
            </w:pPr>
          </w:p>
        </w:tc>
        <w:tc>
          <w:tcPr>
            <w:tcW w:w="521" w:type="pct"/>
            <w:vMerge/>
            <w:shd w:val="clear" w:color="auto" w:fill="F3F3F3"/>
            <w:vAlign w:val="center"/>
          </w:tcPr>
          <w:p w14:paraId="497EA399" w14:textId="77777777" w:rsidR="00F379DE" w:rsidRPr="00DF79D1" w:rsidRDefault="00F379DE" w:rsidP="00F379DE">
            <w:pPr>
              <w:jc w:val="center"/>
              <w:rPr>
                <w:rFonts w:eastAsia="標楷體"/>
              </w:rPr>
            </w:pPr>
          </w:p>
        </w:tc>
      </w:tr>
      <w:tr w:rsidR="00F379DE" w:rsidRPr="00DF79D1" w14:paraId="6AFF9621" w14:textId="77777777" w:rsidTr="00D5158B">
        <w:trPr>
          <w:trHeight w:val="1304"/>
        </w:trPr>
        <w:tc>
          <w:tcPr>
            <w:tcW w:w="228" w:type="pct"/>
          </w:tcPr>
          <w:p w14:paraId="195C6507" w14:textId="0A6F0CFD" w:rsidR="00F379DE" w:rsidRPr="00DF79D1" w:rsidRDefault="00F379DE" w:rsidP="00F379DE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t>第</w:t>
            </w:r>
            <w:r w:rsidRPr="00DF79D1">
              <w:rPr>
                <w:rFonts w:eastAsia="標楷體"/>
                <w:b/>
              </w:rPr>
              <w:t>1~</w:t>
            </w:r>
            <w:r w:rsidR="009E477D">
              <w:rPr>
                <w:rFonts w:eastAsia="標楷體"/>
                <w:b/>
              </w:rPr>
              <w:t>4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73C2A8D5" w14:textId="22B7E79C" w:rsidR="00F379DE" w:rsidRPr="00DF79D1" w:rsidRDefault="00F379DE" w:rsidP="00F379DE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一</w:t>
            </w:r>
            <w:r w:rsidRPr="00DF79D1">
              <w:rPr>
                <w:rFonts w:eastAsia="標楷體" w:hint="eastAsia"/>
              </w:rPr>
              <w:t>、我是小小程式設計師</w:t>
            </w:r>
          </w:p>
          <w:p w14:paraId="7A129687" w14:textId="77777777" w:rsidR="00F379DE" w:rsidRPr="00DF79D1" w:rsidRDefault="00F379DE" w:rsidP="00F379DE">
            <w:pPr>
              <w:jc w:val="center"/>
              <w:rPr>
                <w:rFonts w:eastAsia="標楷體"/>
              </w:rPr>
            </w:pPr>
          </w:p>
          <w:p w14:paraId="0DD3E38D" w14:textId="232A5114" w:rsidR="00F379DE" w:rsidRPr="00DF79D1" w:rsidRDefault="00E835E4" w:rsidP="00F379DE">
            <w:pPr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4</w:t>
            </w:r>
            <w:r w:rsidR="00F379DE" w:rsidRPr="00DF79D1">
              <w:rPr>
                <w:rFonts w:eastAsia="標楷體" w:hint="eastAsia"/>
              </w:rPr>
              <w:t>節</w:t>
            </w:r>
          </w:p>
        </w:tc>
        <w:tc>
          <w:tcPr>
            <w:tcW w:w="669" w:type="pct"/>
          </w:tcPr>
          <w:p w14:paraId="7B7EE573" w14:textId="77777777" w:rsidR="00F379DE" w:rsidRPr="00F567DE" w:rsidRDefault="00F379DE" w:rsidP="00F379DE">
            <w:pPr>
              <w:snapToGrid w:val="0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t-III-1 </w:t>
            </w:r>
            <w:r w:rsidRPr="00F567DE">
              <w:rPr>
                <w:rFonts w:eastAsia="標楷體"/>
              </w:rPr>
              <w:t>能認識常見的資訊系統。</w:t>
            </w:r>
          </w:p>
          <w:p w14:paraId="065666C2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t-III-2 </w:t>
            </w:r>
            <w:r w:rsidRPr="00F567DE">
              <w:rPr>
                <w:rFonts w:eastAsia="標楷體"/>
              </w:rPr>
              <w:t>能使用資訊科技解決生活中簡單的問題。</w:t>
            </w:r>
          </w:p>
          <w:p w14:paraId="3BB0DED1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數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  <w:b/>
                <w:color w:val="FF0000"/>
              </w:rPr>
              <w:t>n-III-9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理解比例關係的意義，並能據以觀察、表述、計算與解題，如比率、比例尺、速度、基準量等。</w:t>
            </w:r>
          </w:p>
          <w:p w14:paraId="47F8563D" w14:textId="0B60D690" w:rsidR="00F379DE" w:rsidRPr="00F567DE" w:rsidRDefault="00F379DE" w:rsidP="00F379DE">
            <w:pPr>
              <w:jc w:val="both"/>
              <w:rPr>
                <w:rFonts w:eastAsia="標楷體" w:cs="新細明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  <w:b/>
                <w:color w:val="FF0000"/>
              </w:rPr>
              <w:t xml:space="preserve">1-III-3 </w:t>
            </w:r>
            <w:r w:rsidRPr="00F567DE">
              <w:rPr>
                <w:rFonts w:eastAsia="標楷體" w:hint="eastAsia"/>
              </w:rPr>
              <w:t>能學習多元媒材與技法，表現創作主題。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73E1BCA6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S-III-1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常見系統平臺之基本功能操作</w:t>
            </w:r>
            <w:r w:rsidRPr="00F567DE">
              <w:rPr>
                <w:rFonts w:eastAsia="標楷體" w:hint="eastAsia"/>
              </w:rPr>
              <w:t>。</w:t>
            </w:r>
          </w:p>
          <w:p w14:paraId="360F168E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7BE10EF0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31A822F6" w14:textId="77777777" w:rsidR="00F379DE" w:rsidRPr="00F567DE" w:rsidRDefault="00F379DE" w:rsidP="00F379DE">
            <w:pPr>
              <w:jc w:val="both"/>
              <w:rPr>
                <w:rFonts w:eastAsia="標楷體"/>
                <w:color w:val="000000"/>
              </w:rPr>
            </w:pPr>
            <w:r w:rsidRPr="00F567DE">
              <w:rPr>
                <w:rFonts w:eastAsia="標楷體"/>
                <w:b/>
                <w:bCs/>
                <w:color w:val="FF0000"/>
              </w:rPr>
              <w:t>資</w:t>
            </w:r>
            <w:r w:rsidRPr="00F567DE">
              <w:rPr>
                <w:rFonts w:eastAsia="標楷體"/>
                <w:b/>
                <w:bCs/>
                <w:color w:val="FF0000"/>
              </w:rPr>
              <w:t>T-III-9</w:t>
            </w:r>
            <w:r w:rsidRPr="00F567DE">
              <w:rPr>
                <w:rFonts w:eastAsia="標楷體"/>
                <w:color w:val="000000"/>
              </w:rPr>
              <w:t xml:space="preserve"> </w:t>
            </w:r>
            <w:r w:rsidRPr="00F567DE">
              <w:rPr>
                <w:rFonts w:eastAsia="標楷體"/>
                <w:color w:val="000000"/>
              </w:rPr>
              <w:t>雲端服務或工具的使用。</w:t>
            </w:r>
          </w:p>
          <w:p w14:paraId="1A520EE3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  <w:b/>
                <w:bCs/>
                <w:color w:val="FF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資議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 xml:space="preserve"> T-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Ⅲ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-3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數位學習網站與資源的使用。</w:t>
            </w:r>
          </w:p>
          <w:p w14:paraId="5911D3EF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數</w:t>
            </w:r>
            <w:r w:rsidRPr="00F567DE">
              <w:rPr>
                <w:rFonts w:eastAsia="標楷體"/>
                <w:b/>
                <w:bCs/>
                <w:color w:val="FF0000"/>
              </w:rPr>
              <w:t xml:space="preserve"> N-6-6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14:paraId="3B30071D" w14:textId="1BFC5DE1" w:rsidR="00F379DE" w:rsidRPr="00F567DE" w:rsidRDefault="00F379DE" w:rsidP="00F379DE">
            <w:pPr>
              <w:jc w:val="both"/>
              <w:rPr>
                <w:rFonts w:eastAsia="標楷體" w:cs="新細明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視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多元的媒材技法與創作表現類型。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C8DA5FF" w14:textId="77777777" w:rsidR="00F379DE" w:rsidRPr="00DF79D1" w:rsidRDefault="00F379DE" w:rsidP="00F379DE">
            <w:pPr>
              <w:pStyle w:val="-108"/>
              <w:rPr>
                <w:rFonts w:cs="新細明體"/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認識</w:t>
            </w:r>
            <w:r w:rsidRPr="00DF79D1">
              <w:rPr>
                <w:rFonts w:hint="eastAsia"/>
                <w:sz w:val="24"/>
                <w:szCs w:val="24"/>
              </w:rPr>
              <w:t>Scratch</w:t>
            </w:r>
            <w:r w:rsidRPr="00DF79D1">
              <w:rPr>
                <w:rFonts w:hint="eastAsia"/>
                <w:sz w:val="24"/>
                <w:szCs w:val="24"/>
              </w:rPr>
              <w:t>與執行程式。</w:t>
            </w:r>
          </w:p>
          <w:p w14:paraId="212605E6" w14:textId="77777777" w:rsidR="00F379DE" w:rsidRPr="00DF79D1" w:rsidRDefault="00F379DE" w:rsidP="00F379DE">
            <w:pPr>
              <w:pStyle w:val="-108"/>
              <w:rPr>
                <w:rFonts w:cs="新細明體"/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鍵盤控制角色。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4ABD0F5D" w14:textId="77777777" w:rsidR="00F379DE" w:rsidRPr="00DF79D1" w:rsidRDefault="00F379DE" w:rsidP="00F379DE">
            <w:pPr>
              <w:pStyle w:val="-10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認識程式設計與程式語言。</w:t>
            </w:r>
          </w:p>
          <w:p w14:paraId="52032F36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認識積木式語言。</w:t>
            </w:r>
          </w:p>
          <w:p w14:paraId="5F370EF2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如何取得</w:t>
            </w:r>
            <w:r w:rsidRPr="00DF79D1">
              <w:rPr>
                <w:rFonts w:eastAsia="標楷體" w:hint="eastAsia"/>
              </w:rPr>
              <w:t>Scratch</w:t>
            </w:r>
            <w:r w:rsidRPr="00DF79D1">
              <w:rPr>
                <w:rFonts w:eastAsia="標楷體" w:hint="eastAsia"/>
              </w:rPr>
              <w:t>線上版與離線版。</w:t>
            </w:r>
          </w:p>
          <w:p w14:paraId="5E453C12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</w:t>
            </w:r>
            <w:r w:rsidRPr="00DF79D1">
              <w:rPr>
                <w:rFonts w:eastAsia="標楷體" w:hint="eastAsia"/>
              </w:rPr>
              <w:t>Scratch</w:t>
            </w:r>
            <w:r w:rsidRPr="00DF79D1">
              <w:rPr>
                <w:rFonts w:eastAsia="標楷體" w:hint="eastAsia"/>
              </w:rPr>
              <w:t>操作介面。</w:t>
            </w:r>
          </w:p>
          <w:p w14:paraId="211E566F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新建專案。</w:t>
            </w:r>
          </w:p>
          <w:p w14:paraId="23E69646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建立與刪除角色。</w:t>
            </w:r>
          </w:p>
          <w:p w14:paraId="601FCCE0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編輯程式，讓鍵盤控制角色移動、轉向。</w:t>
            </w:r>
          </w:p>
          <w:p w14:paraId="3F039839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複製程式組。</w:t>
            </w:r>
          </w:p>
          <w:p w14:paraId="07F39D4D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設定舞台背景。</w:t>
            </w:r>
          </w:p>
          <w:p w14:paraId="27E6373D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執行程式。</w:t>
            </w:r>
          </w:p>
          <w:p w14:paraId="45E1F5B4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儲存檔案。</w:t>
            </w:r>
          </w:p>
          <w:p w14:paraId="089BCC5E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觀摩</w:t>
            </w:r>
            <w:r w:rsidRPr="00DF79D1">
              <w:rPr>
                <w:rFonts w:eastAsia="標楷體" w:hint="eastAsia"/>
              </w:rPr>
              <w:t>Scratch</w:t>
            </w:r>
            <w:r w:rsidRPr="00DF79D1">
              <w:rPr>
                <w:rFonts w:eastAsia="標楷體" w:hint="eastAsia"/>
              </w:rPr>
              <w:t>官網線上作品、試玩與觀摩。</w:t>
            </w:r>
          </w:p>
          <w:p w14:paraId="5BFBDAAF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4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學習程式設計的優點。</w:t>
            </w:r>
          </w:p>
        </w:tc>
        <w:tc>
          <w:tcPr>
            <w:tcW w:w="829" w:type="pct"/>
          </w:tcPr>
          <w:p w14:paraId="68014FAD" w14:textId="77777777" w:rsidR="00F379DE" w:rsidRPr="00DF79D1" w:rsidRDefault="00F379DE" w:rsidP="00F379DE">
            <w:pPr>
              <w:pStyle w:val="-108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口頭問答：說出程式語言的用途。</w:t>
            </w:r>
          </w:p>
          <w:p w14:paraId="155A9377" w14:textId="77777777" w:rsidR="00F379DE" w:rsidRPr="00DF79D1" w:rsidRDefault="00F379DE" w:rsidP="00F379DE">
            <w:pPr>
              <w:pStyle w:val="-108"/>
              <w:rPr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操作評量：完成本課練習。</w:t>
            </w:r>
          </w:p>
          <w:p w14:paraId="69F0EF4B" w14:textId="77777777" w:rsidR="00F379DE" w:rsidRPr="00DF79D1" w:rsidRDefault="00F379DE" w:rsidP="00F379DE">
            <w:pPr>
              <w:pStyle w:val="-108"/>
              <w:rPr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學習評量（練功囉）：本課測驗題目。</w:t>
            </w:r>
          </w:p>
          <w:p w14:paraId="4EA35273" w14:textId="52177BB0" w:rsidR="00F379DE" w:rsidRPr="00DF79D1" w:rsidRDefault="00F379DE" w:rsidP="00F379DE">
            <w:pPr>
              <w:pStyle w:val="-108"/>
              <w:rPr>
                <w:sz w:val="24"/>
                <w:szCs w:val="24"/>
              </w:rPr>
            </w:pPr>
            <w:r w:rsidRPr="00DF79D1">
              <w:rPr>
                <w:rFonts w:hint="eastAsia"/>
              </w:rPr>
              <w:t>操作評量：觀摩「貓捉老鼠」範例。</w:t>
            </w:r>
          </w:p>
        </w:tc>
        <w:tc>
          <w:tcPr>
            <w:tcW w:w="521" w:type="pct"/>
          </w:tcPr>
          <w:p w14:paraId="6A9EE1C9" w14:textId="77777777" w:rsidR="00F379DE" w:rsidRPr="00DF79D1" w:rsidRDefault="00F379DE" w:rsidP="00F379DE">
            <w:pPr>
              <w:numPr>
                <w:ilvl w:val="0"/>
                <w:numId w:val="27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6C48DE51" w14:textId="77777777" w:rsidR="00F379DE" w:rsidRPr="00DF79D1" w:rsidRDefault="00F379DE" w:rsidP="00F379DE">
            <w:pPr>
              <w:numPr>
                <w:ilvl w:val="0"/>
                <w:numId w:val="27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老師教學網站互動多媒體</w:t>
            </w:r>
          </w:p>
          <w:p w14:paraId="4285C4C2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/>
              </w:rPr>
              <w:t>【</w:t>
            </w:r>
            <w:r w:rsidRPr="00DF79D1">
              <w:rPr>
                <w:rFonts w:eastAsia="標楷體" w:hint="eastAsia"/>
              </w:rPr>
              <w:t xml:space="preserve">Scratch </w:t>
            </w:r>
            <w:r w:rsidRPr="00DF79D1">
              <w:rPr>
                <w:rFonts w:eastAsia="標楷體" w:hint="eastAsia"/>
              </w:rPr>
              <w:t>介面介紹】</w:t>
            </w:r>
          </w:p>
          <w:p w14:paraId="20DA1FB8" w14:textId="77777777" w:rsidR="00F379DE" w:rsidRPr="00DF79D1" w:rsidRDefault="00F379DE" w:rsidP="00F379DE">
            <w:pPr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【</w:t>
            </w:r>
            <w:r w:rsidRPr="00DF79D1">
              <w:rPr>
                <w:rFonts w:eastAsia="標楷體" w:hint="eastAsia"/>
              </w:rPr>
              <w:t xml:space="preserve">Scratch </w:t>
            </w:r>
            <w:r w:rsidRPr="00DF79D1">
              <w:rPr>
                <w:rFonts w:eastAsia="標楷體" w:hint="eastAsia"/>
              </w:rPr>
              <w:t>介面大考驗</w:t>
            </w:r>
            <w:r w:rsidRPr="00DF79D1">
              <w:rPr>
                <w:rFonts w:eastAsia="標楷體"/>
              </w:rPr>
              <w:t>】</w:t>
            </w:r>
          </w:p>
        </w:tc>
      </w:tr>
      <w:tr w:rsidR="00F379DE" w:rsidRPr="00DF79D1" w14:paraId="37544626" w14:textId="77777777" w:rsidTr="00D5158B">
        <w:trPr>
          <w:trHeight w:val="1304"/>
        </w:trPr>
        <w:tc>
          <w:tcPr>
            <w:tcW w:w="228" w:type="pct"/>
          </w:tcPr>
          <w:p w14:paraId="6A2F6A58" w14:textId="1C9398A3" w:rsidR="00F379DE" w:rsidRPr="00DF79D1" w:rsidRDefault="00F379DE" w:rsidP="00F379DE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lastRenderedPageBreak/>
              <w:t>第</w:t>
            </w:r>
            <w:r w:rsidR="009E477D">
              <w:rPr>
                <w:rFonts w:eastAsia="標楷體" w:hint="eastAsia"/>
                <w:b/>
              </w:rPr>
              <w:t>5</w:t>
            </w:r>
            <w:r w:rsidRPr="00DF79D1">
              <w:rPr>
                <w:rFonts w:eastAsia="標楷體" w:hint="eastAsia"/>
                <w:b/>
              </w:rPr>
              <w:t>~</w:t>
            </w:r>
            <w:r w:rsidR="009E477D">
              <w:rPr>
                <w:rFonts w:eastAsia="標楷體"/>
                <w:b/>
              </w:rPr>
              <w:t>10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46C7F415" w14:textId="35E985E3" w:rsidR="00F379DE" w:rsidRPr="00DF79D1" w:rsidRDefault="00F379DE" w:rsidP="00F379DE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二</w:t>
            </w:r>
            <w:r w:rsidRPr="00DF79D1">
              <w:rPr>
                <w:rFonts w:eastAsia="標楷體"/>
              </w:rPr>
              <w:t>、</w:t>
            </w:r>
            <w:r w:rsidRPr="00DF79D1">
              <w:rPr>
                <w:rFonts w:eastAsia="標楷體" w:hint="eastAsia"/>
              </w:rPr>
              <w:t>孫悟空變變變</w:t>
            </w:r>
          </w:p>
          <w:p w14:paraId="5AD1B6B9" w14:textId="77777777" w:rsidR="00F379DE" w:rsidRPr="00DF79D1" w:rsidRDefault="00F379DE" w:rsidP="00F379DE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380FA3A3" w14:textId="322EA865" w:rsidR="00F379DE" w:rsidRPr="00DF79D1" w:rsidRDefault="00E835E4" w:rsidP="00F379DE">
            <w:pPr>
              <w:spacing w:line="0" w:lineRule="atLeast"/>
              <w:jc w:val="center"/>
              <w:rPr>
                <w:rFonts w:eastAsia="標楷體" w:cs="細明體"/>
              </w:rPr>
            </w:pPr>
            <w:r>
              <w:rPr>
                <w:rFonts w:eastAsia="標楷體" w:hint="eastAsia"/>
              </w:rPr>
              <w:t>6</w:t>
            </w:r>
            <w:r w:rsidR="00F379DE" w:rsidRPr="00DF79D1">
              <w:rPr>
                <w:rFonts w:eastAsia="標楷體" w:hint="eastAsia"/>
              </w:rPr>
              <w:t>節</w:t>
            </w:r>
          </w:p>
        </w:tc>
        <w:tc>
          <w:tcPr>
            <w:tcW w:w="669" w:type="pct"/>
          </w:tcPr>
          <w:p w14:paraId="1C99B2AA" w14:textId="77777777" w:rsidR="00F379DE" w:rsidRPr="00F567DE" w:rsidRDefault="00F379DE" w:rsidP="00F379DE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51186A4F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30B337DC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數</w:t>
            </w:r>
            <w:r w:rsidRPr="00F567DE">
              <w:rPr>
                <w:rFonts w:eastAsia="標楷體"/>
                <w:b/>
                <w:color w:val="FF0000"/>
              </w:rPr>
              <w:t>n-III-9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理解比例關係的意義，並能據以觀察、表述、計算與解題，如比率、比例尺、速度、基準量等。</w:t>
            </w:r>
          </w:p>
          <w:p w14:paraId="6672C09F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綜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2c-III-1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分析與判讀各類資源，規劃策略以解決日常生活的問題。</w:t>
            </w:r>
          </w:p>
          <w:p w14:paraId="4B056CBF" w14:textId="5B547B76" w:rsidR="00F379DE" w:rsidRPr="00F567DE" w:rsidRDefault="00F379DE" w:rsidP="00F379DE">
            <w:pPr>
              <w:jc w:val="both"/>
              <w:rPr>
                <w:rFonts w:eastAsia="標楷體" w:cs="新細明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1-III-2</w:t>
            </w:r>
            <w:r w:rsidRPr="00F567DE">
              <w:rPr>
                <w:rFonts w:eastAsia="標楷體"/>
                <w:b/>
                <w:color w:val="FF0000"/>
              </w:rPr>
              <w:t xml:space="preserve"> </w:t>
            </w:r>
            <w:r w:rsidRPr="00F567DE">
              <w:rPr>
                <w:rFonts w:eastAsia="標楷體" w:hint="eastAsia"/>
                <w:bCs/>
              </w:rPr>
              <w:t>能使用視覺元素和構成要素，探索創作歷程。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5D379049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1B03A7D1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7649B2DF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綜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 xml:space="preserve"> Bc-III-3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運用各類資源解決問題的規劃。</w:t>
            </w:r>
          </w:p>
          <w:p w14:paraId="2A29AEA2" w14:textId="04600CD3" w:rsidR="00F379DE" w:rsidRPr="00F567DE" w:rsidRDefault="00F379DE" w:rsidP="00F379DE">
            <w:pPr>
              <w:jc w:val="both"/>
              <w:rPr>
                <w:rFonts w:eastAsia="標楷體" w:cs="新細明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視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E-III-1</w:t>
            </w:r>
            <w:r w:rsidRPr="00F567DE">
              <w:rPr>
                <w:rFonts w:eastAsia="標楷體"/>
                <w:b/>
                <w:bCs/>
                <w:color w:val="FF0000"/>
              </w:rPr>
              <w:t xml:space="preserve"> </w:t>
            </w:r>
            <w:r w:rsidRPr="00F567DE">
              <w:rPr>
                <w:rFonts w:eastAsia="標楷體" w:hint="eastAsia"/>
              </w:rPr>
              <w:t>視覺元素、色彩與構成要素的辨識與溝通。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1C1D4F20" w14:textId="77777777" w:rsidR="00F379DE" w:rsidRPr="00DF79D1" w:rsidRDefault="00F379DE" w:rsidP="00F379DE">
            <w:pPr>
              <w:pStyle w:val="-10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了解角色的造型。</w:t>
            </w:r>
          </w:p>
          <w:p w14:paraId="2B714309" w14:textId="77777777" w:rsidR="00F379DE" w:rsidRPr="00DF79D1" w:rsidRDefault="00F379DE" w:rsidP="00F379DE">
            <w:pPr>
              <w:pStyle w:val="-10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了解迴圈的概念。</w:t>
            </w:r>
          </w:p>
          <w:p w14:paraId="332583E4" w14:textId="77777777" w:rsidR="00F379DE" w:rsidRPr="00DF79D1" w:rsidRDefault="00F379DE" w:rsidP="00F379DE">
            <w:pPr>
              <w:pStyle w:val="-108"/>
              <w:numPr>
                <w:ilvl w:val="0"/>
                <w:numId w:val="5"/>
              </w:numPr>
              <w:rPr>
                <w:rFonts w:cs="新細明體"/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學習變換造型程式。</w:t>
            </w:r>
          </w:p>
          <w:p w14:paraId="41419094" w14:textId="77777777" w:rsidR="00F379DE" w:rsidRPr="00DF79D1" w:rsidRDefault="00F379DE" w:rsidP="00F379DE">
            <w:pPr>
              <w:pStyle w:val="-108"/>
              <w:numPr>
                <w:ilvl w:val="0"/>
                <w:numId w:val="5"/>
              </w:numPr>
              <w:rPr>
                <w:rFonts w:cs="新細明體"/>
                <w:sz w:val="24"/>
                <w:szCs w:val="24"/>
              </w:rPr>
            </w:pPr>
            <w:r w:rsidRPr="00DF79D1">
              <w:rPr>
                <w:rFonts w:hint="eastAsia"/>
                <w:sz w:val="24"/>
                <w:szCs w:val="24"/>
              </w:rPr>
              <w:t>認識流程圖。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0B5453F0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認識角色的造型與造型區工具。</w:t>
            </w:r>
          </w:p>
          <w:p w14:paraId="3D24CD51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重複變換角色造型，並改變變換的速度。</w:t>
            </w:r>
          </w:p>
          <w:p w14:paraId="47E57FEE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視覺暫留的原理。</w:t>
            </w:r>
          </w:p>
          <w:p w14:paraId="4A69AFB1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5385F829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新增孫悟空角色與刪除預設造型。</w:t>
            </w:r>
          </w:p>
          <w:p w14:paraId="558E1516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修改角色造型，畫出孫悟空的緊箍和金箍棒。</w:t>
            </w:r>
          </w:p>
          <w:p w14:paraId="46CBBED0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新增不同造型、複製造型與調整順序。</w:t>
            </w:r>
          </w:p>
          <w:p w14:paraId="116418E4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編排程式讓孫悟空說話後變換造型。</w:t>
            </w:r>
          </w:p>
          <w:p w14:paraId="481BA8D0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設定舞台背景。</w:t>
            </w:r>
          </w:p>
          <w:p w14:paraId="68280010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用「圖像效果」做出變身特效。</w:t>
            </w:r>
          </w:p>
          <w:p w14:paraId="6197511C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認識流程圖與基本圖形。</w:t>
            </w:r>
          </w:p>
          <w:p w14:paraId="050F7D36" w14:textId="77777777" w:rsidR="00F379DE" w:rsidRPr="00DF79D1" w:rsidRDefault="00F379DE" w:rsidP="00F379DE">
            <w:pPr>
              <w:widowControl w:val="0"/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除錯的概念。</w:t>
            </w:r>
          </w:p>
        </w:tc>
        <w:tc>
          <w:tcPr>
            <w:tcW w:w="829" w:type="pct"/>
          </w:tcPr>
          <w:p w14:paraId="3E433285" w14:textId="77777777" w:rsidR="00F379DE" w:rsidRPr="00DF79D1" w:rsidRDefault="00F379DE" w:rsidP="00F379DE">
            <w:pPr>
              <w:widowControl w:val="0"/>
              <w:numPr>
                <w:ilvl w:val="0"/>
                <w:numId w:val="20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口頭問答：說出如何加快角色變換造型的速度。</w:t>
            </w:r>
          </w:p>
          <w:p w14:paraId="32F5F11C" w14:textId="77777777" w:rsidR="00F379DE" w:rsidRPr="00DF79D1" w:rsidRDefault="00F379DE" w:rsidP="00F379DE">
            <w:pPr>
              <w:widowControl w:val="0"/>
              <w:numPr>
                <w:ilvl w:val="0"/>
                <w:numId w:val="20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202F7C04" w14:textId="77777777" w:rsidR="00F379DE" w:rsidRPr="00DF79D1" w:rsidRDefault="00F379DE" w:rsidP="00F379DE">
            <w:pPr>
              <w:widowControl w:val="0"/>
              <w:numPr>
                <w:ilvl w:val="0"/>
                <w:numId w:val="20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學習評量（練功囉）：本課測驗題目。</w:t>
            </w:r>
          </w:p>
          <w:p w14:paraId="58B56BCF" w14:textId="77777777" w:rsidR="00F379DE" w:rsidRPr="00DF79D1" w:rsidRDefault="00F379DE" w:rsidP="00F379DE">
            <w:pPr>
              <w:widowControl w:val="0"/>
              <w:numPr>
                <w:ilvl w:val="0"/>
                <w:numId w:val="20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操作評量（除錯題）：開啟範例「動物賽跑」來除錯。</w:t>
            </w:r>
          </w:p>
          <w:p w14:paraId="42F5D38B" w14:textId="77777777" w:rsidR="00F379DE" w:rsidRPr="00DF79D1" w:rsidRDefault="00F379DE" w:rsidP="00F379DE">
            <w:pPr>
              <w:widowControl w:val="0"/>
              <w:numPr>
                <w:ilvl w:val="0"/>
                <w:numId w:val="20"/>
              </w:numPr>
              <w:snapToGrid w:val="0"/>
              <w:jc w:val="both"/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操作評量（初階題）：使用本課練習成果，幫孫悟空再加三種造型，並修改程式。</w:t>
            </w:r>
          </w:p>
          <w:p w14:paraId="6BC15230" w14:textId="77777777" w:rsidR="00F379DE" w:rsidRPr="00DF79D1" w:rsidRDefault="00F379DE" w:rsidP="00F379DE">
            <w:pPr>
              <w:widowControl w:val="0"/>
              <w:numPr>
                <w:ilvl w:val="0"/>
                <w:numId w:val="20"/>
              </w:numPr>
              <w:snapToGrid w:val="0"/>
              <w:jc w:val="both"/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操作評量（進階題）：使用本課所學，設計一個魔法使變兩個不同造型的程式。</w:t>
            </w:r>
          </w:p>
        </w:tc>
        <w:tc>
          <w:tcPr>
            <w:tcW w:w="521" w:type="pct"/>
          </w:tcPr>
          <w:p w14:paraId="727ADB58" w14:textId="77777777" w:rsidR="00F379DE" w:rsidRPr="00DF79D1" w:rsidRDefault="00F379DE" w:rsidP="00F379DE">
            <w:pPr>
              <w:numPr>
                <w:ilvl w:val="0"/>
                <w:numId w:val="28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6E3DABFD" w14:textId="77777777" w:rsidR="00F379DE" w:rsidRPr="00DF79D1" w:rsidRDefault="00F379DE" w:rsidP="00F379DE">
            <w:pPr>
              <w:numPr>
                <w:ilvl w:val="0"/>
                <w:numId w:val="28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老師教學網站互動多媒體</w:t>
            </w:r>
          </w:p>
          <w:p w14:paraId="4EFBEDD7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【製作遊戲腳本的概念】</w:t>
            </w:r>
          </w:p>
          <w:p w14:paraId="31E01E5C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【視覺暫留】</w:t>
            </w:r>
          </w:p>
          <w:p w14:paraId="7DF96D4F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【看圖除錯】</w:t>
            </w:r>
          </w:p>
          <w:p w14:paraId="64E37140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【問題拆解填填看】</w:t>
            </w:r>
          </w:p>
          <w:p w14:paraId="047C8057" w14:textId="77777777" w:rsidR="00F379DE" w:rsidRPr="00DF79D1" w:rsidRDefault="00F379DE" w:rsidP="00F379DE">
            <w:pPr>
              <w:rPr>
                <w:rFonts w:eastAsia="標楷體" w:cs="新細明體"/>
              </w:rPr>
            </w:pPr>
            <w:r w:rsidRPr="00DF79D1">
              <w:rPr>
                <w:rFonts w:eastAsia="標楷體" w:hint="eastAsia"/>
              </w:rPr>
              <w:t>【迴圈</w:t>
            </w:r>
            <w:r w:rsidRPr="00DF79D1">
              <w:rPr>
                <w:rFonts w:eastAsia="標楷體" w:hint="eastAsia"/>
              </w:rPr>
              <w:t>-</w:t>
            </w:r>
            <w:r w:rsidRPr="00DF79D1">
              <w:rPr>
                <w:rFonts w:eastAsia="標楷體" w:hint="eastAsia"/>
              </w:rPr>
              <w:t>測驗問答】</w:t>
            </w:r>
          </w:p>
        </w:tc>
      </w:tr>
      <w:tr w:rsidR="00F379DE" w:rsidRPr="00DF79D1" w14:paraId="4BABA8DA" w14:textId="77777777" w:rsidTr="00D5158B">
        <w:trPr>
          <w:trHeight w:val="1304"/>
        </w:trPr>
        <w:tc>
          <w:tcPr>
            <w:tcW w:w="228" w:type="pct"/>
          </w:tcPr>
          <w:p w14:paraId="3713F0A7" w14:textId="1850E9C3" w:rsidR="00F379DE" w:rsidRPr="00DF79D1" w:rsidRDefault="00F379DE" w:rsidP="00F379DE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lastRenderedPageBreak/>
              <w:t>第</w:t>
            </w:r>
            <w:r w:rsidR="009E477D">
              <w:rPr>
                <w:rFonts w:eastAsia="標楷體" w:hint="eastAsia"/>
                <w:b/>
              </w:rPr>
              <w:t>11</w:t>
            </w:r>
            <w:r w:rsidRPr="00DF79D1">
              <w:rPr>
                <w:rFonts w:eastAsia="標楷體" w:hint="eastAsia"/>
                <w:b/>
              </w:rPr>
              <w:t>~</w:t>
            </w:r>
            <w:r w:rsidR="009E477D">
              <w:rPr>
                <w:rFonts w:eastAsia="標楷體"/>
                <w:b/>
              </w:rPr>
              <w:t>16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5C2FA4F2" w14:textId="6624DA70" w:rsidR="00F379DE" w:rsidRPr="00DF79D1" w:rsidRDefault="00F379DE" w:rsidP="00F379DE">
            <w:pPr>
              <w:spacing w:line="0" w:lineRule="atLeast"/>
              <w:jc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三</w:t>
            </w:r>
            <w:r w:rsidRPr="00DF79D1">
              <w:rPr>
                <w:rFonts w:eastAsia="標楷體"/>
              </w:rPr>
              <w:t>、</w:t>
            </w:r>
            <w:r w:rsidRPr="00DF79D1">
              <w:rPr>
                <w:rFonts w:eastAsia="標楷體" w:hint="eastAsia"/>
              </w:rPr>
              <w:t>百變造型師</w:t>
            </w:r>
          </w:p>
          <w:p w14:paraId="62A29291" w14:textId="77777777" w:rsidR="00F379DE" w:rsidRPr="00DF79D1" w:rsidRDefault="00F379DE" w:rsidP="00F379DE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13041023" w14:textId="4C97247E" w:rsidR="00F379DE" w:rsidRPr="00DF79D1" w:rsidRDefault="00E835E4" w:rsidP="00F379DE">
            <w:pPr>
              <w:spacing w:line="0" w:lineRule="atLeast"/>
              <w:jc w:val="center"/>
              <w:rPr>
                <w:rFonts w:eastAsia="標楷體" w:cs="細明體"/>
              </w:rPr>
            </w:pPr>
            <w:r>
              <w:rPr>
                <w:rFonts w:eastAsia="標楷體" w:hint="eastAsia"/>
              </w:rPr>
              <w:t>6</w:t>
            </w:r>
            <w:r w:rsidR="00F379DE" w:rsidRPr="00DF79D1">
              <w:rPr>
                <w:rFonts w:eastAsia="標楷體" w:hint="eastAsia"/>
              </w:rPr>
              <w:t>節</w:t>
            </w:r>
          </w:p>
        </w:tc>
        <w:tc>
          <w:tcPr>
            <w:tcW w:w="669" w:type="pct"/>
          </w:tcPr>
          <w:p w14:paraId="256536A6" w14:textId="77777777" w:rsidR="00F379DE" w:rsidRPr="00F567DE" w:rsidRDefault="00F379DE" w:rsidP="00F379DE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7858AB6B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7CB52D77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數</w:t>
            </w:r>
            <w:r w:rsidRPr="00F567DE">
              <w:rPr>
                <w:rFonts w:eastAsia="標楷體"/>
                <w:b/>
                <w:color w:val="FF0000"/>
              </w:rPr>
              <w:t xml:space="preserve"> r-III-3 </w:t>
            </w:r>
            <w:r w:rsidRPr="00F567DE">
              <w:rPr>
                <w:rFonts w:eastAsia="標楷體" w:hint="eastAsia"/>
              </w:rPr>
              <w:t>觀察情境或模式中的數量關係，並用文字或符號正確表述，協助推理與解題。</w:t>
            </w:r>
          </w:p>
          <w:p w14:paraId="1DEBBD8C" w14:textId="4D9E2956" w:rsidR="00F379DE" w:rsidRPr="00F567DE" w:rsidRDefault="00F379DE" w:rsidP="00F379DE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/>
                <w:b/>
                <w:color w:val="FF0000"/>
              </w:rPr>
              <w:t>藝</w:t>
            </w:r>
            <w:r w:rsidRPr="00F567DE">
              <w:rPr>
                <w:rFonts w:eastAsia="標楷體"/>
                <w:b/>
                <w:color w:val="FF0000"/>
              </w:rPr>
              <w:t xml:space="preserve"> 1-III-3 </w:t>
            </w:r>
            <w:r w:rsidRPr="00F567DE">
              <w:rPr>
                <w:rFonts w:eastAsia="標楷體"/>
              </w:rPr>
              <w:t>能學習多元媒材與技法，表現創作主題。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6F5C84C2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11A90F0C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1DB302B9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數</w:t>
            </w:r>
            <w:r w:rsidRPr="00F567DE">
              <w:rPr>
                <w:rFonts w:eastAsia="標楷體"/>
                <w:b/>
                <w:bCs/>
                <w:color w:val="FF0000"/>
              </w:rPr>
              <w:t xml:space="preserve"> R-6-2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數量關係：代數與函數的前置經驗。從具體情境或數量模式之活動出發，做觀察、推理、說明。</w:t>
            </w:r>
          </w:p>
          <w:p w14:paraId="77D36B7D" w14:textId="777C31FE" w:rsidR="00F379DE" w:rsidRPr="00F567DE" w:rsidRDefault="00F379DE" w:rsidP="00F379DE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視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多元的媒材技法與創作表現類型。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04CF8D21" w14:textId="77777777" w:rsidR="00F379DE" w:rsidRPr="00DF79D1" w:rsidRDefault="00F379DE" w:rsidP="00F379DE">
            <w:pPr>
              <w:widowControl w:val="0"/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了解座標的概念。</w:t>
            </w:r>
          </w:p>
          <w:p w14:paraId="2965E210" w14:textId="77777777" w:rsidR="00F379DE" w:rsidRPr="00DF79D1" w:rsidRDefault="00F379DE" w:rsidP="00F379DE">
            <w:pPr>
              <w:widowControl w:val="0"/>
              <w:numPr>
                <w:ilvl w:val="0"/>
                <w:numId w:val="8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認識條件式【如果】。</w:t>
            </w:r>
          </w:p>
          <w:p w14:paraId="449E46B2" w14:textId="77777777" w:rsidR="00F379DE" w:rsidRPr="00DF79D1" w:rsidRDefault="00F379DE" w:rsidP="00F379DE">
            <w:pPr>
              <w:widowControl w:val="0"/>
              <w:numPr>
                <w:ilvl w:val="0"/>
                <w:numId w:val="8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圖層指令。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070AEE10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</w:t>
            </w:r>
            <w:r w:rsidRPr="00DF79D1">
              <w:rPr>
                <w:rFonts w:eastAsia="標楷體" w:hint="eastAsia"/>
              </w:rPr>
              <w:t>Scratch</w:t>
            </w:r>
            <w:r w:rsidRPr="00DF79D1">
              <w:rPr>
                <w:rFonts w:eastAsia="標楷體" w:hint="eastAsia"/>
              </w:rPr>
              <w:t>舞台座標的概念。</w:t>
            </w:r>
          </w:p>
          <w:p w14:paraId="495B95A8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/>
              </w:rPr>
              <w:t>Scratch</w:t>
            </w:r>
            <w:r w:rsidRPr="00DF79D1">
              <w:rPr>
                <w:rFonts w:eastAsia="標楷體" w:hint="eastAsia"/>
              </w:rPr>
              <w:t>圖層指令。</w:t>
            </w:r>
          </w:p>
          <w:p w14:paraId="59893090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本課程式流程圖。</w:t>
            </w:r>
          </w:p>
          <w:p w14:paraId="7F18D8AE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773D7947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開啟練習檔案，編排程式：</w:t>
            </w:r>
          </w:p>
          <w:p w14:paraId="0C62928E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程式開始時，指定角色造型。</w:t>
            </w:r>
          </w:p>
          <w:p w14:paraId="3C9D0B82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定位角色且不可拖曳。</w:t>
            </w:r>
          </w:p>
          <w:p w14:paraId="6FCF3D5C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當角色被點擊時，更換造型。</w:t>
            </w:r>
          </w:p>
          <w:p w14:paraId="7C71E908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讓帽子定位，可以拖曳到人物頭上。</w:t>
            </w:r>
          </w:p>
          <w:p w14:paraId="3905C66D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認識「如果」指令。</w:t>
            </w:r>
          </w:p>
          <w:p w14:paraId="2D9A1A71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複製程式。</w:t>
            </w:r>
          </w:p>
          <w:p w14:paraId="0BF52889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修改程式（造型與座標）。</w:t>
            </w:r>
          </w:p>
          <w:p w14:paraId="5720CE2F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9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執行程式玩玩看。</w:t>
            </w:r>
          </w:p>
        </w:tc>
        <w:tc>
          <w:tcPr>
            <w:tcW w:w="829" w:type="pct"/>
          </w:tcPr>
          <w:p w14:paraId="2092C6AE" w14:textId="77777777" w:rsidR="00F379DE" w:rsidRPr="00DF79D1" w:rsidRDefault="00F379DE" w:rsidP="00F379DE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口頭問答：說出圖層的上下關係如何調整。</w:t>
            </w:r>
          </w:p>
          <w:p w14:paraId="39DCC060" w14:textId="77777777" w:rsidR="00F379DE" w:rsidRPr="00DF79D1" w:rsidRDefault="00F379DE" w:rsidP="00F379DE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64CD016F" w14:textId="77777777" w:rsidR="00F379DE" w:rsidRPr="00DF79D1" w:rsidRDefault="00F379DE" w:rsidP="00F379DE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學習評量（練功囉）：本課測驗題目。</w:t>
            </w:r>
          </w:p>
          <w:p w14:paraId="27BCE202" w14:textId="77777777" w:rsidR="00F379DE" w:rsidRPr="00DF79D1" w:rsidRDefault="00F379DE" w:rsidP="00F379DE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操作評量（除錯題）：開啟範例「兩輛車子」來除錯。</w:t>
            </w:r>
          </w:p>
          <w:p w14:paraId="143722AC" w14:textId="77777777" w:rsidR="00F379DE" w:rsidRPr="00DF79D1" w:rsidRDefault="00F379DE" w:rsidP="00F379DE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操作評量（初階題）：開啟範例「百變新造型」，完成編排程式。</w:t>
            </w:r>
          </w:p>
          <w:p w14:paraId="2239DFF3" w14:textId="77777777" w:rsidR="00F379DE" w:rsidRPr="00DF79D1" w:rsidRDefault="00F379DE" w:rsidP="00F379DE">
            <w:pPr>
              <w:widowControl w:val="0"/>
              <w:numPr>
                <w:ilvl w:val="0"/>
                <w:numId w:val="21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操作評量（進階題）：開啟「海底配對」，完成編排程式。</w:t>
            </w:r>
          </w:p>
        </w:tc>
        <w:tc>
          <w:tcPr>
            <w:tcW w:w="521" w:type="pct"/>
          </w:tcPr>
          <w:p w14:paraId="21514159" w14:textId="77777777" w:rsidR="00F379DE" w:rsidRPr="00DF79D1" w:rsidRDefault="00F379DE" w:rsidP="00F379DE">
            <w:pPr>
              <w:numPr>
                <w:ilvl w:val="0"/>
                <w:numId w:val="29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4544C587" w14:textId="77777777" w:rsidR="00F379DE" w:rsidRPr="00DF79D1" w:rsidRDefault="00F379DE" w:rsidP="00F379DE">
            <w:pPr>
              <w:numPr>
                <w:ilvl w:val="0"/>
                <w:numId w:val="29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老師教學網站互動多媒體</w:t>
            </w:r>
          </w:p>
          <w:p w14:paraId="7A5AAFD8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【座標神射手】</w:t>
            </w:r>
          </w:p>
          <w:p w14:paraId="0418EF94" w14:textId="77777777" w:rsidR="00F379DE" w:rsidRPr="00DF79D1" w:rsidRDefault="00F379DE" w:rsidP="00F379DE">
            <w:pPr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【圖層概念】</w:t>
            </w:r>
          </w:p>
        </w:tc>
      </w:tr>
      <w:tr w:rsidR="00F379DE" w:rsidRPr="00DF79D1" w14:paraId="467253D4" w14:textId="77777777" w:rsidTr="00D5158B">
        <w:trPr>
          <w:trHeight w:val="1304"/>
        </w:trPr>
        <w:tc>
          <w:tcPr>
            <w:tcW w:w="228" w:type="pct"/>
          </w:tcPr>
          <w:p w14:paraId="137993DB" w14:textId="616F9BC9" w:rsidR="00F379DE" w:rsidRPr="00DF79D1" w:rsidRDefault="00F379DE" w:rsidP="00F379DE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t>第</w:t>
            </w:r>
            <w:r w:rsidR="009E477D">
              <w:rPr>
                <w:rFonts w:eastAsia="標楷體" w:hint="eastAsia"/>
                <w:b/>
              </w:rPr>
              <w:t>17</w:t>
            </w:r>
            <w:r w:rsidRPr="00DF79D1">
              <w:rPr>
                <w:rFonts w:eastAsia="標楷體" w:hint="eastAsia"/>
                <w:b/>
              </w:rPr>
              <w:t>~</w:t>
            </w:r>
            <w:r w:rsidR="009E477D">
              <w:rPr>
                <w:rFonts w:eastAsia="標楷體"/>
                <w:b/>
              </w:rPr>
              <w:t>21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42E45BEC" w14:textId="6BB1EF9B" w:rsidR="00F379DE" w:rsidRPr="00DF79D1" w:rsidRDefault="00F379DE" w:rsidP="00F379DE">
            <w:pPr>
              <w:spacing w:line="0" w:lineRule="atLeast"/>
              <w:jc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四</w:t>
            </w:r>
            <w:r w:rsidRPr="00DF79D1">
              <w:rPr>
                <w:rFonts w:eastAsia="標楷體"/>
              </w:rPr>
              <w:t>、</w:t>
            </w:r>
            <w:r w:rsidRPr="00DF79D1">
              <w:rPr>
                <w:rFonts w:eastAsia="標楷體" w:hint="eastAsia"/>
              </w:rPr>
              <w:t>青蛙賽跑</w:t>
            </w:r>
          </w:p>
          <w:p w14:paraId="25A46311" w14:textId="77777777" w:rsidR="00F379DE" w:rsidRPr="00DF79D1" w:rsidRDefault="00F379DE" w:rsidP="00F379DE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3A29F82C" w14:textId="3EC0D650" w:rsidR="00F379DE" w:rsidRPr="00DF79D1" w:rsidRDefault="00E835E4" w:rsidP="00F379DE">
            <w:pPr>
              <w:spacing w:line="0" w:lineRule="atLeast"/>
              <w:jc w:val="center"/>
              <w:rPr>
                <w:rFonts w:eastAsia="標楷體" w:cs="細明體"/>
              </w:rPr>
            </w:pPr>
            <w:r>
              <w:rPr>
                <w:rFonts w:eastAsia="標楷體" w:cs="細明體" w:hint="eastAsia"/>
              </w:rPr>
              <w:t>5</w:t>
            </w:r>
            <w:r w:rsidR="00F379DE" w:rsidRPr="00DF79D1">
              <w:rPr>
                <w:rFonts w:eastAsia="標楷體" w:cs="細明體" w:hint="eastAsia"/>
              </w:rPr>
              <w:t>節</w:t>
            </w:r>
          </w:p>
        </w:tc>
        <w:tc>
          <w:tcPr>
            <w:tcW w:w="669" w:type="pct"/>
          </w:tcPr>
          <w:p w14:paraId="711EF3C9" w14:textId="77777777" w:rsidR="00F379DE" w:rsidRPr="00F567DE" w:rsidRDefault="00F379DE" w:rsidP="00F379DE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6AD5746C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19E04F05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健</w:t>
            </w:r>
            <w:r w:rsidRPr="00F567DE">
              <w:rPr>
                <w:rFonts w:eastAsia="標楷體"/>
                <w:b/>
                <w:color w:val="FF0000"/>
              </w:rPr>
              <w:t xml:space="preserve"> 2d-III-1 </w:t>
            </w:r>
            <w:r w:rsidRPr="00F567DE">
              <w:rPr>
                <w:rFonts w:eastAsia="標楷體"/>
              </w:rPr>
              <w:t>分享運動欣賞與創作的美感體驗。</w:t>
            </w:r>
          </w:p>
          <w:p w14:paraId="772291FD" w14:textId="4D4428FD" w:rsidR="00F379DE" w:rsidRPr="00F567DE" w:rsidRDefault="00F379DE" w:rsidP="00F379DE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1-III-5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能探索並使用音樂元素，進行簡易創作，表達自我的思想與情感。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568F1BBA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6F0CC7CA" w14:textId="77777777" w:rsidR="00F379DE" w:rsidRPr="00F567DE" w:rsidRDefault="00F379DE" w:rsidP="00F379DE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58597250" w14:textId="77777777" w:rsidR="00F379DE" w:rsidRPr="00F567DE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lastRenderedPageBreak/>
              <w:t>健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 xml:space="preserve"> Fa-III-1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自我悅納與潛能探索的方法。</w:t>
            </w:r>
          </w:p>
          <w:p w14:paraId="0447873B" w14:textId="7A83507C" w:rsidR="00F379DE" w:rsidRPr="00F567DE" w:rsidRDefault="00F379DE" w:rsidP="00F379DE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音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E-III-3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音樂元素，如：曲調、調式等。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471BA0B3" w14:textId="77777777" w:rsidR="00F379DE" w:rsidRPr="00DF79D1" w:rsidRDefault="00F379DE" w:rsidP="00F379DE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認識廣播。</w:t>
            </w:r>
          </w:p>
          <w:p w14:paraId="09F0CAB2" w14:textId="77777777" w:rsidR="00F379DE" w:rsidRPr="00DF79D1" w:rsidRDefault="00F379DE" w:rsidP="00F379DE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輸入的概念。</w:t>
            </w:r>
          </w:p>
          <w:p w14:paraId="759CD611" w14:textId="77777777" w:rsidR="00F379DE" w:rsidRPr="00DF79D1" w:rsidRDefault="00F379DE" w:rsidP="00F379DE">
            <w:pPr>
              <w:widowControl w:val="0"/>
              <w:numPr>
                <w:ilvl w:val="0"/>
                <w:numId w:val="10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lastRenderedPageBreak/>
              <w:t>加入音效。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1CCD4E5A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認識「廣播」。</w:t>
            </w:r>
          </w:p>
          <w:p w14:paraId="0B43960F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本課程式流程圖。</w:t>
            </w:r>
          </w:p>
          <w:p w14:paraId="3AE07C3D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510B123E" w14:textId="77777777" w:rsidR="00F379DE" w:rsidRPr="00DF79D1" w:rsidRDefault="00F379DE" w:rsidP="00F379DE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開啟「青蛙賽跑」編排</w:t>
            </w:r>
            <w:r w:rsidRPr="00DF79D1">
              <w:rPr>
                <w:rFonts w:eastAsia="標楷體" w:hint="eastAsia"/>
              </w:rPr>
              <w:lastRenderedPageBreak/>
              <w:t>程式：</w:t>
            </w:r>
          </w:p>
          <w:p w14:paraId="30C7A572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編排裁判貓的程式。</w:t>
            </w:r>
          </w:p>
          <w:p w14:paraId="7622E6D8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編排「</w:t>
            </w:r>
            <w:r w:rsidRPr="00DF79D1">
              <w:rPr>
                <w:rFonts w:eastAsia="標楷體" w:hint="eastAsia"/>
              </w:rPr>
              <w:t>1</w:t>
            </w:r>
            <w:r w:rsidRPr="00DF79D1">
              <w:rPr>
                <w:rFonts w:eastAsia="標楷體" w:hint="eastAsia"/>
              </w:rPr>
              <w:t>隊」青蛙的程式。</w:t>
            </w:r>
          </w:p>
          <w:p w14:paraId="33FEE3E8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複製「</w:t>
            </w:r>
            <w:r w:rsidRPr="00DF79D1">
              <w:rPr>
                <w:rFonts w:eastAsia="標楷體" w:hint="eastAsia"/>
              </w:rPr>
              <w:t>1</w:t>
            </w:r>
            <w:r w:rsidRPr="00DF79D1">
              <w:rPr>
                <w:rFonts w:eastAsia="標楷體" w:hint="eastAsia"/>
              </w:rPr>
              <w:t>隊」程式到「</w:t>
            </w:r>
            <w:r w:rsidRPr="00DF79D1">
              <w:rPr>
                <w:rFonts w:eastAsia="標楷體" w:hint="eastAsia"/>
              </w:rPr>
              <w:t>2</w:t>
            </w:r>
            <w:r w:rsidRPr="00DF79D1">
              <w:rPr>
                <w:rFonts w:eastAsia="標楷體" w:hint="eastAsia"/>
              </w:rPr>
              <w:t>隊」與修改。</w:t>
            </w:r>
          </w:p>
          <w:p w14:paraId="547A0370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編排「</w:t>
            </w:r>
            <w:r w:rsidRPr="00DF79D1">
              <w:rPr>
                <w:rFonts w:eastAsia="標楷體"/>
              </w:rPr>
              <w:t>2</w:t>
            </w:r>
            <w:r w:rsidRPr="00DF79D1">
              <w:rPr>
                <w:rFonts w:eastAsia="標楷體" w:hint="eastAsia"/>
              </w:rPr>
              <w:t>隊」青蛙的程式。</w:t>
            </w:r>
          </w:p>
          <w:p w14:paraId="67E2B674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接收獲勝的訊息。</w:t>
            </w:r>
          </w:p>
          <w:p w14:paraId="7F7E6703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「裁判貓」判斷誰贏。</w:t>
            </w:r>
          </w:p>
          <w:p w14:paraId="2F42ED5B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執行程式玩玩看。</w:t>
            </w:r>
          </w:p>
          <w:p w14:paraId="35987AED" w14:textId="77777777" w:rsidR="00F379DE" w:rsidRPr="00DF79D1" w:rsidRDefault="00F379DE" w:rsidP="00F379DE">
            <w:pPr>
              <w:pStyle w:val="af8"/>
              <w:widowControl w:val="0"/>
              <w:numPr>
                <w:ilvl w:val="1"/>
                <w:numId w:val="11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加入音效。</w:t>
            </w:r>
          </w:p>
        </w:tc>
        <w:tc>
          <w:tcPr>
            <w:tcW w:w="829" w:type="pct"/>
          </w:tcPr>
          <w:p w14:paraId="35B098C9" w14:textId="77777777" w:rsidR="00F379DE" w:rsidRPr="00DF79D1" w:rsidRDefault="00F379DE" w:rsidP="00F379DE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口頭問答：能</w:t>
            </w:r>
          </w:p>
          <w:p w14:paraId="52E223D2" w14:textId="77777777" w:rsidR="00F379DE" w:rsidRPr="00DF79D1" w:rsidRDefault="00F379DE" w:rsidP="00F379DE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48851019" w14:textId="77777777" w:rsidR="00F379DE" w:rsidRPr="00DF79D1" w:rsidRDefault="00F379DE" w:rsidP="00F379DE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學習評量（練功</w:t>
            </w:r>
            <w:r w:rsidRPr="00DF79D1">
              <w:rPr>
                <w:rFonts w:eastAsia="標楷體" w:hint="eastAsia"/>
              </w:rPr>
              <w:lastRenderedPageBreak/>
              <w:t>囉）：本課測驗題目。</w:t>
            </w:r>
          </w:p>
          <w:p w14:paraId="33C75CA2" w14:textId="77777777" w:rsidR="00F379DE" w:rsidRPr="00DF79D1" w:rsidRDefault="00F379DE" w:rsidP="00F379DE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操作評量（除錯題）：開啟範例「動物點點名」來除錯。</w:t>
            </w:r>
          </w:p>
          <w:p w14:paraId="02398C9F" w14:textId="77777777" w:rsidR="00F379DE" w:rsidRPr="00DF79D1" w:rsidRDefault="00F379DE" w:rsidP="00F379DE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操作評量（初階題）：修改本課練習成果，改成</w:t>
            </w:r>
            <w:r w:rsidRPr="00DF79D1">
              <w:rPr>
                <w:rFonts w:eastAsia="標楷體" w:hint="eastAsia"/>
              </w:rPr>
              <w:t>A</w:t>
            </w:r>
            <w:r w:rsidRPr="00DF79D1">
              <w:rPr>
                <w:rFonts w:eastAsia="標楷體" w:hint="eastAsia"/>
              </w:rPr>
              <w:t>隊與</w:t>
            </w:r>
            <w:r w:rsidRPr="00DF79D1">
              <w:rPr>
                <w:rFonts w:eastAsia="標楷體" w:hint="eastAsia"/>
              </w:rPr>
              <w:t>B</w:t>
            </w:r>
            <w:r w:rsidRPr="00DF79D1">
              <w:rPr>
                <w:rFonts w:eastAsia="標楷體" w:hint="eastAsia"/>
              </w:rPr>
              <w:t>隊賽跑，用</w:t>
            </w:r>
            <w:r w:rsidRPr="00DF79D1">
              <w:rPr>
                <w:rFonts w:eastAsia="標楷體" w:hint="eastAsia"/>
              </w:rPr>
              <w:t>AB</w:t>
            </w:r>
            <w:r w:rsidRPr="00DF79D1">
              <w:rPr>
                <w:rFonts w:eastAsia="標楷體" w:hint="eastAsia"/>
              </w:rPr>
              <w:t>按鍵控制。</w:t>
            </w:r>
          </w:p>
          <w:p w14:paraId="74D45419" w14:textId="77777777" w:rsidR="00F379DE" w:rsidRPr="00DF79D1" w:rsidRDefault="00F379DE" w:rsidP="00F379DE">
            <w:pPr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操作評量（進階題）：修改本課練習成果，改成三隊賽跑，用</w:t>
            </w:r>
            <w:r w:rsidRPr="00DF79D1">
              <w:rPr>
                <w:rFonts w:eastAsia="標楷體" w:hint="eastAsia"/>
              </w:rPr>
              <w:t>123</w:t>
            </w:r>
            <w:r w:rsidRPr="00DF79D1">
              <w:rPr>
                <w:rFonts w:eastAsia="標楷體" w:hint="eastAsia"/>
              </w:rPr>
              <w:t>按鍵控制。</w:t>
            </w:r>
          </w:p>
        </w:tc>
        <w:tc>
          <w:tcPr>
            <w:tcW w:w="521" w:type="pct"/>
          </w:tcPr>
          <w:p w14:paraId="10AB46F6" w14:textId="77777777" w:rsidR="00F379DE" w:rsidRPr="00DF79D1" w:rsidRDefault="00F379DE" w:rsidP="00F379DE">
            <w:pPr>
              <w:numPr>
                <w:ilvl w:val="0"/>
                <w:numId w:val="30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15CE09EF" w14:textId="77777777" w:rsidR="00F379DE" w:rsidRPr="00DF79D1" w:rsidRDefault="00F379DE" w:rsidP="00F379DE">
            <w:pPr>
              <w:numPr>
                <w:ilvl w:val="0"/>
                <w:numId w:val="30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lastRenderedPageBreak/>
              <w:t>老師教學網站互動多媒體</w:t>
            </w:r>
          </w:p>
          <w:p w14:paraId="1C5FE301" w14:textId="77777777" w:rsidR="00F379DE" w:rsidRPr="00DF79D1" w:rsidRDefault="00F379DE" w:rsidP="00F379DE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【廣播概念】</w:t>
            </w:r>
          </w:p>
          <w:p w14:paraId="2594544A" w14:textId="77777777" w:rsidR="00F379DE" w:rsidRPr="00DF79D1" w:rsidRDefault="00F379DE" w:rsidP="00F379DE">
            <w:pPr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【輸入互動連連看】</w:t>
            </w:r>
          </w:p>
        </w:tc>
      </w:tr>
    </w:tbl>
    <w:p w14:paraId="7B955079" w14:textId="77777777" w:rsidR="009E477D" w:rsidRDefault="009E477D" w:rsidP="00F379DE">
      <w:pPr>
        <w:rPr>
          <w:rFonts w:ascii="標楷體" w:eastAsia="標楷體" w:hAnsi="標楷體"/>
          <w:sz w:val="28"/>
          <w:szCs w:val="28"/>
        </w:rPr>
      </w:pPr>
    </w:p>
    <w:p w14:paraId="726C8CB1" w14:textId="77777777" w:rsidR="00493E05" w:rsidRDefault="00493E05" w:rsidP="00F379DE">
      <w:pPr>
        <w:rPr>
          <w:rFonts w:ascii="標楷體" w:eastAsia="標楷體" w:hAnsi="標楷體"/>
          <w:sz w:val="28"/>
          <w:szCs w:val="28"/>
        </w:rPr>
      </w:pPr>
    </w:p>
    <w:p w14:paraId="495E5CF5" w14:textId="77777777" w:rsidR="00493E05" w:rsidRDefault="00493E05" w:rsidP="00F379DE">
      <w:pPr>
        <w:rPr>
          <w:rFonts w:ascii="標楷體" w:eastAsia="標楷體" w:hAnsi="標楷體"/>
          <w:sz w:val="28"/>
          <w:szCs w:val="28"/>
        </w:rPr>
      </w:pPr>
    </w:p>
    <w:p w14:paraId="44210A2E" w14:textId="77777777" w:rsidR="00493E05" w:rsidRDefault="00493E05" w:rsidP="00F379DE">
      <w:pPr>
        <w:rPr>
          <w:rFonts w:ascii="標楷體" w:eastAsia="標楷體" w:hAnsi="標楷體"/>
          <w:sz w:val="28"/>
          <w:szCs w:val="28"/>
        </w:rPr>
      </w:pPr>
    </w:p>
    <w:p w14:paraId="4290651F" w14:textId="77777777" w:rsidR="00493E05" w:rsidRDefault="00493E05" w:rsidP="00F379DE">
      <w:pPr>
        <w:rPr>
          <w:rFonts w:ascii="標楷體" w:eastAsia="標楷體" w:hAnsi="標楷體"/>
          <w:sz w:val="28"/>
          <w:szCs w:val="28"/>
        </w:rPr>
      </w:pPr>
    </w:p>
    <w:p w14:paraId="38842B02" w14:textId="77777777" w:rsidR="00493E05" w:rsidRDefault="00493E05" w:rsidP="00F379DE">
      <w:pPr>
        <w:rPr>
          <w:rFonts w:ascii="標楷體" w:eastAsia="標楷體" w:hAnsi="標楷體"/>
          <w:sz w:val="28"/>
          <w:szCs w:val="28"/>
        </w:rPr>
      </w:pPr>
    </w:p>
    <w:p w14:paraId="4172AFE9" w14:textId="77777777" w:rsidR="00493E05" w:rsidRDefault="00493E05" w:rsidP="00F379DE">
      <w:pPr>
        <w:rPr>
          <w:rFonts w:ascii="標楷體" w:eastAsia="標楷體" w:hAnsi="標楷體"/>
          <w:sz w:val="28"/>
          <w:szCs w:val="28"/>
        </w:rPr>
      </w:pPr>
    </w:p>
    <w:p w14:paraId="049C1AA7" w14:textId="2909E4A5" w:rsidR="009E477D" w:rsidRPr="009E477D" w:rsidRDefault="009E477D" w:rsidP="009E477D">
      <w:pPr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lastRenderedPageBreak/>
        <w:t>【</w:t>
      </w:r>
      <w:r w:rsidRPr="009E477D">
        <w:rPr>
          <w:rFonts w:eastAsia="標楷體"/>
          <w:color w:val="000000" w:themeColor="text1"/>
          <w:sz w:val="28"/>
          <w:szCs w:val="28"/>
        </w:rPr>
        <w:t>第</w:t>
      </w:r>
      <w:r>
        <w:rPr>
          <w:rFonts w:eastAsia="標楷體"/>
          <w:color w:val="000000" w:themeColor="text1"/>
          <w:sz w:val="28"/>
          <w:szCs w:val="28"/>
        </w:rPr>
        <w:t>二</w:t>
      </w:r>
      <w:r w:rsidRPr="009E477D">
        <w:rPr>
          <w:rFonts w:eastAsia="標楷體"/>
          <w:color w:val="000000" w:themeColor="text1"/>
          <w:sz w:val="28"/>
          <w:szCs w:val="28"/>
        </w:rPr>
        <w:t>學期</w:t>
      </w:r>
      <w:r>
        <w:rPr>
          <w:rFonts w:eastAsia="標楷體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4"/>
        <w:gridCol w:w="4193"/>
        <w:gridCol w:w="1181"/>
        <w:gridCol w:w="10"/>
        <w:gridCol w:w="665"/>
        <w:gridCol w:w="1320"/>
        <w:gridCol w:w="5191"/>
        <w:gridCol w:w="14"/>
      </w:tblGrid>
      <w:tr w:rsidR="009E477D" w:rsidRPr="00DF79D1" w14:paraId="5C149E1C" w14:textId="77777777" w:rsidTr="009E477D">
        <w:trPr>
          <w:trHeight w:val="749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3B7392E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課程名稱</w:t>
            </w:r>
          </w:p>
        </w:tc>
        <w:tc>
          <w:tcPr>
            <w:tcW w:w="5384" w:type="dxa"/>
            <w:gridSpan w:val="3"/>
            <w:vAlign w:val="center"/>
          </w:tcPr>
          <w:p w14:paraId="5719829C" w14:textId="3A232C70" w:rsidR="009E477D" w:rsidRPr="00DF79D1" w:rsidRDefault="00493E05" w:rsidP="009E477D">
            <w:pPr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/>
                <w:sz w:val="28"/>
                <w:lang w:eastAsia="zh-HK"/>
              </w:rPr>
              <w:t>生活應用科技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08B47FE7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年</w:t>
            </w:r>
            <w:r w:rsidRPr="00DF79D1">
              <w:rPr>
                <w:rFonts w:eastAsia="標楷體"/>
                <w:sz w:val="28"/>
              </w:rPr>
              <w:t>級</w:t>
            </w:r>
            <w:r w:rsidRPr="00DF79D1">
              <w:rPr>
                <w:rFonts w:eastAsia="標楷體" w:hint="eastAsia"/>
                <w:sz w:val="28"/>
              </w:rPr>
              <w:t>/</w:t>
            </w:r>
            <w:r w:rsidRPr="00DF79D1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5205" w:type="dxa"/>
            <w:gridSpan w:val="2"/>
            <w:vAlign w:val="center"/>
          </w:tcPr>
          <w:p w14:paraId="0F9B839C" w14:textId="77777777" w:rsidR="009E477D" w:rsidRPr="00DF79D1" w:rsidRDefault="009E477D" w:rsidP="009E477D">
            <w:pPr>
              <w:rPr>
                <w:rFonts w:eastAsia="標楷體"/>
                <w:color w:val="0000FF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五年級／甲乙丙班</w:t>
            </w:r>
          </w:p>
        </w:tc>
      </w:tr>
      <w:tr w:rsidR="009E477D" w:rsidRPr="00DF79D1" w14:paraId="528446A6" w14:textId="77777777" w:rsidTr="009E477D">
        <w:trPr>
          <w:trHeight w:val="726"/>
        </w:trPr>
        <w:tc>
          <w:tcPr>
            <w:tcW w:w="1804" w:type="dxa"/>
            <w:vMerge w:val="restart"/>
            <w:shd w:val="clear" w:color="auto" w:fill="F2F2F2" w:themeFill="background1" w:themeFillShade="F2"/>
            <w:vAlign w:val="center"/>
          </w:tcPr>
          <w:p w14:paraId="1E0278FB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5384" w:type="dxa"/>
            <w:gridSpan w:val="3"/>
            <w:vMerge w:val="restart"/>
            <w:vAlign w:val="center"/>
          </w:tcPr>
          <w:p w14:paraId="5FE802BC" w14:textId="77777777" w:rsidR="009E477D" w:rsidRPr="00DF79D1" w:rsidRDefault="009E477D" w:rsidP="009E477D">
            <w:pPr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■統整性</w:t>
            </w:r>
            <w:r w:rsidRPr="00DF79D1">
              <w:rPr>
                <w:rFonts w:eastAsia="標楷體" w:hint="eastAsia"/>
                <w:sz w:val="28"/>
                <w:szCs w:val="28"/>
              </w:rPr>
              <w:t>(</w:t>
            </w:r>
            <w:r w:rsidRPr="00DF79D1">
              <w:rPr>
                <w:rFonts w:eastAsia="標楷體" w:hint="eastAsia"/>
                <w:sz w:val="28"/>
                <w:szCs w:val="28"/>
              </w:rPr>
              <w:t>■主題□專題□議題</w:t>
            </w:r>
            <w:r w:rsidRPr="00DF79D1">
              <w:rPr>
                <w:rFonts w:eastAsia="標楷體" w:hint="eastAsia"/>
                <w:sz w:val="28"/>
                <w:szCs w:val="28"/>
              </w:rPr>
              <w:t>)</w:t>
            </w:r>
            <w:r w:rsidRPr="00DF79D1">
              <w:rPr>
                <w:rFonts w:eastAsia="標楷體" w:hint="eastAsia"/>
                <w:sz w:val="28"/>
                <w:szCs w:val="28"/>
              </w:rPr>
              <w:t>探究課程</w:t>
            </w:r>
          </w:p>
          <w:p w14:paraId="62BDC00F" w14:textId="77777777" w:rsidR="009E477D" w:rsidRPr="00DF79D1" w:rsidRDefault="009E477D" w:rsidP="009E477D">
            <w:pPr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□社團活動與技藝課程</w:t>
            </w:r>
          </w:p>
          <w:p w14:paraId="247DF085" w14:textId="77777777" w:rsidR="009E477D" w:rsidRPr="00DF79D1" w:rsidRDefault="009E477D" w:rsidP="009E477D">
            <w:pPr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□特殊需求領域課程</w:t>
            </w:r>
          </w:p>
          <w:p w14:paraId="0E80D578" w14:textId="77777777" w:rsidR="009E477D" w:rsidRPr="00DF79D1" w:rsidRDefault="009E477D" w:rsidP="009E477D">
            <w:pPr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7F8A0414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上課節數</w:t>
            </w:r>
          </w:p>
        </w:tc>
        <w:tc>
          <w:tcPr>
            <w:tcW w:w="5205" w:type="dxa"/>
            <w:gridSpan w:val="2"/>
            <w:vAlign w:val="center"/>
          </w:tcPr>
          <w:p w14:paraId="6CCB68E7" w14:textId="77777777" w:rsidR="009E477D" w:rsidRPr="00DF79D1" w:rsidRDefault="009E477D" w:rsidP="009E477D">
            <w:pPr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</w:rPr>
              <w:t>每週</w:t>
            </w:r>
            <w:r w:rsidRPr="00DF79D1">
              <w:rPr>
                <w:rFonts w:eastAsia="標楷體" w:hint="eastAsia"/>
                <w:sz w:val="28"/>
              </w:rPr>
              <w:t>1</w:t>
            </w:r>
            <w:r w:rsidRPr="00DF79D1">
              <w:rPr>
                <w:rFonts w:eastAsia="標楷體" w:hint="eastAsia"/>
                <w:sz w:val="28"/>
              </w:rPr>
              <w:t>節，</w:t>
            </w:r>
            <w:r w:rsidRPr="00DF79D1"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1</w:t>
            </w:r>
            <w:r w:rsidRPr="00DF79D1">
              <w:rPr>
                <w:rFonts w:eastAsia="標楷體" w:hint="eastAsia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21</w:t>
            </w:r>
            <w:r w:rsidRPr="00DF79D1">
              <w:rPr>
                <w:rFonts w:eastAsia="標楷體" w:hint="eastAsia"/>
                <w:sz w:val="28"/>
              </w:rPr>
              <w:t>節</w:t>
            </w:r>
          </w:p>
        </w:tc>
      </w:tr>
      <w:tr w:rsidR="009E477D" w:rsidRPr="00DF79D1" w14:paraId="03DA565F" w14:textId="77777777" w:rsidTr="009E477D">
        <w:trPr>
          <w:trHeight w:val="726"/>
        </w:trPr>
        <w:tc>
          <w:tcPr>
            <w:tcW w:w="1804" w:type="dxa"/>
            <w:vMerge/>
            <w:shd w:val="clear" w:color="auto" w:fill="F2F2F2" w:themeFill="background1" w:themeFillShade="F2"/>
            <w:vAlign w:val="center"/>
          </w:tcPr>
          <w:p w14:paraId="37973B54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384" w:type="dxa"/>
            <w:gridSpan w:val="3"/>
            <w:vMerge/>
            <w:vAlign w:val="center"/>
          </w:tcPr>
          <w:p w14:paraId="3FCBC402" w14:textId="77777777" w:rsidR="009E477D" w:rsidRPr="00DF79D1" w:rsidRDefault="009E477D" w:rsidP="009E477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072B46F0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F379DE">
              <w:rPr>
                <w:rFonts w:eastAsia="標楷體" w:hint="eastAsia"/>
                <w:sz w:val="28"/>
              </w:rPr>
              <w:t>設計教師</w:t>
            </w:r>
          </w:p>
        </w:tc>
        <w:tc>
          <w:tcPr>
            <w:tcW w:w="5205" w:type="dxa"/>
            <w:gridSpan w:val="2"/>
            <w:vAlign w:val="center"/>
          </w:tcPr>
          <w:p w14:paraId="224D203C" w14:textId="77777777" w:rsidR="009E477D" w:rsidRPr="00DF79D1" w:rsidRDefault="009E477D" w:rsidP="009E477D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段文珊編修</w:t>
            </w:r>
          </w:p>
        </w:tc>
      </w:tr>
      <w:tr w:rsidR="009E477D" w:rsidRPr="002073EE" w14:paraId="0898E491" w14:textId="77777777" w:rsidTr="009E477D">
        <w:trPr>
          <w:gridAfter w:val="1"/>
          <w:wAfter w:w="14" w:type="dxa"/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6A30334E" w14:textId="77777777" w:rsidR="009E477D" w:rsidRPr="002073EE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2073EE">
              <w:rPr>
                <w:rFonts w:eastAsia="標楷體" w:hint="eastAsia"/>
                <w:sz w:val="28"/>
              </w:rPr>
              <w:t>配合融入之領域及議題</w:t>
            </w:r>
          </w:p>
          <w:p w14:paraId="562D2B66" w14:textId="77777777" w:rsidR="009E477D" w:rsidRPr="002073EE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2073EE">
              <w:rPr>
                <w:rFonts w:eastAsia="標楷體" w:hint="eastAsia"/>
                <w:sz w:val="28"/>
              </w:rPr>
              <w:t>(</w:t>
            </w:r>
            <w:r w:rsidRPr="002073EE">
              <w:rPr>
                <w:rFonts w:eastAsia="標楷體" w:hint="eastAsia"/>
                <w:sz w:val="28"/>
              </w:rPr>
              <w:t>統整性課程必須</w:t>
            </w:r>
            <w:r w:rsidRPr="002073EE">
              <w:rPr>
                <w:rFonts w:eastAsia="標楷體" w:hint="eastAsia"/>
                <w:sz w:val="28"/>
              </w:rPr>
              <w:t>2</w:t>
            </w:r>
            <w:r w:rsidRPr="002073EE">
              <w:rPr>
                <w:rFonts w:eastAsia="標楷體" w:hint="eastAsia"/>
                <w:sz w:val="28"/>
              </w:rPr>
              <w:t>領域以上</w:t>
            </w:r>
            <w:r w:rsidRPr="002073EE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374" w:type="dxa"/>
            <w:gridSpan w:val="2"/>
            <w:vAlign w:val="center"/>
          </w:tcPr>
          <w:p w14:paraId="1DE6CFC2" w14:textId="77777777" w:rsidR="009E477D" w:rsidRPr="009E477D" w:rsidRDefault="009E477D" w:rsidP="009E477D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□國語文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■英語文</w:t>
            </w:r>
            <w:r w:rsidRPr="009E477D">
              <w:rPr>
                <w:rFonts w:eastAsia="標楷體" w:hint="eastAsia"/>
                <w:sz w:val="28"/>
              </w:rPr>
              <w:t>(</w:t>
            </w:r>
            <w:r w:rsidRPr="009E477D">
              <w:rPr>
                <w:rFonts w:eastAsia="標楷體" w:hint="eastAsia"/>
                <w:sz w:val="28"/>
              </w:rPr>
              <w:t>不含國小低年級</w:t>
            </w:r>
            <w:r w:rsidRPr="009E477D">
              <w:rPr>
                <w:rFonts w:eastAsia="標楷體" w:hint="eastAsia"/>
                <w:sz w:val="28"/>
              </w:rPr>
              <w:t>)</w:t>
            </w:r>
          </w:p>
          <w:p w14:paraId="3ABD07F0" w14:textId="77777777" w:rsidR="009E477D" w:rsidRPr="009E477D" w:rsidRDefault="009E477D" w:rsidP="009E477D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□本土語文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□臺灣手語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□新住民語文</w:t>
            </w:r>
          </w:p>
          <w:p w14:paraId="00E66074" w14:textId="77777777" w:rsidR="009E477D" w:rsidRPr="009E477D" w:rsidRDefault="009E477D" w:rsidP="009E477D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■數學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□生活課程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■健康與體育</w:t>
            </w:r>
          </w:p>
          <w:p w14:paraId="210EE296" w14:textId="77777777" w:rsidR="009E477D" w:rsidRPr="009E477D" w:rsidRDefault="009E477D" w:rsidP="009E477D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□社會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□自然科學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■藝術</w:t>
            </w:r>
          </w:p>
          <w:p w14:paraId="531760EB" w14:textId="77777777" w:rsidR="009E477D" w:rsidRPr="009E477D" w:rsidRDefault="009E477D" w:rsidP="009E477D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  <w:sz w:val="28"/>
              </w:rPr>
            </w:pPr>
            <w:r w:rsidRPr="009E477D">
              <w:rPr>
                <w:rFonts w:eastAsia="標楷體" w:hint="eastAsia"/>
                <w:sz w:val="28"/>
              </w:rPr>
              <w:t>■綜合活動</w:t>
            </w:r>
          </w:p>
          <w:p w14:paraId="42EE0734" w14:textId="77777777" w:rsidR="009E477D" w:rsidRPr="002073EE" w:rsidRDefault="009E477D" w:rsidP="009E477D">
            <w:pPr>
              <w:tabs>
                <w:tab w:val="left" w:pos="1505"/>
                <w:tab w:val="left" w:pos="3348"/>
              </w:tabs>
              <w:jc w:val="both"/>
              <w:rPr>
                <w:rFonts w:eastAsia="標楷體"/>
              </w:rPr>
            </w:pPr>
            <w:r w:rsidRPr="009E477D">
              <w:rPr>
                <w:rFonts w:eastAsia="標楷體" w:hint="eastAsia"/>
                <w:sz w:val="28"/>
              </w:rPr>
              <w:t>■資訊科技</w:t>
            </w:r>
            <w:r w:rsidRPr="009E477D">
              <w:rPr>
                <w:rFonts w:eastAsia="標楷體" w:hint="eastAsia"/>
                <w:sz w:val="28"/>
              </w:rPr>
              <w:t>(</w:t>
            </w:r>
            <w:r w:rsidRPr="009E477D">
              <w:rPr>
                <w:rFonts w:eastAsia="標楷體" w:hint="eastAsia"/>
                <w:sz w:val="28"/>
              </w:rPr>
              <w:t>國小</w:t>
            </w:r>
            <w:r w:rsidRPr="009E477D">
              <w:rPr>
                <w:rFonts w:eastAsia="標楷體" w:hint="eastAsia"/>
                <w:sz w:val="28"/>
              </w:rPr>
              <w:t>)</w:t>
            </w:r>
            <w:r w:rsidRPr="009E477D">
              <w:rPr>
                <w:rFonts w:eastAsia="標楷體"/>
                <w:sz w:val="28"/>
              </w:rPr>
              <w:tab/>
            </w:r>
            <w:r w:rsidRPr="009E477D">
              <w:rPr>
                <w:rFonts w:eastAsia="標楷體" w:hint="eastAsia"/>
                <w:sz w:val="28"/>
              </w:rPr>
              <w:t>□科技</w:t>
            </w:r>
            <w:r w:rsidRPr="009E477D">
              <w:rPr>
                <w:rFonts w:eastAsia="標楷體" w:hint="eastAsia"/>
                <w:sz w:val="28"/>
              </w:rPr>
              <w:t>(</w:t>
            </w:r>
            <w:r w:rsidRPr="009E477D">
              <w:rPr>
                <w:rFonts w:eastAsia="標楷體" w:hint="eastAsia"/>
                <w:sz w:val="28"/>
              </w:rPr>
              <w:t>國中</w:t>
            </w:r>
            <w:r w:rsidRPr="009E477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186" w:type="dxa"/>
            <w:gridSpan w:val="4"/>
          </w:tcPr>
          <w:p w14:paraId="4097205F" w14:textId="77777777" w:rsidR="009E477D" w:rsidRPr="002073EE" w:rsidRDefault="009E477D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□人權教育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□環境教育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□海洋教育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□品德教育</w:t>
            </w:r>
          </w:p>
          <w:p w14:paraId="00C1A51F" w14:textId="77777777" w:rsidR="009E477D" w:rsidRPr="002073EE" w:rsidRDefault="009E477D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□生命教育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□法治教育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■科技教育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■資訊教育</w:t>
            </w:r>
          </w:p>
          <w:p w14:paraId="1FE84A1D" w14:textId="77777777" w:rsidR="009E477D" w:rsidRPr="002073EE" w:rsidRDefault="009E477D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□能源教育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□安全教育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□防災教育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□閱讀素養</w:t>
            </w:r>
          </w:p>
          <w:p w14:paraId="2D7008B0" w14:textId="77777777" w:rsidR="009E477D" w:rsidRPr="002073EE" w:rsidRDefault="009E477D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□家庭教育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□戶外教育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□原住民教育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□國際教育</w:t>
            </w:r>
          </w:p>
          <w:p w14:paraId="3E0A1839" w14:textId="77777777" w:rsidR="009E477D" w:rsidRDefault="009E477D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2073EE">
              <w:rPr>
                <w:rFonts w:eastAsia="標楷體" w:hint="eastAsia"/>
              </w:rPr>
              <w:t>□性別平等教育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□多元文化教育</w:t>
            </w:r>
            <w:r w:rsidRPr="002073EE">
              <w:rPr>
                <w:rFonts w:eastAsia="標楷體"/>
              </w:rPr>
              <w:tab/>
            </w:r>
            <w:r w:rsidRPr="002073EE">
              <w:rPr>
                <w:rFonts w:eastAsia="標楷體" w:hint="eastAsia"/>
              </w:rPr>
              <w:t>□生涯規劃教育</w:t>
            </w:r>
          </w:p>
          <w:p w14:paraId="24502175" w14:textId="77777777" w:rsidR="009E477D" w:rsidRPr="002A66B1" w:rsidRDefault="009E477D" w:rsidP="009E477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31204019" w14:textId="77777777" w:rsidR="009E477D" w:rsidRDefault="009E477D" w:rsidP="009E477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14:paraId="3D47DA92" w14:textId="77777777" w:rsidR="009E477D" w:rsidRPr="002073EE" w:rsidRDefault="009E477D" w:rsidP="009E477D">
            <w:pPr>
              <w:tabs>
                <w:tab w:val="left" w:pos="1822"/>
                <w:tab w:val="left" w:pos="3664"/>
                <w:tab w:val="left" w:pos="5649"/>
              </w:tabs>
              <w:jc w:val="both"/>
              <w:rPr>
                <w:rFonts w:eastAsia="標楷體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E477D" w:rsidRPr="00DF79D1" w14:paraId="48B7498E" w14:textId="77777777" w:rsidTr="009E477D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6C8533C3" w14:textId="77777777" w:rsidR="009E477D" w:rsidRPr="00480FDA" w:rsidRDefault="009E477D" w:rsidP="009E47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4D1FBCAB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193" w:type="dxa"/>
            <w:vAlign w:val="center"/>
          </w:tcPr>
          <w:p w14:paraId="5595DDA3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9E477D">
              <w:rPr>
                <w:rFonts w:eastAsia="標楷體" w:hint="eastAsia"/>
                <w:color w:val="000000"/>
                <w:sz w:val="28"/>
              </w:rPr>
              <w:t>創新：產出不斷的創新的學習歷程。</w:t>
            </w:r>
            <w:r w:rsidRPr="009E477D">
              <w:rPr>
                <w:rFonts w:eastAsia="標楷體" w:hint="eastAsia"/>
                <w:color w:val="000000"/>
                <w:sz w:val="28"/>
              </w:rPr>
              <w:tab/>
            </w:r>
          </w:p>
        </w:tc>
        <w:tc>
          <w:tcPr>
            <w:tcW w:w="1856" w:type="dxa"/>
            <w:gridSpan w:val="3"/>
            <w:shd w:val="clear" w:color="auto" w:fill="E7E6E6" w:themeFill="background2"/>
            <w:vAlign w:val="center"/>
          </w:tcPr>
          <w:p w14:paraId="7164972B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6525" w:type="dxa"/>
            <w:gridSpan w:val="3"/>
            <w:vAlign w:val="center"/>
          </w:tcPr>
          <w:p w14:paraId="3B084E79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9E477D">
              <w:rPr>
                <w:rFonts w:eastAsia="標楷體" w:hint="eastAsia"/>
                <w:color w:val="000000"/>
                <w:sz w:val="28"/>
              </w:rPr>
              <w:t>從做中學，教導學生建立邏輯觀念使用</w:t>
            </w:r>
            <w:r w:rsidRPr="009E477D">
              <w:rPr>
                <w:rFonts w:eastAsia="標楷體" w:hint="eastAsia"/>
                <w:color w:val="000000"/>
                <w:sz w:val="28"/>
              </w:rPr>
              <w:t>Scratch</w:t>
            </w:r>
            <w:r w:rsidRPr="009E477D">
              <w:rPr>
                <w:rFonts w:eastAsia="標楷體" w:hint="eastAsia"/>
                <w:color w:val="000000"/>
                <w:sz w:val="28"/>
              </w:rPr>
              <w:t>程式軟體設計各種遊戲，進而激發學生自主學習、創作的動機與能力。</w:t>
            </w:r>
          </w:p>
        </w:tc>
      </w:tr>
      <w:tr w:rsidR="009E477D" w:rsidRPr="00DF79D1" w14:paraId="0A02BE49" w14:textId="77777777" w:rsidTr="009E477D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3A8D9F02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4" w:type="dxa"/>
            <w:gridSpan w:val="7"/>
            <w:vAlign w:val="center"/>
          </w:tcPr>
          <w:p w14:paraId="6619E212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本課程介紹程式設計，讓學生認識運算思維概念，使用</w:t>
            </w:r>
            <w:r w:rsidRPr="00DF79D1">
              <w:rPr>
                <w:rFonts w:eastAsia="標楷體" w:hint="eastAsia"/>
                <w:color w:val="000000"/>
                <w:sz w:val="28"/>
              </w:rPr>
              <w:t>Scratch</w:t>
            </w:r>
            <w:r w:rsidRPr="00DF79D1">
              <w:rPr>
                <w:rFonts w:eastAsia="標楷體" w:hint="eastAsia"/>
                <w:color w:val="000000"/>
                <w:sz w:val="28"/>
              </w:rPr>
              <w:t>進行遊戲與程式的設計。熟悉</w:t>
            </w:r>
            <w:r w:rsidRPr="00DF79D1">
              <w:rPr>
                <w:rFonts w:eastAsia="標楷體" w:hint="eastAsia"/>
                <w:color w:val="000000"/>
                <w:sz w:val="28"/>
              </w:rPr>
              <w:t>Scratch</w:t>
            </w:r>
            <w:r w:rsidRPr="00DF79D1">
              <w:rPr>
                <w:rFonts w:eastAsia="標楷體" w:hint="eastAsia"/>
                <w:color w:val="000000"/>
                <w:sz w:val="28"/>
              </w:rPr>
              <w:t>視窗環境及使用積木的技巧；熟悉技巧後，藉由設計各種不同類型的程式來學習統整的能力。</w:t>
            </w:r>
          </w:p>
        </w:tc>
      </w:tr>
      <w:tr w:rsidR="009E477D" w:rsidRPr="002073EE" w14:paraId="327BD23B" w14:textId="77777777" w:rsidTr="009E477D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264A9FA8" w14:textId="77777777" w:rsidR="009E477D" w:rsidRPr="002073EE" w:rsidRDefault="009E477D" w:rsidP="009E477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3EE">
              <w:rPr>
                <w:rFonts w:eastAsia="標楷體" w:hint="eastAsia"/>
                <w:sz w:val="28"/>
                <w:szCs w:val="28"/>
              </w:rPr>
              <w:t>總綱核心素養具體內涵</w:t>
            </w:r>
          </w:p>
        </w:tc>
        <w:tc>
          <w:tcPr>
            <w:tcW w:w="4193" w:type="dxa"/>
            <w:vAlign w:val="center"/>
          </w:tcPr>
          <w:p w14:paraId="17DBBF29" w14:textId="77777777" w:rsidR="009E477D" w:rsidRPr="00325928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t>E-A1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具備良好的生活習慣，促進身心健全發展，並認識個人特質，發展生命潛能。</w:t>
            </w:r>
          </w:p>
          <w:p w14:paraId="6441342D" w14:textId="77777777" w:rsidR="009E477D" w:rsidRPr="00325928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t>E-A2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具備探索問題的思考能力，並透過體驗與實踐處理日常生活問題。</w:t>
            </w:r>
          </w:p>
          <w:p w14:paraId="347B899A" w14:textId="77777777" w:rsidR="009E477D" w:rsidRPr="00325928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lastRenderedPageBreak/>
              <w:t>E-A3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具備擬定計畫與實作的能力，並以創新思考方式，因應日常生活情境。</w:t>
            </w:r>
          </w:p>
          <w:p w14:paraId="025A97F7" w14:textId="77777777" w:rsidR="009E477D" w:rsidRDefault="009E477D" w:rsidP="009E477D">
            <w:pPr>
              <w:snapToGrid w:val="0"/>
              <w:rPr>
                <w:rFonts w:eastAsia="標楷體"/>
                <w:b/>
                <w:bCs/>
                <w:sz w:val="28"/>
              </w:rPr>
            </w:pPr>
            <w:r w:rsidRPr="00325928">
              <w:rPr>
                <w:rFonts w:eastAsia="標楷體"/>
                <w:b/>
                <w:bCs/>
                <w:sz w:val="28"/>
              </w:rPr>
              <w:t>E-B1</w:t>
            </w:r>
            <w:r w:rsidRPr="00325928">
              <w:rPr>
                <w:rFonts w:eastAsia="標楷體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14:paraId="688488FD" w14:textId="77777777" w:rsidR="009E477D" w:rsidRPr="002073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325928">
              <w:rPr>
                <w:rFonts w:eastAsia="標楷體" w:hint="eastAsia"/>
                <w:b/>
                <w:bCs/>
                <w:sz w:val="28"/>
              </w:rPr>
              <w:t>E-B3</w:t>
            </w:r>
            <w:r w:rsidRPr="00325928">
              <w:rPr>
                <w:rFonts w:eastAsia="標楷體" w:hint="eastAsia"/>
                <w:sz w:val="28"/>
              </w:rPr>
              <w:t xml:space="preserve"> </w:t>
            </w:r>
            <w:r w:rsidRPr="00325928">
              <w:rPr>
                <w:rFonts w:eastAsia="標楷體" w:hint="eastAsia"/>
                <w:sz w:val="28"/>
              </w:rPr>
              <w:t>具備藝術創作與欣賞的基本素養，促進多元感官的發展，培養生活環境中的美感體驗。</w:t>
            </w:r>
          </w:p>
          <w:p w14:paraId="3F883CD6" w14:textId="77777777" w:rsidR="009E477D" w:rsidRPr="002073EE" w:rsidRDefault="009E477D" w:rsidP="009E477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856" w:type="dxa"/>
            <w:gridSpan w:val="3"/>
            <w:shd w:val="clear" w:color="auto" w:fill="F2F2F2" w:themeFill="background1" w:themeFillShade="F2"/>
            <w:vAlign w:val="center"/>
          </w:tcPr>
          <w:p w14:paraId="6892AFF0" w14:textId="77777777" w:rsidR="009E477D" w:rsidRPr="002073EE" w:rsidRDefault="009E477D" w:rsidP="009E477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073EE">
              <w:rPr>
                <w:rFonts w:eastAsia="標楷體" w:hint="eastAsia"/>
                <w:sz w:val="28"/>
                <w:szCs w:val="28"/>
              </w:rPr>
              <w:lastRenderedPageBreak/>
              <w:t>領綱核心素養具體內涵</w:t>
            </w:r>
          </w:p>
        </w:tc>
        <w:tc>
          <w:tcPr>
            <w:tcW w:w="6525" w:type="dxa"/>
            <w:gridSpan w:val="3"/>
            <w:vAlign w:val="center"/>
          </w:tcPr>
          <w:p w14:paraId="5E746DFE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健體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-E-A1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具備良好身體活動與健康生活的習慣，以促進身心健全發展，並認識個人特質，發展運動與保健的潛能。</w:t>
            </w:r>
          </w:p>
          <w:p w14:paraId="33AC8104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數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-E-A2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具備基本的算術操作能力、並能指認基本的形體與相對關係，在日常生活情境中，用數學表述與解決問題。</w:t>
            </w:r>
          </w:p>
          <w:p w14:paraId="7BDE44D3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lastRenderedPageBreak/>
              <w:t>藝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-E-A2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認識設計思考，理解藝術實踐的意義。</w:t>
            </w:r>
          </w:p>
          <w:p w14:paraId="190352B5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綜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-E-A3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規劃、執行學習及生活計畫，運用資源或策略，預防危機、保護自己，並以創新思考方式，因應日常生活情境。</w:t>
            </w:r>
          </w:p>
          <w:p w14:paraId="2F88AD91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數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-E-B1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297755EA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英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-E-B1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具備入門的聽、說、讀、寫英語文能力。在引導下，能運用所學、字詞及句型進行簡易日常溝通。</w:t>
            </w:r>
          </w:p>
          <w:p w14:paraId="6227BB5C" w14:textId="77777777" w:rsidR="009E477D" w:rsidRPr="00B220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健體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具備運動與健康有關的感知和欣賞的基本素養，促進多元感官的發展，在生活環境中培養運動與健康有關的美感體驗。</w:t>
            </w:r>
          </w:p>
          <w:p w14:paraId="294BB1F5" w14:textId="77777777" w:rsidR="009E477D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綜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覺察生活美感的多樣性，培養生活環境中的美感體驗，增進生活的豐富性與創意表現。</w:t>
            </w:r>
          </w:p>
          <w:p w14:paraId="57F6CF4E" w14:textId="77777777" w:rsidR="009E477D" w:rsidRPr="002073EE" w:rsidRDefault="009E477D" w:rsidP="009E477D">
            <w:pPr>
              <w:snapToGrid w:val="0"/>
              <w:rPr>
                <w:rFonts w:eastAsia="標楷體"/>
                <w:sz w:val="28"/>
              </w:rPr>
            </w:pPr>
            <w:r w:rsidRPr="00B220EE">
              <w:rPr>
                <w:rFonts w:eastAsia="標楷體" w:hint="eastAsia"/>
                <w:b/>
                <w:bCs/>
                <w:sz w:val="28"/>
              </w:rPr>
              <w:t>藝</w:t>
            </w:r>
            <w:r w:rsidRPr="00B220EE">
              <w:rPr>
                <w:rFonts w:eastAsia="標楷體" w:hint="eastAsia"/>
                <w:b/>
                <w:bCs/>
                <w:sz w:val="28"/>
              </w:rPr>
              <w:t>-E-B3</w:t>
            </w:r>
            <w:r w:rsidRPr="00B220EE">
              <w:rPr>
                <w:rFonts w:eastAsia="標楷體" w:hint="eastAsia"/>
                <w:sz w:val="28"/>
              </w:rPr>
              <w:t xml:space="preserve"> </w:t>
            </w:r>
            <w:r w:rsidRPr="00B220EE">
              <w:rPr>
                <w:rFonts w:eastAsia="標楷體" w:hint="eastAsia"/>
                <w:sz w:val="28"/>
              </w:rPr>
              <w:t>善用多元感官，察覺感知藝術與生活的關聯，以豐富美感經驗。</w:t>
            </w:r>
          </w:p>
        </w:tc>
      </w:tr>
      <w:tr w:rsidR="009E477D" w:rsidRPr="00DF79D1" w14:paraId="5D2C64A3" w14:textId="77777777" w:rsidTr="009E477D">
        <w:trPr>
          <w:trHeight w:val="1020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33CF4AE" w14:textId="77777777" w:rsidR="009E477D" w:rsidRPr="00DF79D1" w:rsidRDefault="009E477D" w:rsidP="009E47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F79D1">
              <w:rPr>
                <w:rFonts w:eastAsia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4" w:type="dxa"/>
            <w:gridSpan w:val="7"/>
            <w:vAlign w:val="center"/>
          </w:tcPr>
          <w:p w14:paraId="6483897B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1.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學生能培養運算思維，包含迴圈、事件、條件式、邏輯運算…等。</w:t>
            </w:r>
          </w:p>
          <w:p w14:paraId="253E1E75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2.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學生能培養觀察的能力，閱讀程式作品並思考如何改進或修正問題。</w:t>
            </w:r>
          </w:p>
          <w:p w14:paraId="5B23421F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3.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學生能分析與拆解問題，培養自主思考的能力。</w:t>
            </w:r>
          </w:p>
          <w:p w14:paraId="72AC945F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4.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學生能學會使用</w:t>
            </w:r>
            <w:r w:rsidRPr="00DF79D1">
              <w:rPr>
                <w:rFonts w:eastAsia="標楷體" w:hint="eastAsia"/>
                <w:color w:val="000000"/>
                <w:sz w:val="28"/>
              </w:rPr>
              <w:t>Scratch</w:t>
            </w:r>
            <w:r w:rsidRPr="00DF79D1">
              <w:rPr>
                <w:rFonts w:eastAsia="標楷體" w:hint="eastAsia"/>
                <w:color w:val="000000"/>
                <w:sz w:val="28"/>
              </w:rPr>
              <w:t>，理解程式的運作方式，具備設計程式與遊戲的能力。</w:t>
            </w:r>
          </w:p>
          <w:p w14:paraId="61C4FD0A" w14:textId="77777777" w:rsidR="009E477D" w:rsidRPr="00DF79D1" w:rsidRDefault="009E477D" w:rsidP="009E477D">
            <w:pPr>
              <w:rPr>
                <w:rFonts w:eastAsia="標楷體"/>
                <w:color w:val="000000"/>
                <w:sz w:val="28"/>
              </w:rPr>
            </w:pPr>
            <w:r w:rsidRPr="00DF79D1">
              <w:rPr>
                <w:rFonts w:eastAsia="標楷體" w:hint="eastAsia"/>
                <w:color w:val="000000"/>
                <w:sz w:val="28"/>
              </w:rPr>
              <w:t>5.</w:t>
            </w:r>
            <w:r w:rsidRPr="00DF79D1">
              <w:rPr>
                <w:rFonts w:eastAsia="標楷體" w:hint="eastAsia"/>
                <w:color w:val="000000"/>
                <w:sz w:val="28"/>
              </w:rPr>
              <w:t>學生能發揮想像力，在作品中表達自己的想法。</w:t>
            </w:r>
          </w:p>
        </w:tc>
      </w:tr>
    </w:tbl>
    <w:p w14:paraId="0B1DB2A9" w14:textId="77777777" w:rsidR="009E477D" w:rsidRPr="00DF79D1" w:rsidRDefault="009E477D" w:rsidP="009E477D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0D5BB106" w14:textId="77777777" w:rsidR="009E477D" w:rsidRPr="00DF79D1" w:rsidRDefault="009E477D" w:rsidP="009E477D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11A2EC6E" w14:textId="77777777" w:rsidR="009E477D" w:rsidRPr="00DF79D1" w:rsidRDefault="009E477D" w:rsidP="009E477D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6281847B" w14:textId="77777777" w:rsidR="009E477D" w:rsidRPr="00DF79D1" w:rsidRDefault="009E477D" w:rsidP="009E477D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1DC442D2" w14:textId="77777777" w:rsidR="009E477D" w:rsidRPr="00DF79D1" w:rsidRDefault="009E477D" w:rsidP="009E477D">
      <w:pPr>
        <w:spacing w:line="60" w:lineRule="auto"/>
        <w:jc w:val="center"/>
        <w:rPr>
          <w:rFonts w:eastAsia="標楷體"/>
          <w:sz w:val="36"/>
          <w:szCs w:val="36"/>
        </w:rPr>
      </w:pPr>
    </w:p>
    <w:p w14:paraId="0D44277E" w14:textId="77777777" w:rsidR="009E477D" w:rsidRPr="00DF79D1" w:rsidRDefault="009E477D" w:rsidP="009E477D">
      <w:pPr>
        <w:spacing w:line="60" w:lineRule="auto"/>
        <w:jc w:val="center"/>
        <w:rPr>
          <w:rFonts w:eastAsia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3"/>
        <w:gridCol w:w="1347"/>
        <w:gridCol w:w="1946"/>
        <w:gridCol w:w="2408"/>
        <w:gridCol w:w="1419"/>
        <w:gridCol w:w="2833"/>
        <w:gridCol w:w="2411"/>
        <w:gridCol w:w="1515"/>
      </w:tblGrid>
      <w:tr w:rsidR="009E477D" w:rsidRPr="00DF79D1" w14:paraId="20CF4798" w14:textId="77777777" w:rsidTr="009E477D">
        <w:trPr>
          <w:trHeight w:val="649"/>
          <w:tblHeader/>
        </w:trPr>
        <w:tc>
          <w:tcPr>
            <w:tcW w:w="691" w:type="pct"/>
            <w:gridSpan w:val="2"/>
            <w:shd w:val="clear" w:color="auto" w:fill="F3F3F3"/>
            <w:vAlign w:val="center"/>
          </w:tcPr>
          <w:p w14:paraId="0AABBEE7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DF79D1">
              <w:rPr>
                <w:rFonts w:eastAsia="標楷體" w:cs="新細明體" w:hint="eastAsia"/>
                <w:b/>
              </w:rPr>
              <w:lastRenderedPageBreak/>
              <w:t>教學進度</w:t>
            </w:r>
          </w:p>
        </w:tc>
        <w:tc>
          <w:tcPr>
            <w:tcW w:w="669" w:type="pct"/>
            <w:vMerge w:val="restart"/>
            <w:shd w:val="clear" w:color="auto" w:fill="F3F3F3"/>
            <w:vAlign w:val="center"/>
          </w:tcPr>
          <w:p w14:paraId="79C76B3F" w14:textId="77777777" w:rsidR="009E477D" w:rsidRPr="00126102" w:rsidRDefault="009E477D" w:rsidP="009E47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26A4D17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82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31C5946" w14:textId="77777777" w:rsidR="009E477D" w:rsidRPr="00126102" w:rsidRDefault="009E477D" w:rsidP="009E47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2199BE41" w14:textId="77777777" w:rsidR="009E477D" w:rsidRPr="00126102" w:rsidRDefault="009E477D" w:rsidP="009E477D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222485C7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2CE5AD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B741B81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829" w:type="pct"/>
            <w:vMerge w:val="restart"/>
            <w:shd w:val="clear" w:color="auto" w:fill="F3F3F3"/>
            <w:vAlign w:val="center"/>
          </w:tcPr>
          <w:p w14:paraId="404FEEDE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21" w:type="pct"/>
            <w:vMerge w:val="restart"/>
            <w:shd w:val="clear" w:color="auto" w:fill="F3F3F3"/>
            <w:vAlign w:val="center"/>
          </w:tcPr>
          <w:p w14:paraId="558B8DAB" w14:textId="77777777" w:rsidR="009E477D" w:rsidRPr="00126102" w:rsidRDefault="009E477D" w:rsidP="009E47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5C6BCD9" w14:textId="77777777" w:rsidR="009E477D" w:rsidRPr="00126102" w:rsidRDefault="009E477D" w:rsidP="009E47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1447C7F9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9E477D" w:rsidRPr="00DF79D1" w14:paraId="7603DDF7" w14:textId="77777777" w:rsidTr="009E477D">
        <w:trPr>
          <w:trHeight w:val="1035"/>
          <w:tblHeader/>
        </w:trPr>
        <w:tc>
          <w:tcPr>
            <w:tcW w:w="22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AFA452B" w14:textId="77777777" w:rsidR="009E477D" w:rsidRPr="00DF79D1" w:rsidRDefault="009E477D" w:rsidP="009E477D">
            <w:pPr>
              <w:snapToGrid w:val="0"/>
              <w:jc w:val="center"/>
              <w:rPr>
                <w:rFonts w:eastAsia="標楷體"/>
                <w:b/>
              </w:rPr>
            </w:pPr>
            <w:r w:rsidRPr="00DF79D1"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3C703D" w14:textId="77777777" w:rsidR="009E477D" w:rsidRPr="00DF79D1" w:rsidRDefault="009E477D" w:rsidP="009E477D">
            <w:pPr>
              <w:jc w:val="center"/>
              <w:rPr>
                <w:rFonts w:eastAsia="標楷體"/>
                <w:b/>
              </w:rPr>
            </w:pPr>
            <w:r w:rsidRPr="00DF79D1">
              <w:rPr>
                <w:rFonts w:eastAsia="標楷體" w:hint="eastAsia"/>
                <w:b/>
              </w:rPr>
              <w:t>單元名稱</w:t>
            </w:r>
            <w:r w:rsidRPr="00DF79D1">
              <w:rPr>
                <w:rFonts w:eastAsia="標楷體" w:hint="eastAsia"/>
                <w:b/>
              </w:rPr>
              <w:t>/</w:t>
            </w:r>
            <w:r w:rsidRPr="00DF79D1">
              <w:rPr>
                <w:rFonts w:eastAsia="標楷體" w:hint="eastAsia"/>
                <w:b/>
              </w:rPr>
              <w:t>節數</w:t>
            </w:r>
          </w:p>
        </w:tc>
        <w:tc>
          <w:tcPr>
            <w:tcW w:w="669" w:type="pct"/>
            <w:vMerge/>
            <w:shd w:val="clear" w:color="auto" w:fill="F3F3F3"/>
            <w:vAlign w:val="center"/>
          </w:tcPr>
          <w:p w14:paraId="6FAACA65" w14:textId="77777777" w:rsidR="009E477D" w:rsidRPr="00DF79D1" w:rsidRDefault="009E477D" w:rsidP="009E477D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82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62376D0" w14:textId="77777777" w:rsidR="009E477D" w:rsidRPr="00DF79D1" w:rsidRDefault="009E477D" w:rsidP="009E477D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91AF41" w14:textId="77777777" w:rsidR="009E477D" w:rsidRPr="00DF79D1" w:rsidRDefault="009E477D" w:rsidP="009E477D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4FD121B" w14:textId="77777777" w:rsidR="009E477D" w:rsidRPr="00DF79D1" w:rsidRDefault="009E477D" w:rsidP="009E477D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829" w:type="pct"/>
            <w:vMerge/>
            <w:shd w:val="clear" w:color="auto" w:fill="F3F3F3"/>
            <w:vAlign w:val="center"/>
          </w:tcPr>
          <w:p w14:paraId="7BAC3FD7" w14:textId="77777777" w:rsidR="009E477D" w:rsidRPr="00DF79D1" w:rsidRDefault="009E477D" w:rsidP="009E477D">
            <w:pPr>
              <w:jc w:val="center"/>
              <w:rPr>
                <w:rFonts w:eastAsia="標楷體"/>
              </w:rPr>
            </w:pPr>
          </w:p>
        </w:tc>
        <w:tc>
          <w:tcPr>
            <w:tcW w:w="521" w:type="pct"/>
            <w:vMerge/>
            <w:shd w:val="clear" w:color="auto" w:fill="F3F3F3"/>
            <w:vAlign w:val="center"/>
          </w:tcPr>
          <w:p w14:paraId="1A1A177D" w14:textId="77777777" w:rsidR="009E477D" w:rsidRPr="00DF79D1" w:rsidRDefault="009E477D" w:rsidP="009E477D">
            <w:pPr>
              <w:jc w:val="center"/>
              <w:rPr>
                <w:rFonts w:eastAsia="標楷體"/>
              </w:rPr>
            </w:pPr>
          </w:p>
        </w:tc>
      </w:tr>
      <w:tr w:rsidR="009E477D" w:rsidRPr="00DF79D1" w14:paraId="0880992A" w14:textId="77777777" w:rsidTr="009E477D">
        <w:trPr>
          <w:trHeight w:val="1304"/>
        </w:trPr>
        <w:tc>
          <w:tcPr>
            <w:tcW w:w="228" w:type="pct"/>
          </w:tcPr>
          <w:p w14:paraId="7786194B" w14:textId="4CD5527B" w:rsidR="009E477D" w:rsidRPr="00DF79D1" w:rsidRDefault="009E477D" w:rsidP="009E477D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t>第</w:t>
            </w:r>
            <w:r>
              <w:rPr>
                <w:rFonts w:eastAsia="標楷體" w:hint="eastAsia"/>
                <w:b/>
              </w:rPr>
              <w:t>1</w:t>
            </w:r>
            <w:r w:rsidRPr="00DF79D1">
              <w:rPr>
                <w:rFonts w:eastAsia="標楷體" w:hint="eastAsia"/>
                <w:b/>
              </w:rPr>
              <w:t>~</w:t>
            </w:r>
            <w:r>
              <w:rPr>
                <w:rFonts w:eastAsia="標楷體"/>
                <w:b/>
              </w:rPr>
              <w:t>6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6E85512C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五</w:t>
            </w:r>
            <w:r w:rsidRPr="00DF79D1">
              <w:rPr>
                <w:rFonts w:eastAsia="標楷體"/>
              </w:rPr>
              <w:t>、</w:t>
            </w:r>
            <w:r w:rsidRPr="00DF79D1">
              <w:rPr>
                <w:rFonts w:eastAsia="標楷體" w:hint="eastAsia"/>
              </w:rPr>
              <w:t>防疫小尖兵</w:t>
            </w:r>
          </w:p>
          <w:p w14:paraId="0B87F9CD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7A86E7D7" w14:textId="6E919EB5" w:rsidR="009E477D" w:rsidRPr="00DF79D1" w:rsidRDefault="009E477D" w:rsidP="009E477D">
            <w:pPr>
              <w:spacing w:line="0" w:lineRule="atLeast"/>
              <w:jc w:val="center"/>
              <w:rPr>
                <w:rFonts w:eastAsia="標楷體" w:cs="細明體"/>
              </w:rPr>
            </w:pPr>
            <w:r>
              <w:rPr>
                <w:rFonts w:eastAsia="標楷體" w:hint="eastAsia"/>
              </w:rPr>
              <w:t>6</w:t>
            </w:r>
            <w:r w:rsidRPr="00DF79D1">
              <w:rPr>
                <w:rFonts w:eastAsia="標楷體" w:hint="eastAsia"/>
              </w:rPr>
              <w:t>節</w:t>
            </w:r>
          </w:p>
        </w:tc>
        <w:tc>
          <w:tcPr>
            <w:tcW w:w="669" w:type="pct"/>
          </w:tcPr>
          <w:p w14:paraId="2479100E" w14:textId="77777777" w:rsidR="009E477D" w:rsidRPr="00F567DE" w:rsidRDefault="009E477D" w:rsidP="009E477D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5369A0C2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16490ABF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健</w:t>
            </w:r>
            <w:r w:rsidRPr="00F567DE">
              <w:rPr>
                <w:rFonts w:eastAsia="標楷體"/>
                <w:b/>
                <w:color w:val="FF0000"/>
              </w:rPr>
              <w:t xml:space="preserve"> 1a-III-3 </w:t>
            </w:r>
            <w:r w:rsidRPr="00F567DE">
              <w:rPr>
                <w:rFonts w:eastAsia="標楷體"/>
              </w:rPr>
              <w:t>理解促進健康生活的方法、資源與規範。</w:t>
            </w:r>
          </w:p>
          <w:p w14:paraId="0B2DF3D1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1-III-5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能探索並使用音樂元素，進行簡易創作，表達自我的思想與情感。</w:t>
            </w:r>
          </w:p>
          <w:p w14:paraId="7CEF55C4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1-III-3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能學習多元媒材與技法，表現創作主題。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04BA2CEE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755A4926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23B53AD5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  <w:b/>
                <w:bCs/>
                <w:color w:val="FF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健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 xml:space="preserve"> Fb-III-2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臺灣地區常見傳染病預防與自我照顧方法。</w:t>
            </w:r>
          </w:p>
          <w:p w14:paraId="7A9EB2F3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視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E-III-3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設計思考與實作。</w:t>
            </w:r>
          </w:p>
          <w:p w14:paraId="35440F9C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表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主題動作編創、故事表演。</w:t>
            </w:r>
          </w:p>
          <w:p w14:paraId="0F17ACEA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表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E-III-3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動作素材、視覺圖像和聲音效果等整合呈現。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1A514D4D" w14:textId="77777777" w:rsidR="009E477D" w:rsidRPr="00DF79D1" w:rsidRDefault="009E477D" w:rsidP="009E477D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認識製作動畫的步驟。</w:t>
            </w:r>
          </w:p>
          <w:p w14:paraId="3C0F309B" w14:textId="77777777" w:rsidR="009E477D" w:rsidRPr="00DF79D1" w:rsidRDefault="009E477D" w:rsidP="009E477D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認識背景變換與轉場。</w:t>
            </w:r>
          </w:p>
          <w:p w14:paraId="2DC8758A" w14:textId="77777777" w:rsidR="009E477D" w:rsidRPr="00DF79D1" w:rsidRDefault="009E477D" w:rsidP="009E477D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設定按鈕。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7E51F0B1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用</w:t>
            </w:r>
            <w:r w:rsidRPr="00DF79D1">
              <w:rPr>
                <w:rFonts w:eastAsia="標楷體" w:hint="eastAsia"/>
              </w:rPr>
              <w:t>Scratch</w:t>
            </w:r>
            <w:r w:rsidRPr="00DF79D1">
              <w:rPr>
                <w:rFonts w:eastAsia="標楷體" w:hint="eastAsia"/>
              </w:rPr>
              <w:t>做動畫的概念。</w:t>
            </w:r>
          </w:p>
          <w:p w14:paraId="288BB408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製作動畫的步驟。</w:t>
            </w:r>
          </w:p>
          <w:p w14:paraId="128668F5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知道如何在切換場景時，加上轉場效果。</w:t>
            </w:r>
          </w:p>
          <w:p w14:paraId="49752E82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本課程式流程圖。</w:t>
            </w:r>
          </w:p>
          <w:p w14:paraId="2F861136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454F123E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認識動畫劇情。</w:t>
            </w:r>
          </w:p>
          <w:p w14:paraId="057BB542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開啟練習檔案與匯入角色。</w:t>
            </w:r>
          </w:p>
          <w:p w14:paraId="75E56B8E" w14:textId="77777777" w:rsidR="009E477D" w:rsidRPr="00DF79D1" w:rsidRDefault="009E477D" w:rsidP="009E477D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編排程式，完成第一個場景：</w:t>
            </w:r>
          </w:p>
          <w:p w14:paraId="7D5C2AD5" w14:textId="77777777" w:rsidR="009E477D" w:rsidRPr="00DF79D1" w:rsidRDefault="009E477D" w:rsidP="009E477D">
            <w:pPr>
              <w:pStyle w:val="af8"/>
              <w:widowControl w:val="0"/>
              <w:numPr>
                <w:ilvl w:val="1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片頭動畫與按鈕設計。</w:t>
            </w:r>
          </w:p>
          <w:p w14:paraId="53E41E25" w14:textId="77777777" w:rsidR="009E477D" w:rsidRPr="00DF79D1" w:rsidRDefault="009E477D" w:rsidP="009E477D">
            <w:pPr>
              <w:pStyle w:val="af8"/>
              <w:widowControl w:val="0"/>
              <w:numPr>
                <w:ilvl w:val="1"/>
                <w:numId w:val="13"/>
              </w:numPr>
              <w:snapToGrid w:val="0"/>
              <w:ind w:rightChars="10" w:right="24"/>
              <w:contextualSpacing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場景</w:t>
            </w:r>
            <w:r w:rsidRPr="00DF79D1">
              <w:rPr>
                <w:rFonts w:eastAsia="標楷體" w:hint="eastAsia"/>
              </w:rPr>
              <w:t>1</w:t>
            </w:r>
            <w:r w:rsidRPr="00DF79D1">
              <w:rPr>
                <w:rFonts w:eastAsia="標楷體" w:hint="eastAsia"/>
              </w:rPr>
              <w:t>：勤洗手。</w:t>
            </w:r>
          </w:p>
        </w:tc>
        <w:tc>
          <w:tcPr>
            <w:tcW w:w="829" w:type="pct"/>
          </w:tcPr>
          <w:p w14:paraId="71655984" w14:textId="77777777" w:rsidR="009E477D" w:rsidRPr="00DF79D1" w:rsidRDefault="009E477D" w:rsidP="009E477D">
            <w:pPr>
              <w:widowControl w:val="0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口頭問答：說出按鈕的設計方法。</w:t>
            </w:r>
          </w:p>
          <w:p w14:paraId="58280241" w14:textId="77777777" w:rsidR="009E477D" w:rsidRPr="00DF79D1" w:rsidRDefault="009E477D" w:rsidP="009E477D">
            <w:pPr>
              <w:widowControl w:val="0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11EB67A2" w14:textId="77777777" w:rsidR="009E477D" w:rsidRPr="00DF79D1" w:rsidRDefault="009E477D" w:rsidP="009E477D">
            <w:pPr>
              <w:widowControl w:val="0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操作評量（練功囉）：本課測驗題目。</w:t>
            </w:r>
          </w:p>
          <w:p w14:paraId="0EF37A89" w14:textId="77777777" w:rsidR="009E477D" w:rsidRPr="00DF79D1" w:rsidRDefault="009E477D" w:rsidP="009E477D">
            <w:pPr>
              <w:widowControl w:val="0"/>
              <w:numPr>
                <w:ilvl w:val="0"/>
                <w:numId w:val="23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操作評量（除錯題）：開啟範例「自我介紹」來除錯。</w:t>
            </w:r>
          </w:p>
          <w:p w14:paraId="2DB09497" w14:textId="77777777" w:rsidR="009E477D" w:rsidRPr="00DF79D1" w:rsidRDefault="009E477D" w:rsidP="009E477D">
            <w:pPr>
              <w:widowControl w:val="0"/>
              <w:numPr>
                <w:ilvl w:val="0"/>
                <w:numId w:val="23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操作評量（初階題）：開啟範例檔案，編排程式完成洗手五步驟動畫。</w:t>
            </w:r>
          </w:p>
          <w:p w14:paraId="6A412EE2" w14:textId="77777777" w:rsidR="009E477D" w:rsidRPr="00DF79D1" w:rsidRDefault="009E477D" w:rsidP="009E477D">
            <w:pPr>
              <w:widowControl w:val="0"/>
              <w:numPr>
                <w:ilvl w:val="0"/>
                <w:numId w:val="23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操作評量（進階題）：開啟範例檔案，設計一個「北風和太陽」的動畫。</w:t>
            </w:r>
          </w:p>
        </w:tc>
        <w:tc>
          <w:tcPr>
            <w:tcW w:w="521" w:type="pct"/>
          </w:tcPr>
          <w:p w14:paraId="61B07F9F" w14:textId="77777777" w:rsidR="009E477D" w:rsidRPr="00DF79D1" w:rsidRDefault="009E477D" w:rsidP="009E477D">
            <w:pPr>
              <w:numPr>
                <w:ilvl w:val="0"/>
                <w:numId w:val="31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4B1CE9B4" w14:textId="77777777" w:rsidR="009E477D" w:rsidRPr="00DF79D1" w:rsidRDefault="009E477D" w:rsidP="009E477D">
            <w:pPr>
              <w:numPr>
                <w:ilvl w:val="0"/>
                <w:numId w:val="31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老師教學網站互動多媒體</w:t>
            </w:r>
          </w:p>
          <w:p w14:paraId="2F3E6A4B" w14:textId="77777777" w:rsidR="009E477D" w:rsidRPr="00DF79D1" w:rsidRDefault="009E477D" w:rsidP="009E477D">
            <w:pPr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【製作動畫的舞台與角色】</w:t>
            </w:r>
          </w:p>
        </w:tc>
      </w:tr>
      <w:tr w:rsidR="009E477D" w:rsidRPr="00DF79D1" w14:paraId="2FF7244B" w14:textId="77777777" w:rsidTr="009E477D">
        <w:trPr>
          <w:trHeight w:val="1304"/>
        </w:trPr>
        <w:tc>
          <w:tcPr>
            <w:tcW w:w="228" w:type="pct"/>
          </w:tcPr>
          <w:p w14:paraId="48809289" w14:textId="20F324C1" w:rsidR="009E477D" w:rsidRPr="00DF79D1" w:rsidRDefault="009E477D" w:rsidP="009E477D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t>第</w:t>
            </w:r>
            <w:r>
              <w:rPr>
                <w:rFonts w:eastAsia="標楷體" w:hint="eastAsia"/>
                <w:b/>
              </w:rPr>
              <w:t>7</w:t>
            </w:r>
            <w:r w:rsidRPr="00DF79D1">
              <w:rPr>
                <w:rFonts w:eastAsia="標楷體" w:hint="eastAsia"/>
                <w:b/>
              </w:rPr>
              <w:t>~</w:t>
            </w:r>
            <w:r>
              <w:rPr>
                <w:rFonts w:eastAsia="標楷體"/>
                <w:b/>
              </w:rPr>
              <w:t>10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0782670B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六、</w:t>
            </w:r>
            <w:r w:rsidRPr="00DF79D1">
              <w:rPr>
                <w:rFonts w:eastAsia="標楷體" w:hint="eastAsia"/>
              </w:rPr>
              <w:t>終極密碼</w:t>
            </w:r>
          </w:p>
          <w:p w14:paraId="30B7B93C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1349FB08" w14:textId="1F37B253" w:rsidR="009E477D" w:rsidRPr="00DF79D1" w:rsidRDefault="009E477D" w:rsidP="009E477D">
            <w:pPr>
              <w:spacing w:line="0" w:lineRule="atLeast"/>
              <w:jc w:val="center"/>
              <w:rPr>
                <w:rFonts w:eastAsia="標楷體" w:cs="細明體"/>
              </w:rPr>
            </w:pPr>
            <w:bookmarkStart w:id="2" w:name="_GoBack"/>
            <w:r>
              <w:rPr>
                <w:rFonts w:eastAsia="標楷體" w:hint="eastAsia"/>
              </w:rPr>
              <w:t>4</w:t>
            </w:r>
            <w:bookmarkEnd w:id="2"/>
            <w:r w:rsidRPr="00DF79D1">
              <w:rPr>
                <w:rFonts w:eastAsia="標楷體" w:hint="eastAsia"/>
              </w:rPr>
              <w:t>節</w:t>
            </w:r>
          </w:p>
        </w:tc>
        <w:tc>
          <w:tcPr>
            <w:tcW w:w="669" w:type="pct"/>
          </w:tcPr>
          <w:p w14:paraId="18301948" w14:textId="77777777" w:rsidR="009E477D" w:rsidRPr="00F567DE" w:rsidRDefault="009E477D" w:rsidP="009E477D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08469B8D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17CA3323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數</w:t>
            </w:r>
            <w:r w:rsidRPr="00F567DE">
              <w:rPr>
                <w:rFonts w:eastAsia="標楷體"/>
                <w:b/>
                <w:color w:val="FF0000"/>
              </w:rPr>
              <w:t xml:space="preserve"> r-III-3 </w:t>
            </w:r>
            <w:r w:rsidRPr="00F567DE">
              <w:rPr>
                <w:rFonts w:eastAsia="標楷體" w:hint="eastAsia"/>
              </w:rPr>
              <w:t>觀察情境或模式中的數量關係，並用文字或符號正確表述，協助推理與解題。</w:t>
            </w:r>
          </w:p>
          <w:p w14:paraId="4318810F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1-III-3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能學習多元媒材與技法，表現創作主題。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1E1BF0E5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30F54FDE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4E05C6D9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lastRenderedPageBreak/>
              <w:t>數</w:t>
            </w:r>
            <w:r w:rsidRPr="00F567DE">
              <w:rPr>
                <w:rFonts w:eastAsia="標楷體"/>
                <w:b/>
                <w:bCs/>
                <w:color w:val="FF0000"/>
              </w:rPr>
              <w:t xml:space="preserve"> R-6-2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數量關係：代數與函數的前置經驗。從具體情境或數量模式之活動出發，做觀察、推理、說明。</w:t>
            </w:r>
          </w:p>
          <w:p w14:paraId="4EAA4C72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視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E-III-2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多元的媒材技法與創作表現類型。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7643948B" w14:textId="77777777" w:rsidR="009E477D" w:rsidRPr="00DF79D1" w:rsidRDefault="009E477D" w:rsidP="009E477D">
            <w:pPr>
              <w:widowControl w:val="0"/>
              <w:numPr>
                <w:ilvl w:val="0"/>
                <w:numId w:val="14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了解亂數。</w:t>
            </w:r>
          </w:p>
          <w:p w14:paraId="19A67E40" w14:textId="77777777" w:rsidR="009E477D" w:rsidRPr="00DF79D1" w:rsidRDefault="009E477D" w:rsidP="009E477D">
            <w:pPr>
              <w:widowControl w:val="0"/>
              <w:numPr>
                <w:ilvl w:val="0"/>
                <w:numId w:val="14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了解變數。</w:t>
            </w:r>
          </w:p>
          <w:p w14:paraId="23462A81" w14:textId="77777777" w:rsidR="009E477D" w:rsidRPr="00DF79D1" w:rsidRDefault="009E477D" w:rsidP="009E477D">
            <w:pPr>
              <w:widowControl w:val="0"/>
              <w:numPr>
                <w:ilvl w:val="0"/>
                <w:numId w:val="14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lastRenderedPageBreak/>
              <w:t>知道</w:t>
            </w:r>
            <w:r w:rsidRPr="00DF79D1">
              <w:rPr>
                <w:rFonts w:eastAsia="標楷體" w:hint="eastAsia"/>
              </w:rPr>
              <w:t>2</w:t>
            </w:r>
            <w:r w:rsidRPr="00DF79D1">
              <w:rPr>
                <w:rFonts w:eastAsia="標楷體" w:hint="eastAsia"/>
              </w:rPr>
              <w:t>選</w:t>
            </w:r>
            <w:r w:rsidRPr="00DF79D1">
              <w:rPr>
                <w:rFonts w:eastAsia="標楷體" w:hint="eastAsia"/>
              </w:rPr>
              <w:t>1</w:t>
            </w:r>
            <w:r w:rsidRPr="00DF79D1">
              <w:rPr>
                <w:rFonts w:eastAsia="標楷體" w:hint="eastAsia"/>
              </w:rPr>
              <w:t>條件式的邏輯。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55D954C1" w14:textId="77777777" w:rsidR="009E477D" w:rsidRPr="00DF79D1" w:rsidRDefault="009E477D" w:rsidP="009E477D">
            <w:pPr>
              <w:widowControl w:val="0"/>
              <w:numPr>
                <w:ilvl w:val="0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認識「亂數」。</w:t>
            </w:r>
          </w:p>
          <w:p w14:paraId="0D954B4E" w14:textId="77777777" w:rsidR="009E477D" w:rsidRPr="00DF79D1" w:rsidRDefault="009E477D" w:rsidP="009E477D">
            <w:pPr>
              <w:widowControl w:val="0"/>
              <w:numPr>
                <w:ilvl w:val="0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認識「變數」。</w:t>
            </w:r>
          </w:p>
          <w:p w14:paraId="3376A4FC" w14:textId="77777777" w:rsidR="009E477D" w:rsidRPr="00DF79D1" w:rsidRDefault="009E477D" w:rsidP="009E477D">
            <w:pPr>
              <w:widowControl w:val="0"/>
              <w:numPr>
                <w:ilvl w:val="0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本課程式流程圖。</w:t>
            </w:r>
          </w:p>
          <w:p w14:paraId="69A4337B" w14:textId="77777777" w:rsidR="009E477D" w:rsidRPr="00DF79D1" w:rsidRDefault="009E477D" w:rsidP="009E477D">
            <w:pPr>
              <w:widowControl w:val="0"/>
              <w:numPr>
                <w:ilvl w:val="0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5B57F104" w14:textId="77777777" w:rsidR="009E477D" w:rsidRPr="00DF79D1" w:rsidRDefault="009E477D" w:rsidP="009E477D">
            <w:pPr>
              <w:widowControl w:val="0"/>
              <w:numPr>
                <w:ilvl w:val="0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編排程式：</w:t>
            </w:r>
          </w:p>
          <w:p w14:paraId="57C5FF8B" w14:textId="77777777" w:rsidR="009E477D" w:rsidRPr="00DF79D1" w:rsidRDefault="009E477D" w:rsidP="009E477D">
            <w:pPr>
              <w:widowControl w:val="0"/>
              <w:numPr>
                <w:ilvl w:val="1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設定變數「終極密碼」、「最大」與「最小」。</w:t>
            </w:r>
          </w:p>
          <w:p w14:paraId="61E95036" w14:textId="77777777" w:rsidR="009E477D" w:rsidRPr="00DF79D1" w:rsidRDefault="009E477D" w:rsidP="009E477D">
            <w:pPr>
              <w:widowControl w:val="0"/>
              <w:numPr>
                <w:ilvl w:val="1"/>
                <w:numId w:val="15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在背景編排共通程式。</w:t>
            </w:r>
          </w:p>
          <w:p w14:paraId="4EB703DA" w14:textId="77777777" w:rsidR="009E477D" w:rsidRPr="00DF79D1" w:rsidRDefault="009E477D" w:rsidP="009E477D">
            <w:pPr>
              <w:widowControl w:val="0"/>
              <w:numPr>
                <w:ilvl w:val="1"/>
                <w:numId w:val="15"/>
              </w:numPr>
              <w:snapToGrid w:val="0"/>
              <w:ind w:rightChars="10" w:right="24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判斷詢問的答案是否等於、大於或小於「終極密碼」。</w:t>
            </w:r>
          </w:p>
          <w:p w14:paraId="5E1BB309" w14:textId="77777777" w:rsidR="009E477D" w:rsidRPr="00DF79D1" w:rsidRDefault="009E477D" w:rsidP="009E477D">
            <w:pPr>
              <w:widowControl w:val="0"/>
              <w:numPr>
                <w:ilvl w:val="0"/>
                <w:numId w:val="15"/>
              </w:numPr>
              <w:snapToGrid w:val="0"/>
              <w:ind w:rightChars="10" w:right="24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認識</w:t>
            </w:r>
            <w:r w:rsidRPr="00DF79D1">
              <w:rPr>
                <w:rFonts w:eastAsia="標楷體" w:hint="eastAsia"/>
              </w:rPr>
              <w:t>2</w:t>
            </w:r>
            <w:r w:rsidRPr="00DF79D1">
              <w:rPr>
                <w:rFonts w:eastAsia="標楷體" w:hint="eastAsia"/>
              </w:rPr>
              <w:t>選</w:t>
            </w:r>
            <w:r w:rsidRPr="00DF79D1">
              <w:rPr>
                <w:rFonts w:eastAsia="標楷體" w:hint="eastAsia"/>
              </w:rPr>
              <w:t>1</w:t>
            </w:r>
            <w:r w:rsidRPr="00DF79D1">
              <w:rPr>
                <w:rFonts w:eastAsia="標楷體" w:hint="eastAsia"/>
              </w:rPr>
              <w:t>條件式的程式邏輯。</w:t>
            </w:r>
          </w:p>
        </w:tc>
        <w:tc>
          <w:tcPr>
            <w:tcW w:w="829" w:type="pct"/>
          </w:tcPr>
          <w:p w14:paraId="67B04F3C" w14:textId="77777777" w:rsidR="009E477D" w:rsidRPr="00DF79D1" w:rsidRDefault="009E477D" w:rsidP="009E477D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口頭問答：說出什麼是亂數。</w:t>
            </w:r>
          </w:p>
          <w:p w14:paraId="71DCB15F" w14:textId="77777777" w:rsidR="009E477D" w:rsidRPr="00DF79D1" w:rsidRDefault="009E477D" w:rsidP="009E477D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3A8D7E07" w14:textId="77777777" w:rsidR="009E477D" w:rsidRPr="00DF79D1" w:rsidRDefault="009E477D" w:rsidP="009E477D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學習評量（練功囉）：本課測驗題目。</w:t>
            </w:r>
          </w:p>
          <w:p w14:paraId="61289766" w14:textId="77777777" w:rsidR="009E477D" w:rsidRPr="00DF79D1" w:rsidRDefault="009E477D" w:rsidP="009E477D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操作評量（除錯題）：開啟範例「九九乘法問答」來除錯。</w:t>
            </w:r>
          </w:p>
          <w:p w14:paraId="6D45217B" w14:textId="77777777" w:rsidR="009E477D" w:rsidRPr="00DF79D1" w:rsidRDefault="009E477D" w:rsidP="009E477D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操作評量（初階題）：修改本課練習成果，新增一個「猜題次數」的變數，並編排相應程式。</w:t>
            </w:r>
          </w:p>
          <w:p w14:paraId="10226E70" w14:textId="77777777" w:rsidR="009E477D" w:rsidRPr="00DF79D1" w:rsidRDefault="009E477D" w:rsidP="009E477D">
            <w:pPr>
              <w:widowControl w:val="0"/>
              <w:numPr>
                <w:ilvl w:val="0"/>
                <w:numId w:val="24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操作評量（進階題）：設計一個抽座號的程式，每按下空白鍵，就從</w:t>
            </w:r>
            <w:r w:rsidRPr="00DF79D1">
              <w:rPr>
                <w:rFonts w:eastAsia="標楷體" w:hint="eastAsia"/>
              </w:rPr>
              <w:t>1~25</w:t>
            </w:r>
            <w:r w:rsidRPr="00DF79D1">
              <w:rPr>
                <w:rFonts w:eastAsia="標楷體" w:hint="eastAsia"/>
              </w:rPr>
              <w:t>數字中，抽取一個號碼。</w:t>
            </w:r>
          </w:p>
        </w:tc>
        <w:tc>
          <w:tcPr>
            <w:tcW w:w="521" w:type="pct"/>
          </w:tcPr>
          <w:p w14:paraId="13F370D1" w14:textId="77777777" w:rsidR="009E477D" w:rsidRPr="00DF79D1" w:rsidRDefault="009E477D" w:rsidP="009E477D">
            <w:pPr>
              <w:numPr>
                <w:ilvl w:val="0"/>
                <w:numId w:val="32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7D3BC941" w14:textId="77777777" w:rsidR="009E477D" w:rsidRPr="00DF79D1" w:rsidRDefault="009E477D" w:rsidP="009E477D">
            <w:pPr>
              <w:numPr>
                <w:ilvl w:val="0"/>
                <w:numId w:val="32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lastRenderedPageBreak/>
              <w:t>老師教學網站互動多媒體</w:t>
            </w:r>
          </w:p>
          <w:p w14:paraId="79A4BFD1" w14:textId="77777777" w:rsidR="009E477D" w:rsidRPr="00DF79D1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【什麼是變數】</w:t>
            </w:r>
          </w:p>
          <w:p w14:paraId="405FA2D9" w14:textId="77777777" w:rsidR="009E477D" w:rsidRPr="00DF79D1" w:rsidRDefault="009E477D" w:rsidP="009E477D">
            <w:pPr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【條件式流程圖填空遊戲】</w:t>
            </w:r>
          </w:p>
        </w:tc>
      </w:tr>
      <w:tr w:rsidR="009E477D" w:rsidRPr="00DF79D1" w14:paraId="398174B1" w14:textId="77777777" w:rsidTr="009E477D">
        <w:trPr>
          <w:trHeight w:val="1304"/>
        </w:trPr>
        <w:tc>
          <w:tcPr>
            <w:tcW w:w="228" w:type="pct"/>
          </w:tcPr>
          <w:p w14:paraId="37381355" w14:textId="05E558C7" w:rsidR="009E477D" w:rsidRPr="00DF79D1" w:rsidRDefault="009E477D" w:rsidP="009E477D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lastRenderedPageBreak/>
              <w:t>第</w:t>
            </w:r>
            <w:r w:rsidRPr="00DF79D1"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1</w:t>
            </w:r>
            <w:r w:rsidRPr="00DF79D1">
              <w:rPr>
                <w:rFonts w:eastAsia="標楷體" w:hint="eastAsia"/>
                <w:b/>
              </w:rPr>
              <w:t>~</w:t>
            </w:r>
            <w:r w:rsidRPr="00DF79D1">
              <w:rPr>
                <w:rFonts w:eastAsia="標楷體"/>
                <w:b/>
              </w:rPr>
              <w:t>1</w:t>
            </w:r>
            <w:r w:rsidR="00B147ED">
              <w:rPr>
                <w:rFonts w:eastAsia="標楷體"/>
                <w:b/>
              </w:rPr>
              <w:t>5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7D4A85A8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七、</w:t>
            </w:r>
            <w:r w:rsidRPr="00DF79D1">
              <w:rPr>
                <w:rFonts w:eastAsia="標楷體" w:hint="eastAsia"/>
              </w:rPr>
              <w:t>英打問答</w:t>
            </w:r>
          </w:p>
          <w:p w14:paraId="2EF67FCF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4191F2C1" w14:textId="66058D7C" w:rsidR="009E477D" w:rsidRPr="00DF79D1" w:rsidRDefault="00B147ED" w:rsidP="009E477D">
            <w:pPr>
              <w:spacing w:line="0" w:lineRule="atLeast"/>
              <w:jc w:val="center"/>
              <w:rPr>
                <w:rFonts w:eastAsia="標楷體" w:cs="細明體"/>
              </w:rPr>
            </w:pPr>
            <w:r>
              <w:rPr>
                <w:rFonts w:eastAsia="標楷體" w:hint="eastAsia"/>
              </w:rPr>
              <w:t>5</w:t>
            </w:r>
            <w:r w:rsidR="009E477D" w:rsidRPr="00DF79D1">
              <w:rPr>
                <w:rFonts w:eastAsia="標楷體" w:hint="eastAsia"/>
              </w:rPr>
              <w:t>節</w:t>
            </w:r>
          </w:p>
        </w:tc>
        <w:tc>
          <w:tcPr>
            <w:tcW w:w="669" w:type="pct"/>
          </w:tcPr>
          <w:p w14:paraId="171AA5B1" w14:textId="77777777" w:rsidR="009E477D" w:rsidRPr="00F567DE" w:rsidRDefault="009E477D" w:rsidP="009E477D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74532707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350D2C6F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英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4-III-5 </w:t>
            </w:r>
            <w:r w:rsidRPr="00F567DE">
              <w:rPr>
                <w:rFonts w:eastAsia="標楷體" w:hint="eastAsia"/>
              </w:rPr>
              <w:t>能正確使用大小寫及簡易的標點符號。</w:t>
            </w:r>
          </w:p>
          <w:p w14:paraId="556E5F96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1-III-3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能學習多元媒材與技法，表現創作主題。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0655DF5A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27663BB7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180DA1EA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lastRenderedPageBreak/>
              <w:t>英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 xml:space="preserve"> c-III-4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國小階段所學字詞（能聽、讀、說</w:t>
            </w:r>
            <w:r w:rsidRPr="00F567DE">
              <w:rPr>
                <w:rFonts w:eastAsia="標楷體" w:hint="eastAsia"/>
              </w:rPr>
              <w:t>300</w:t>
            </w:r>
            <w:r w:rsidRPr="00F567DE">
              <w:rPr>
                <w:rFonts w:eastAsia="標楷體" w:hint="eastAsia"/>
              </w:rPr>
              <w:t>字詞，其中必須拼寫</w:t>
            </w:r>
            <w:r w:rsidRPr="00F567DE">
              <w:rPr>
                <w:rFonts w:eastAsia="標楷體" w:hint="eastAsia"/>
              </w:rPr>
              <w:t>180</w:t>
            </w:r>
            <w:r w:rsidRPr="00F567DE">
              <w:rPr>
                <w:rFonts w:eastAsia="標楷體" w:hint="eastAsia"/>
              </w:rPr>
              <w:t>字詞）。</w:t>
            </w:r>
          </w:p>
          <w:p w14:paraId="5E095DF4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表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E-III-3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動作素材、視覺圖像和聲音效果等整合呈現。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28665294" w14:textId="77777777" w:rsidR="009E477D" w:rsidRPr="00DF79D1" w:rsidRDefault="009E477D" w:rsidP="009E477D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懂得邏輯運算。</w:t>
            </w:r>
          </w:p>
          <w:p w14:paraId="787AB1AF" w14:textId="77777777" w:rsidR="009E477D" w:rsidRPr="00DF79D1" w:rsidRDefault="009E477D" w:rsidP="009E477D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學會字串的設計。</w:t>
            </w:r>
          </w:p>
          <w:p w14:paraId="15FF7013" w14:textId="77777777" w:rsidR="009E477D" w:rsidRPr="00DF79D1" w:rsidRDefault="009E477D" w:rsidP="009E477D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學會加入</w:t>
            </w:r>
            <w:r w:rsidRPr="00DF79D1">
              <w:rPr>
                <w:rFonts w:eastAsia="標楷體" w:hint="eastAsia"/>
              </w:rPr>
              <w:lastRenderedPageBreak/>
              <w:t>音效。</w:t>
            </w:r>
          </w:p>
          <w:p w14:paraId="037B5928" w14:textId="77777777" w:rsidR="009E477D" w:rsidRPr="00DF79D1" w:rsidRDefault="009E477D" w:rsidP="009E477D">
            <w:pPr>
              <w:widowControl w:val="0"/>
              <w:numPr>
                <w:ilvl w:val="0"/>
                <w:numId w:val="16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認識擴充功能（文字轉語音）。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2E17F540" w14:textId="77777777" w:rsidR="009E477D" w:rsidRPr="00DF79D1" w:rsidRDefault="009E477D" w:rsidP="009E477D">
            <w:pPr>
              <w:widowControl w:val="0"/>
              <w:numPr>
                <w:ilvl w:val="0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認識邏輯運算「且」、「或」與「不成立」。</w:t>
            </w:r>
          </w:p>
          <w:p w14:paraId="6828680C" w14:textId="77777777" w:rsidR="009E477D" w:rsidRPr="00DF79D1" w:rsidRDefault="009E477D" w:rsidP="009E477D">
            <w:pPr>
              <w:widowControl w:val="0"/>
              <w:numPr>
                <w:ilvl w:val="0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本課程式流程圖。</w:t>
            </w:r>
          </w:p>
          <w:p w14:paraId="712C7F5B" w14:textId="77777777" w:rsidR="009E477D" w:rsidRPr="00DF79D1" w:rsidRDefault="009E477D" w:rsidP="009E477D">
            <w:pPr>
              <w:widowControl w:val="0"/>
              <w:numPr>
                <w:ilvl w:val="0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531EAE95" w14:textId="77777777" w:rsidR="009E477D" w:rsidRPr="00DF79D1" w:rsidRDefault="009E477D" w:rsidP="009E477D">
            <w:pPr>
              <w:widowControl w:val="0"/>
              <w:numPr>
                <w:ilvl w:val="0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編排程式：</w:t>
            </w:r>
          </w:p>
          <w:p w14:paraId="5B1C72F4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大象的動畫。</w:t>
            </w:r>
          </w:p>
          <w:p w14:paraId="6D72D8E6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新增變數「字母」、「答對」、「答錯」、「編號」。</w:t>
            </w:r>
          </w:p>
          <w:p w14:paraId="69F7DCB9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變數初始化。</w:t>
            </w:r>
          </w:p>
          <w:p w14:paraId="64DB9812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出題詢問使用者輸入，並拆解字串，比對「詢問的答案」與「字母」變數。</w:t>
            </w:r>
          </w:p>
          <w:p w14:paraId="5765D5D6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編排答對程式。</w:t>
            </w:r>
          </w:p>
          <w:p w14:paraId="78C950C6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編排答錯程式。</w:t>
            </w:r>
          </w:p>
          <w:p w14:paraId="5E2CBA8F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編排打字結果程式。</w:t>
            </w:r>
          </w:p>
          <w:p w14:paraId="74FDD8E3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讓大象說出得分。</w:t>
            </w:r>
          </w:p>
          <w:p w14:paraId="49766D9B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加入音效。</w:t>
            </w:r>
          </w:p>
          <w:p w14:paraId="5F57B7F0" w14:textId="77777777" w:rsidR="009E477D" w:rsidRPr="00DF79D1" w:rsidRDefault="009E477D" w:rsidP="009E477D">
            <w:pPr>
              <w:widowControl w:val="0"/>
              <w:numPr>
                <w:ilvl w:val="1"/>
                <w:numId w:val="17"/>
              </w:numPr>
              <w:snapToGrid w:val="0"/>
              <w:ind w:rightChars="10" w:right="24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認識擴充功能</w:t>
            </w:r>
            <w:r w:rsidRPr="00DF79D1">
              <w:rPr>
                <w:rFonts w:eastAsia="標楷體" w:hint="eastAsia"/>
              </w:rPr>
              <w:t>-</w:t>
            </w:r>
            <w:r w:rsidRPr="00DF79D1">
              <w:rPr>
                <w:rFonts w:eastAsia="標楷體" w:hint="eastAsia"/>
              </w:rPr>
              <w:t>文字轉語音。</w:t>
            </w:r>
          </w:p>
        </w:tc>
        <w:tc>
          <w:tcPr>
            <w:tcW w:w="829" w:type="pct"/>
          </w:tcPr>
          <w:p w14:paraId="433849DB" w14:textId="77777777" w:rsidR="009E477D" w:rsidRPr="00DF79D1" w:rsidRDefault="009E477D" w:rsidP="009E477D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口頭問答：能說出「不成立」的邏輯。</w:t>
            </w:r>
          </w:p>
          <w:p w14:paraId="61761DF7" w14:textId="77777777" w:rsidR="009E477D" w:rsidRPr="00DF79D1" w:rsidRDefault="009E477D" w:rsidP="009E477D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0B686A8B" w14:textId="77777777" w:rsidR="009E477D" w:rsidRPr="00DF79D1" w:rsidRDefault="009E477D" w:rsidP="009E477D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學習評量（練功囉）：本課測驗題目。</w:t>
            </w:r>
          </w:p>
          <w:p w14:paraId="3FCC19DB" w14:textId="77777777" w:rsidR="009E477D" w:rsidRPr="00DF79D1" w:rsidRDefault="009E477D" w:rsidP="009E477D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操作評量（除錯題）：開啟範例「躲避球」來除錯。</w:t>
            </w:r>
          </w:p>
          <w:p w14:paraId="1408CBB7" w14:textId="77777777" w:rsidR="009E477D" w:rsidRPr="00DF79D1" w:rsidRDefault="009E477D" w:rsidP="009E477D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操作評量（初階題）：修改本課練習成果，讓大象說出「你總共答對</w:t>
            </w:r>
            <w:r w:rsidRPr="00DF79D1">
              <w:rPr>
                <w:rFonts w:eastAsia="標楷體" w:hint="eastAsia"/>
              </w:rPr>
              <w:t>?</w:t>
            </w:r>
            <w:r w:rsidRPr="00DF79D1">
              <w:rPr>
                <w:rFonts w:eastAsia="標楷體" w:hint="eastAsia"/>
              </w:rPr>
              <w:t>題」。</w:t>
            </w:r>
          </w:p>
          <w:p w14:paraId="307BE733" w14:textId="77777777" w:rsidR="009E477D" w:rsidRPr="00DF79D1" w:rsidRDefault="009E477D" w:rsidP="009E477D">
            <w:pPr>
              <w:widowControl w:val="0"/>
              <w:numPr>
                <w:ilvl w:val="0"/>
                <w:numId w:val="25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操作評量（進階題）：修改本課練習成果，讓每次出題為</w:t>
            </w:r>
            <w:r w:rsidRPr="00DF79D1">
              <w:rPr>
                <w:rFonts w:eastAsia="標楷體" w:hint="eastAsia"/>
              </w:rPr>
              <w:t>3</w:t>
            </w:r>
            <w:r w:rsidRPr="00DF79D1">
              <w:rPr>
                <w:rFonts w:eastAsia="標楷體" w:hint="eastAsia"/>
              </w:rPr>
              <w:t>個字母，都正確才算答對。</w:t>
            </w:r>
          </w:p>
        </w:tc>
        <w:tc>
          <w:tcPr>
            <w:tcW w:w="521" w:type="pct"/>
          </w:tcPr>
          <w:p w14:paraId="1C616074" w14:textId="77777777" w:rsidR="009E477D" w:rsidRPr="00DF79D1" w:rsidRDefault="009E477D" w:rsidP="009E477D">
            <w:pPr>
              <w:numPr>
                <w:ilvl w:val="0"/>
                <w:numId w:val="33"/>
              </w:numPr>
              <w:snapToGrid w:val="0"/>
              <w:jc w:val="both"/>
              <w:textAlignment w:val="center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lastRenderedPageBreak/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5EBDFC35" w14:textId="77777777" w:rsidR="009E477D" w:rsidRPr="00DF79D1" w:rsidRDefault="009E477D" w:rsidP="009E477D">
            <w:pPr>
              <w:numPr>
                <w:ilvl w:val="0"/>
                <w:numId w:val="33"/>
              </w:numPr>
              <w:snapToGrid w:val="0"/>
              <w:jc w:val="both"/>
              <w:textAlignment w:val="center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/>
              </w:rPr>
              <w:t>老師教學網站互動多媒體</w:t>
            </w:r>
          </w:p>
        </w:tc>
      </w:tr>
      <w:tr w:rsidR="009E477D" w:rsidRPr="00DF79D1" w14:paraId="0C3CB08B" w14:textId="77777777" w:rsidTr="009E477D">
        <w:trPr>
          <w:trHeight w:val="1304"/>
        </w:trPr>
        <w:tc>
          <w:tcPr>
            <w:tcW w:w="228" w:type="pct"/>
          </w:tcPr>
          <w:p w14:paraId="3666724F" w14:textId="08C105DA" w:rsidR="009E477D" w:rsidRPr="00DF79D1" w:rsidRDefault="009E477D" w:rsidP="009E477D">
            <w:pPr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  <w:b/>
              </w:rPr>
              <w:t>第</w:t>
            </w:r>
            <w:r w:rsidRPr="00DF79D1">
              <w:rPr>
                <w:rFonts w:eastAsia="標楷體" w:hint="eastAsia"/>
                <w:b/>
              </w:rPr>
              <w:t>1</w:t>
            </w:r>
            <w:r w:rsidR="00B147ED">
              <w:rPr>
                <w:rFonts w:eastAsia="標楷體"/>
                <w:b/>
              </w:rPr>
              <w:t>6</w:t>
            </w:r>
            <w:r w:rsidRPr="00DF79D1">
              <w:rPr>
                <w:rFonts w:eastAsia="標楷體" w:hint="eastAsia"/>
                <w:b/>
              </w:rPr>
              <w:t>~</w:t>
            </w:r>
            <w:r w:rsidRPr="00DF79D1"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1</w:t>
            </w:r>
            <w:r w:rsidRPr="00DF79D1">
              <w:rPr>
                <w:rFonts w:eastAsia="標楷體"/>
                <w:b/>
              </w:rPr>
              <w:t>週</w:t>
            </w:r>
          </w:p>
        </w:tc>
        <w:tc>
          <w:tcPr>
            <w:tcW w:w="463" w:type="pct"/>
          </w:tcPr>
          <w:p w14:paraId="133C0988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八、</w:t>
            </w:r>
            <w:r w:rsidRPr="00DF79D1">
              <w:rPr>
                <w:rFonts w:eastAsia="標楷體" w:hint="eastAsia"/>
              </w:rPr>
              <w:t>打鼓達人</w:t>
            </w:r>
          </w:p>
          <w:p w14:paraId="01466F2A" w14:textId="77777777" w:rsidR="009E477D" w:rsidRPr="00DF79D1" w:rsidRDefault="009E477D" w:rsidP="009E477D">
            <w:pPr>
              <w:spacing w:line="0" w:lineRule="atLeast"/>
              <w:jc w:val="center"/>
              <w:rPr>
                <w:rFonts w:eastAsia="標楷體"/>
              </w:rPr>
            </w:pPr>
          </w:p>
          <w:p w14:paraId="0623600C" w14:textId="53B0D5B0" w:rsidR="009E477D" w:rsidRPr="00DF79D1" w:rsidRDefault="00B147ED" w:rsidP="009E477D">
            <w:pPr>
              <w:spacing w:line="0" w:lineRule="atLeast"/>
              <w:jc w:val="center"/>
              <w:rPr>
                <w:rFonts w:eastAsia="標楷體" w:cs="細明體"/>
              </w:rPr>
            </w:pPr>
            <w:r>
              <w:rPr>
                <w:rFonts w:eastAsia="標楷體" w:cs="細明體"/>
              </w:rPr>
              <w:t>6</w:t>
            </w:r>
            <w:r w:rsidR="009E477D" w:rsidRPr="00DF79D1">
              <w:rPr>
                <w:rFonts w:eastAsia="標楷體" w:cs="細明體" w:hint="eastAsia"/>
              </w:rPr>
              <w:t>節</w:t>
            </w:r>
          </w:p>
        </w:tc>
        <w:tc>
          <w:tcPr>
            <w:tcW w:w="669" w:type="pct"/>
          </w:tcPr>
          <w:p w14:paraId="16287246" w14:textId="77777777" w:rsidR="009E477D" w:rsidRPr="00F567DE" w:rsidRDefault="009E477D" w:rsidP="009E477D">
            <w:pPr>
              <w:snapToGrid w:val="0"/>
              <w:rPr>
                <w:rFonts w:eastAsia="標楷體"/>
                <w:b/>
                <w:color w:val="FF0000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p-III-1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567DE">
              <w:rPr>
                <w:rFonts w:eastAsia="標楷體"/>
              </w:rPr>
              <w:t>能認識與使用資訊科技以表達想法</w:t>
            </w:r>
            <w:r w:rsidRPr="00F567DE">
              <w:rPr>
                <w:rFonts w:eastAsia="標楷體" w:hint="eastAsia"/>
              </w:rPr>
              <w:t>。</w:t>
            </w:r>
          </w:p>
          <w:p w14:paraId="28B49219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 xml:space="preserve">t-III-3 </w:t>
            </w:r>
            <w:r w:rsidRPr="00F567DE">
              <w:rPr>
                <w:rFonts w:eastAsia="標楷體"/>
              </w:rPr>
              <w:t>能應用運算思維描述問題解決的方法</w:t>
            </w:r>
            <w:r w:rsidRPr="00F567DE">
              <w:rPr>
                <w:rFonts w:eastAsia="標楷體" w:hint="eastAsia"/>
              </w:rPr>
              <w:t>。</w:t>
            </w:r>
          </w:p>
          <w:p w14:paraId="3255992A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lastRenderedPageBreak/>
              <w:t>綜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2d-III-2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體察、分享並欣賞生活中美感與創意的多樣性表現。</w:t>
            </w:r>
          </w:p>
          <w:p w14:paraId="18E1A246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color w:val="FF0000"/>
              </w:rPr>
              <w:t>藝</w:t>
            </w:r>
            <w:r w:rsidRPr="00F567DE">
              <w:rPr>
                <w:rFonts w:eastAsia="標楷體" w:hint="eastAsia"/>
                <w:b/>
                <w:color w:val="FF0000"/>
              </w:rPr>
              <w:t xml:space="preserve"> 1-III-5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能探索並使用音樂元素，進行簡易創作，表達自我的思想與情感。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231B0BE2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lastRenderedPageBreak/>
              <w:t>資</w:t>
            </w:r>
            <w:r w:rsidRPr="00F567DE">
              <w:rPr>
                <w:rFonts w:eastAsia="標楷體"/>
                <w:b/>
                <w:color w:val="FF0000"/>
              </w:rPr>
              <w:t>A-III-1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程序性的問題解決方法</w:t>
            </w:r>
            <w:r w:rsidRPr="00F567DE">
              <w:rPr>
                <w:rFonts w:eastAsia="標楷體" w:hint="eastAsia"/>
              </w:rPr>
              <w:t>。</w:t>
            </w:r>
          </w:p>
          <w:p w14:paraId="5FA39645" w14:textId="77777777" w:rsidR="009E477D" w:rsidRPr="00F567DE" w:rsidRDefault="009E477D" w:rsidP="009E477D">
            <w:pPr>
              <w:jc w:val="both"/>
              <w:rPr>
                <w:rFonts w:eastAsia="標楷體"/>
              </w:rPr>
            </w:pPr>
            <w:r w:rsidRPr="00F567DE">
              <w:rPr>
                <w:rFonts w:eastAsia="標楷體"/>
                <w:b/>
                <w:color w:val="FF0000"/>
              </w:rPr>
              <w:t>資</w:t>
            </w:r>
            <w:r w:rsidRPr="00F567DE">
              <w:rPr>
                <w:rFonts w:eastAsia="標楷體"/>
                <w:b/>
                <w:color w:val="FF0000"/>
              </w:rPr>
              <w:t>P-III-2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/>
              </w:rPr>
              <w:t>程式設計之基本應用</w:t>
            </w:r>
            <w:r w:rsidRPr="00F567DE">
              <w:rPr>
                <w:rFonts w:eastAsia="標楷體" w:hint="eastAsia"/>
              </w:rPr>
              <w:t>。</w:t>
            </w:r>
          </w:p>
          <w:p w14:paraId="21C8C59C" w14:textId="77777777" w:rsidR="009E477D" w:rsidRPr="00F567DE" w:rsidRDefault="009E477D" w:rsidP="009E477D">
            <w:pPr>
              <w:snapToGrid w:val="0"/>
              <w:jc w:val="both"/>
              <w:rPr>
                <w:rFonts w:eastAsia="標楷體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t>綜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 xml:space="preserve"> Bd-III-2</w:t>
            </w:r>
            <w:r w:rsidRPr="00F567DE">
              <w:rPr>
                <w:rFonts w:eastAsia="標楷體" w:hint="eastAsia"/>
              </w:rPr>
              <w:t xml:space="preserve"> </w:t>
            </w:r>
            <w:r w:rsidRPr="00F567DE">
              <w:rPr>
                <w:rFonts w:eastAsia="標楷體" w:hint="eastAsia"/>
              </w:rPr>
              <w:t>正向面對生活美感與創意的多樣性表現。</w:t>
            </w:r>
          </w:p>
          <w:p w14:paraId="2E51C4C5" w14:textId="77777777" w:rsidR="009E477D" w:rsidRPr="00F567DE" w:rsidRDefault="009E477D" w:rsidP="009E477D">
            <w:pPr>
              <w:jc w:val="both"/>
              <w:rPr>
                <w:rFonts w:eastAsia="標楷體" w:cs="新細明體"/>
                <w:color w:val="000000"/>
              </w:rPr>
            </w:pPr>
            <w:r w:rsidRPr="00F567DE">
              <w:rPr>
                <w:rFonts w:eastAsia="標楷體" w:hint="eastAsia"/>
                <w:b/>
                <w:bCs/>
                <w:color w:val="FF0000"/>
              </w:rPr>
              <w:lastRenderedPageBreak/>
              <w:t>音</w:t>
            </w:r>
            <w:r w:rsidRPr="00F567DE">
              <w:rPr>
                <w:rFonts w:eastAsia="標楷體" w:hint="eastAsia"/>
                <w:b/>
                <w:bCs/>
                <w:color w:val="FF0000"/>
              </w:rPr>
              <w:t>E-III-4</w:t>
            </w:r>
            <w:r w:rsidRPr="00F567DE">
              <w:rPr>
                <w:rFonts w:eastAsia="標楷體"/>
              </w:rPr>
              <w:t xml:space="preserve"> </w:t>
            </w:r>
            <w:r w:rsidRPr="00F567DE">
              <w:rPr>
                <w:rFonts w:eastAsia="標楷體" w:hint="eastAsia"/>
              </w:rPr>
              <w:t>音樂符號與讀譜方式，如：音樂術語、唱名法等。記譜法，如：圖形譜、簡譜、五線譜等。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11F67DE7" w14:textId="77777777" w:rsidR="009E477D" w:rsidRPr="00DF79D1" w:rsidRDefault="009E477D" w:rsidP="009E477D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認識分身。</w:t>
            </w:r>
          </w:p>
          <w:p w14:paraId="3848D392" w14:textId="77777777" w:rsidR="009E477D" w:rsidRPr="00DF79D1" w:rsidRDefault="009E477D" w:rsidP="009E477D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認識音樂擴充功能。</w:t>
            </w:r>
          </w:p>
          <w:p w14:paraId="5CE95AE9" w14:textId="77777777" w:rsidR="009E477D" w:rsidRPr="00DF79D1" w:rsidRDefault="009E477D" w:rsidP="009E477D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知道【不成立】的邏輯運算。</w:t>
            </w:r>
          </w:p>
          <w:p w14:paraId="7F51726F" w14:textId="77777777" w:rsidR="009E477D" w:rsidRPr="00DF79D1" w:rsidRDefault="009E477D" w:rsidP="009E477D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lastRenderedPageBreak/>
              <w:t>學會製作計時器。</w:t>
            </w:r>
          </w:p>
          <w:p w14:paraId="72A00BB3" w14:textId="77777777" w:rsidR="009E477D" w:rsidRPr="00DF79D1" w:rsidRDefault="009E477D" w:rsidP="009E477D">
            <w:pPr>
              <w:widowControl w:val="0"/>
              <w:numPr>
                <w:ilvl w:val="0"/>
                <w:numId w:val="18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認識顏色碰撞的判斷。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14:paraId="00EDCA24" w14:textId="77777777" w:rsidR="009E477D" w:rsidRPr="00DF79D1" w:rsidRDefault="009E477D" w:rsidP="009E477D">
            <w:pPr>
              <w:widowControl w:val="0"/>
              <w:numPr>
                <w:ilvl w:val="0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認識分身。</w:t>
            </w:r>
          </w:p>
          <w:p w14:paraId="3D708126" w14:textId="77777777" w:rsidR="009E477D" w:rsidRPr="00DF79D1" w:rsidRDefault="009E477D" w:rsidP="009E477D">
            <w:pPr>
              <w:widowControl w:val="0"/>
              <w:numPr>
                <w:ilvl w:val="0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認識擴充功能</w:t>
            </w:r>
            <w:r w:rsidRPr="00DF79D1">
              <w:rPr>
                <w:rFonts w:eastAsia="標楷體" w:hint="eastAsia"/>
              </w:rPr>
              <w:t>-</w:t>
            </w:r>
            <w:r w:rsidRPr="00DF79D1">
              <w:rPr>
                <w:rFonts w:eastAsia="標楷體" w:hint="eastAsia"/>
              </w:rPr>
              <w:t>音樂。</w:t>
            </w:r>
          </w:p>
          <w:p w14:paraId="20175FE1" w14:textId="77777777" w:rsidR="009E477D" w:rsidRPr="00DF79D1" w:rsidRDefault="009E477D" w:rsidP="009E477D">
            <w:pPr>
              <w:widowControl w:val="0"/>
              <w:numPr>
                <w:ilvl w:val="0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本課程式流程圖。</w:t>
            </w:r>
          </w:p>
          <w:p w14:paraId="3BC60E35" w14:textId="77777777" w:rsidR="009E477D" w:rsidRPr="00DF79D1" w:rsidRDefault="009E477D" w:rsidP="009E477D">
            <w:pPr>
              <w:widowControl w:val="0"/>
              <w:numPr>
                <w:ilvl w:val="0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認識本課重點指令。</w:t>
            </w:r>
          </w:p>
          <w:p w14:paraId="381BEE6E" w14:textId="77777777" w:rsidR="009E477D" w:rsidRPr="00DF79D1" w:rsidRDefault="009E477D" w:rsidP="009E477D">
            <w:pPr>
              <w:widowControl w:val="0"/>
              <w:numPr>
                <w:ilvl w:val="0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編排程式：</w:t>
            </w:r>
          </w:p>
          <w:p w14:paraId="2296D05F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建立變數「分數」、「生命」、「時間」。</w:t>
            </w:r>
          </w:p>
          <w:p w14:paraId="0EC4A142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隨機產生左節拍的分身。</w:t>
            </w:r>
          </w:p>
          <w:p w14:paraId="286B252A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左節拍由上往下掉落。</w:t>
            </w:r>
          </w:p>
          <w:p w14:paraId="317D7AF9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節奏正確條件一與得分。</w:t>
            </w:r>
          </w:p>
          <w:p w14:paraId="35E37D92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節奏正確條件二與得分。</w:t>
            </w:r>
          </w:p>
          <w:p w14:paraId="73551F14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完成右節拍程式。</w:t>
            </w:r>
          </w:p>
          <w:p w14:paraId="239648B0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編排左鼓、右鼓的程式。</w:t>
            </w:r>
          </w:p>
          <w:p w14:paraId="576F5CAE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編排恐龍的動畫與背景程式。</w:t>
            </w:r>
          </w:p>
          <w:p w14:paraId="664369C2" w14:textId="77777777" w:rsidR="009E477D" w:rsidRPr="00DF79D1" w:rsidRDefault="009E477D" w:rsidP="009E477D">
            <w:pPr>
              <w:widowControl w:val="0"/>
              <w:numPr>
                <w:ilvl w:val="1"/>
                <w:numId w:val="19"/>
              </w:numPr>
              <w:snapToGrid w:val="0"/>
              <w:ind w:rightChars="10" w:right="24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執行程式玩玩看。</w:t>
            </w:r>
          </w:p>
        </w:tc>
        <w:tc>
          <w:tcPr>
            <w:tcW w:w="829" w:type="pct"/>
          </w:tcPr>
          <w:p w14:paraId="433D1C8E" w14:textId="77777777" w:rsidR="009E477D" w:rsidRPr="00DF79D1" w:rsidRDefault="009E477D" w:rsidP="009E477D">
            <w:pPr>
              <w:widowControl w:val="0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口頭問答：說出分身是什麼。</w:t>
            </w:r>
          </w:p>
          <w:p w14:paraId="1A7D4EB4" w14:textId="77777777" w:rsidR="009E477D" w:rsidRPr="00DF79D1" w:rsidRDefault="009E477D" w:rsidP="009E477D">
            <w:pPr>
              <w:widowControl w:val="0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操作評量：完成本課練習。</w:t>
            </w:r>
          </w:p>
          <w:p w14:paraId="5440FE12" w14:textId="77777777" w:rsidR="009E477D" w:rsidRPr="00DF79D1" w:rsidRDefault="009E477D" w:rsidP="009E477D">
            <w:pPr>
              <w:widowControl w:val="0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t>學習評量（練功囉）：本課測驗題目。</w:t>
            </w:r>
          </w:p>
          <w:p w14:paraId="5C5FD899" w14:textId="77777777" w:rsidR="009E477D" w:rsidRPr="00DF79D1" w:rsidRDefault="009E477D" w:rsidP="009E477D">
            <w:pPr>
              <w:widowControl w:val="0"/>
              <w:numPr>
                <w:ilvl w:val="0"/>
                <w:numId w:val="26"/>
              </w:numPr>
              <w:snapToGrid w:val="0"/>
              <w:jc w:val="both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操作評量（除錯題）：開啟範例「下雪」來除錯。</w:t>
            </w:r>
          </w:p>
          <w:p w14:paraId="64053A2D" w14:textId="77777777" w:rsidR="009E477D" w:rsidRPr="00DF79D1" w:rsidRDefault="009E477D" w:rsidP="009E477D">
            <w:pPr>
              <w:widowControl w:val="0"/>
              <w:numPr>
                <w:ilvl w:val="0"/>
                <w:numId w:val="26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操作評量（初階題）：修改本課練習成果，將計時</w:t>
            </w:r>
            <w:r w:rsidRPr="00DF79D1">
              <w:rPr>
                <w:rFonts w:eastAsia="標楷體" w:hint="eastAsia"/>
              </w:rPr>
              <w:t>30</w:t>
            </w:r>
            <w:r w:rsidRPr="00DF79D1">
              <w:rPr>
                <w:rFonts w:eastAsia="標楷體" w:hint="eastAsia"/>
              </w:rPr>
              <w:t>秒改為倒數計時</w:t>
            </w:r>
            <w:r w:rsidRPr="00DF79D1">
              <w:rPr>
                <w:rFonts w:eastAsia="標楷體" w:hint="eastAsia"/>
              </w:rPr>
              <w:t>30</w:t>
            </w:r>
            <w:r w:rsidRPr="00DF79D1">
              <w:rPr>
                <w:rFonts w:eastAsia="標楷體" w:hint="eastAsia"/>
              </w:rPr>
              <w:t>秒。</w:t>
            </w:r>
          </w:p>
          <w:p w14:paraId="3795ACF6" w14:textId="77777777" w:rsidR="009E477D" w:rsidRPr="00DF79D1" w:rsidRDefault="009E477D" w:rsidP="009E477D">
            <w:pPr>
              <w:widowControl w:val="0"/>
              <w:numPr>
                <w:ilvl w:val="0"/>
                <w:numId w:val="26"/>
              </w:numPr>
              <w:snapToGrid w:val="0"/>
              <w:jc w:val="both"/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操作評量（進階題）：修改本課練習成果，再增加一個「空節拍」的角色，與左節拍的位置相同，用「空白鍵」來打拍子。</w:t>
            </w:r>
          </w:p>
        </w:tc>
        <w:tc>
          <w:tcPr>
            <w:tcW w:w="521" w:type="pct"/>
          </w:tcPr>
          <w:p w14:paraId="04192054" w14:textId="77777777" w:rsidR="009E477D" w:rsidRPr="00DF79D1" w:rsidRDefault="009E477D" w:rsidP="009E477D">
            <w:pPr>
              <w:numPr>
                <w:ilvl w:val="0"/>
                <w:numId w:val="34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 w:hint="eastAsia"/>
              </w:rPr>
              <w:lastRenderedPageBreak/>
              <w:t>巨岩版—</w:t>
            </w:r>
            <w:r w:rsidRPr="00DF79D1">
              <w:rPr>
                <w:rFonts w:eastAsia="標楷體" w:hint="eastAsia"/>
              </w:rPr>
              <w:t xml:space="preserve">Scratch 3 </w:t>
            </w:r>
            <w:r w:rsidRPr="00DF79D1">
              <w:rPr>
                <w:rFonts w:eastAsia="標楷體" w:hint="eastAsia"/>
              </w:rPr>
              <w:t>小小程式設計師</w:t>
            </w:r>
          </w:p>
          <w:p w14:paraId="52F9EA84" w14:textId="77777777" w:rsidR="009E477D" w:rsidRPr="00DF79D1" w:rsidRDefault="009E477D" w:rsidP="009E477D">
            <w:pPr>
              <w:numPr>
                <w:ilvl w:val="0"/>
                <w:numId w:val="34"/>
              </w:numPr>
              <w:snapToGrid w:val="0"/>
              <w:jc w:val="both"/>
              <w:textAlignment w:val="center"/>
              <w:rPr>
                <w:rFonts w:eastAsia="標楷體"/>
              </w:rPr>
            </w:pPr>
            <w:r w:rsidRPr="00DF79D1">
              <w:rPr>
                <w:rFonts w:eastAsia="標楷體"/>
              </w:rPr>
              <w:t>老師教學網站互動多媒體</w:t>
            </w:r>
          </w:p>
          <w:p w14:paraId="58A6A60A" w14:textId="77777777" w:rsidR="009E477D" w:rsidRPr="00DF79D1" w:rsidRDefault="009E477D" w:rsidP="009E477D">
            <w:pPr>
              <w:rPr>
                <w:rFonts w:eastAsia="標楷體" w:cs="新細明體"/>
                <w:color w:val="000000"/>
              </w:rPr>
            </w:pPr>
            <w:r w:rsidRPr="00DF79D1">
              <w:rPr>
                <w:rFonts w:eastAsia="標楷體" w:hint="eastAsia"/>
              </w:rPr>
              <w:t>【分身的概念】</w:t>
            </w:r>
          </w:p>
        </w:tc>
      </w:tr>
    </w:tbl>
    <w:p w14:paraId="3B11578A" w14:textId="77777777" w:rsidR="009E477D" w:rsidRDefault="009E477D" w:rsidP="00F379DE">
      <w:pPr>
        <w:rPr>
          <w:rFonts w:ascii="標楷體" w:eastAsia="標楷體" w:hAnsi="標楷體"/>
          <w:sz w:val="28"/>
          <w:szCs w:val="28"/>
        </w:rPr>
      </w:pPr>
    </w:p>
    <w:p w14:paraId="2358114A" w14:textId="77777777" w:rsidR="009E477D" w:rsidRDefault="009E477D" w:rsidP="00F379DE">
      <w:pPr>
        <w:rPr>
          <w:rFonts w:ascii="標楷體" w:eastAsia="標楷體" w:hAnsi="標楷體"/>
          <w:sz w:val="28"/>
          <w:szCs w:val="28"/>
        </w:rPr>
      </w:pPr>
    </w:p>
    <w:p w14:paraId="290698F2" w14:textId="77777777" w:rsidR="00F379DE" w:rsidRPr="00126102" w:rsidRDefault="00F379DE" w:rsidP="00F379DE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14:paraId="7D264232" w14:textId="77777777" w:rsidR="00F379DE" w:rsidRPr="00126102" w:rsidRDefault="00F379DE" w:rsidP="00F379DE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3FC6608A" w14:textId="77777777" w:rsidR="00F379DE" w:rsidRPr="00126102" w:rsidRDefault="00F379DE" w:rsidP="00F379DE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依課程設計理念，可採擇高度相關之總綱各教育階段核心素養或各領域/科目核心素養，以敘寫課程目標。</w:t>
      </w:r>
    </w:p>
    <w:p w14:paraId="38726906" w14:textId="77777777" w:rsidR="00F379DE" w:rsidRPr="00126102" w:rsidRDefault="00F379DE" w:rsidP="00F379DE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14:paraId="17D7ECB0" w14:textId="5BD90959" w:rsidR="008D5BBC" w:rsidRPr="00F379DE" w:rsidRDefault="008D5BBC" w:rsidP="009A01DA">
      <w:pPr>
        <w:rPr>
          <w:rFonts w:eastAsia="標楷體"/>
          <w:sz w:val="28"/>
          <w:szCs w:val="28"/>
        </w:rPr>
      </w:pPr>
    </w:p>
    <w:sectPr w:rsidR="008D5BBC" w:rsidRPr="00F379DE" w:rsidSect="00C605EE"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B8273" w14:textId="77777777" w:rsidR="00E478BC" w:rsidRDefault="00E478BC" w:rsidP="001E09F9">
      <w:r>
        <w:separator/>
      </w:r>
    </w:p>
  </w:endnote>
  <w:endnote w:type="continuationSeparator" w:id="0">
    <w:p w14:paraId="4FF29F23" w14:textId="77777777" w:rsidR="00E478BC" w:rsidRDefault="00E478B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848D8" w14:textId="77777777" w:rsidR="00E478BC" w:rsidRDefault="00E478BC" w:rsidP="001E09F9">
      <w:r>
        <w:separator/>
      </w:r>
    </w:p>
  </w:footnote>
  <w:footnote w:type="continuationSeparator" w:id="0">
    <w:p w14:paraId="7F539191" w14:textId="77777777" w:rsidR="00E478BC" w:rsidRDefault="00E478BC" w:rsidP="001E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C8C"/>
    <w:multiLevelType w:val="multilevel"/>
    <w:tmpl w:val="98C658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F717BD"/>
    <w:multiLevelType w:val="hybridMultilevel"/>
    <w:tmpl w:val="7964597E"/>
    <w:lvl w:ilvl="0" w:tplc="6088A85C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D7824"/>
    <w:multiLevelType w:val="multilevel"/>
    <w:tmpl w:val="5C28FC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F914DE2"/>
    <w:multiLevelType w:val="multilevel"/>
    <w:tmpl w:val="E42C195A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373633D"/>
    <w:multiLevelType w:val="multilevel"/>
    <w:tmpl w:val="4A1433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49307A7"/>
    <w:multiLevelType w:val="hybridMultilevel"/>
    <w:tmpl w:val="96FE0708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12A32"/>
    <w:multiLevelType w:val="multilevel"/>
    <w:tmpl w:val="293C4F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8B34B83"/>
    <w:multiLevelType w:val="hybridMultilevel"/>
    <w:tmpl w:val="140A0FA6"/>
    <w:lvl w:ilvl="0" w:tplc="CD64FB54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B1E07"/>
    <w:multiLevelType w:val="multilevel"/>
    <w:tmpl w:val="9DEE64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0382BEB"/>
    <w:multiLevelType w:val="hybridMultilevel"/>
    <w:tmpl w:val="4B4AE5C4"/>
    <w:lvl w:ilvl="0" w:tplc="30D27120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66A62"/>
    <w:multiLevelType w:val="hybridMultilevel"/>
    <w:tmpl w:val="9860026C"/>
    <w:lvl w:ilvl="0" w:tplc="38E8AF74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5A4E95"/>
    <w:multiLevelType w:val="multilevel"/>
    <w:tmpl w:val="699615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2B45242B"/>
    <w:multiLevelType w:val="hybridMultilevel"/>
    <w:tmpl w:val="2F506068"/>
    <w:lvl w:ilvl="0" w:tplc="082E22E6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4E7EC8"/>
    <w:multiLevelType w:val="hybridMultilevel"/>
    <w:tmpl w:val="2C16950A"/>
    <w:lvl w:ilvl="0" w:tplc="4B160D98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220C1D"/>
    <w:multiLevelType w:val="multilevel"/>
    <w:tmpl w:val="3C40B0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36593A3F"/>
    <w:multiLevelType w:val="multilevel"/>
    <w:tmpl w:val="560208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39A52AB4"/>
    <w:multiLevelType w:val="hybridMultilevel"/>
    <w:tmpl w:val="D5BE5E8E"/>
    <w:lvl w:ilvl="0" w:tplc="EAC053F2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CA7C1A"/>
    <w:multiLevelType w:val="multilevel"/>
    <w:tmpl w:val="79DE99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4D43004"/>
    <w:multiLevelType w:val="multilevel"/>
    <w:tmpl w:val="7A6CF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474D1495"/>
    <w:multiLevelType w:val="multilevel"/>
    <w:tmpl w:val="D986AB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4A894027"/>
    <w:multiLevelType w:val="multilevel"/>
    <w:tmpl w:val="64C669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FAC32B3"/>
    <w:multiLevelType w:val="multilevel"/>
    <w:tmpl w:val="8B40A8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5206010E"/>
    <w:multiLevelType w:val="multilevel"/>
    <w:tmpl w:val="39C499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56A94B55"/>
    <w:multiLevelType w:val="multilevel"/>
    <w:tmpl w:val="8FA05B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7895C74"/>
    <w:multiLevelType w:val="multilevel"/>
    <w:tmpl w:val="94227C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7" w15:restartNumberingAfterBreak="0">
    <w:nsid w:val="5DE90BDC"/>
    <w:multiLevelType w:val="multilevel"/>
    <w:tmpl w:val="C8D41FB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5E9E1B97"/>
    <w:multiLevelType w:val="multilevel"/>
    <w:tmpl w:val="A914E4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61E903F5"/>
    <w:multiLevelType w:val="multilevel"/>
    <w:tmpl w:val="510225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54A69D8"/>
    <w:multiLevelType w:val="multilevel"/>
    <w:tmpl w:val="051EA7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7D1B4929"/>
    <w:multiLevelType w:val="multilevel"/>
    <w:tmpl w:val="3BAC80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8"/>
  </w:num>
  <w:num w:numId="2">
    <w:abstractNumId w:val="3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2"/>
  </w:num>
  <w:num w:numId="9">
    <w:abstractNumId w:val="29"/>
  </w:num>
  <w:num w:numId="10">
    <w:abstractNumId w:val="28"/>
  </w:num>
  <w:num w:numId="11">
    <w:abstractNumId w:val="7"/>
  </w:num>
  <w:num w:numId="12">
    <w:abstractNumId w:val="23"/>
  </w:num>
  <w:num w:numId="13">
    <w:abstractNumId w:val="0"/>
  </w:num>
  <w:num w:numId="14">
    <w:abstractNumId w:val="25"/>
  </w:num>
  <w:num w:numId="15">
    <w:abstractNumId w:val="5"/>
  </w:num>
  <w:num w:numId="16">
    <w:abstractNumId w:val="9"/>
  </w:num>
  <w:num w:numId="17">
    <w:abstractNumId w:val="27"/>
  </w:num>
  <w:num w:numId="18">
    <w:abstractNumId w:val="16"/>
  </w:num>
  <w:num w:numId="19">
    <w:abstractNumId w:val="22"/>
  </w:num>
  <w:num w:numId="20">
    <w:abstractNumId w:val="17"/>
  </w:num>
  <w:num w:numId="21">
    <w:abstractNumId w:val="6"/>
  </w:num>
  <w:num w:numId="22">
    <w:abstractNumId w:val="10"/>
  </w:num>
  <w:num w:numId="23">
    <w:abstractNumId w:val="11"/>
  </w:num>
  <w:num w:numId="24">
    <w:abstractNumId w:val="13"/>
  </w:num>
  <w:num w:numId="25">
    <w:abstractNumId w:val="8"/>
  </w:num>
  <w:num w:numId="26">
    <w:abstractNumId w:val="14"/>
  </w:num>
  <w:num w:numId="27">
    <w:abstractNumId w:val="32"/>
  </w:num>
  <w:num w:numId="28">
    <w:abstractNumId w:val="26"/>
  </w:num>
  <w:num w:numId="29">
    <w:abstractNumId w:val="2"/>
  </w:num>
  <w:num w:numId="30">
    <w:abstractNumId w:val="19"/>
  </w:num>
  <w:num w:numId="31">
    <w:abstractNumId w:val="21"/>
  </w:num>
  <w:num w:numId="32">
    <w:abstractNumId w:val="20"/>
  </w:num>
  <w:num w:numId="33">
    <w:abstractNumId w:val="15"/>
  </w:num>
  <w:num w:numId="34">
    <w:abstractNumId w:val="24"/>
  </w:num>
  <w:num w:numId="35">
    <w:abstractNumId w:val="1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F0"/>
    <w:rsid w:val="000003B7"/>
    <w:rsid w:val="000067B2"/>
    <w:rsid w:val="00012156"/>
    <w:rsid w:val="00025C88"/>
    <w:rsid w:val="00026499"/>
    <w:rsid w:val="00032143"/>
    <w:rsid w:val="00045C76"/>
    <w:rsid w:val="000956AA"/>
    <w:rsid w:val="000A4BE5"/>
    <w:rsid w:val="000A5732"/>
    <w:rsid w:val="000B195F"/>
    <w:rsid w:val="000B65E7"/>
    <w:rsid w:val="000C0295"/>
    <w:rsid w:val="000D6595"/>
    <w:rsid w:val="000E70B6"/>
    <w:rsid w:val="000F1175"/>
    <w:rsid w:val="000F5993"/>
    <w:rsid w:val="000F7BDE"/>
    <w:rsid w:val="00112BD7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463A2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883"/>
    <w:rsid w:val="00340E0A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43B6"/>
    <w:rsid w:val="0042601A"/>
    <w:rsid w:val="00430520"/>
    <w:rsid w:val="0044038F"/>
    <w:rsid w:val="004410A7"/>
    <w:rsid w:val="004532CD"/>
    <w:rsid w:val="00456674"/>
    <w:rsid w:val="0046070B"/>
    <w:rsid w:val="00462888"/>
    <w:rsid w:val="00464E51"/>
    <w:rsid w:val="00465E71"/>
    <w:rsid w:val="00465F09"/>
    <w:rsid w:val="00472E1A"/>
    <w:rsid w:val="004874E9"/>
    <w:rsid w:val="00493E05"/>
    <w:rsid w:val="004A5F0B"/>
    <w:rsid w:val="004B2596"/>
    <w:rsid w:val="004B2F72"/>
    <w:rsid w:val="004C309D"/>
    <w:rsid w:val="004C64C5"/>
    <w:rsid w:val="004E2037"/>
    <w:rsid w:val="004F30B5"/>
    <w:rsid w:val="004F40F0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A6385"/>
    <w:rsid w:val="005C2C9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16C9"/>
    <w:rsid w:val="006B3E77"/>
    <w:rsid w:val="006B4858"/>
    <w:rsid w:val="006B799D"/>
    <w:rsid w:val="006C57EA"/>
    <w:rsid w:val="006E11ED"/>
    <w:rsid w:val="006F194B"/>
    <w:rsid w:val="006F5AF6"/>
    <w:rsid w:val="006F62F0"/>
    <w:rsid w:val="006F6738"/>
    <w:rsid w:val="0071772C"/>
    <w:rsid w:val="00731F4E"/>
    <w:rsid w:val="00737565"/>
    <w:rsid w:val="00743D41"/>
    <w:rsid w:val="00745A75"/>
    <w:rsid w:val="007506E2"/>
    <w:rsid w:val="00754209"/>
    <w:rsid w:val="00767AA2"/>
    <w:rsid w:val="007706DD"/>
    <w:rsid w:val="007718A4"/>
    <w:rsid w:val="007722B9"/>
    <w:rsid w:val="0077364E"/>
    <w:rsid w:val="00774392"/>
    <w:rsid w:val="00786AA7"/>
    <w:rsid w:val="007A2956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54EEF"/>
    <w:rsid w:val="0087419E"/>
    <w:rsid w:val="00877B86"/>
    <w:rsid w:val="00881AE8"/>
    <w:rsid w:val="008A6A78"/>
    <w:rsid w:val="008A7DE1"/>
    <w:rsid w:val="008B2175"/>
    <w:rsid w:val="008B45CB"/>
    <w:rsid w:val="008B4C67"/>
    <w:rsid w:val="008C15A9"/>
    <w:rsid w:val="008C5A24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95036"/>
    <w:rsid w:val="009A01DA"/>
    <w:rsid w:val="009A04F2"/>
    <w:rsid w:val="009A1175"/>
    <w:rsid w:val="009A2C96"/>
    <w:rsid w:val="009C0110"/>
    <w:rsid w:val="009C31DB"/>
    <w:rsid w:val="009D09F4"/>
    <w:rsid w:val="009E477D"/>
    <w:rsid w:val="009F7D0D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D458B"/>
    <w:rsid w:val="00AD5461"/>
    <w:rsid w:val="00AD6604"/>
    <w:rsid w:val="00AD7B59"/>
    <w:rsid w:val="00AE26A2"/>
    <w:rsid w:val="00AF2B80"/>
    <w:rsid w:val="00AF458E"/>
    <w:rsid w:val="00B017C7"/>
    <w:rsid w:val="00B1030B"/>
    <w:rsid w:val="00B147ED"/>
    <w:rsid w:val="00B220EE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12A43"/>
    <w:rsid w:val="00C220FF"/>
    <w:rsid w:val="00C2316C"/>
    <w:rsid w:val="00C23B9C"/>
    <w:rsid w:val="00C605EE"/>
    <w:rsid w:val="00C945B9"/>
    <w:rsid w:val="00C96863"/>
    <w:rsid w:val="00CB6241"/>
    <w:rsid w:val="00CC11EC"/>
    <w:rsid w:val="00CC12D0"/>
    <w:rsid w:val="00CC6B46"/>
    <w:rsid w:val="00CD5276"/>
    <w:rsid w:val="00CD7165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3615"/>
    <w:rsid w:val="00D5158B"/>
    <w:rsid w:val="00D52067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2C72"/>
    <w:rsid w:val="00DB4D44"/>
    <w:rsid w:val="00DB5592"/>
    <w:rsid w:val="00DC4BFB"/>
    <w:rsid w:val="00DF79D1"/>
    <w:rsid w:val="00E0411D"/>
    <w:rsid w:val="00E0428B"/>
    <w:rsid w:val="00E3297D"/>
    <w:rsid w:val="00E478BC"/>
    <w:rsid w:val="00E671A4"/>
    <w:rsid w:val="00E73E30"/>
    <w:rsid w:val="00E835E4"/>
    <w:rsid w:val="00EA04D5"/>
    <w:rsid w:val="00EA7035"/>
    <w:rsid w:val="00EB20FC"/>
    <w:rsid w:val="00EE064C"/>
    <w:rsid w:val="00F024D0"/>
    <w:rsid w:val="00F02FD2"/>
    <w:rsid w:val="00F032DA"/>
    <w:rsid w:val="00F240EF"/>
    <w:rsid w:val="00F24DF8"/>
    <w:rsid w:val="00F326F9"/>
    <w:rsid w:val="00F379DE"/>
    <w:rsid w:val="00F401C1"/>
    <w:rsid w:val="00F567DE"/>
    <w:rsid w:val="00F608E5"/>
    <w:rsid w:val="00F60B4A"/>
    <w:rsid w:val="00F82658"/>
    <w:rsid w:val="00F8710D"/>
    <w:rsid w:val="00FB4784"/>
    <w:rsid w:val="00FC1DF4"/>
    <w:rsid w:val="00FC6FFF"/>
    <w:rsid w:val="00FD3766"/>
    <w:rsid w:val="00FD6D91"/>
    <w:rsid w:val="00FE0DAB"/>
    <w:rsid w:val="00FE2156"/>
    <w:rsid w:val="00FF54DE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66F6C"/>
  <w15:docId w15:val="{008E8C80-B288-419B-AE50-A9AA5167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link w:val="1"/>
    <w:uiPriority w:val="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link w:val="2"/>
    <w:uiPriority w:val="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link w:val="3"/>
    <w:uiPriority w:val="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link w:val="4"/>
    <w:uiPriority w:val="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link w:val="5"/>
    <w:uiPriority w:val="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link w:val="6"/>
    <w:uiPriority w:val="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link w:val="7"/>
    <w:uiPriority w:val="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link w:val="9"/>
    <w:uiPriority w:val="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link w:val="a9"/>
    <w:uiPriority w:val="10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link w:val="ab"/>
    <w:uiPriority w:val="11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Intense Emphasis"/>
    <w:uiPriority w:val="21"/>
    <w:qFormat/>
    <w:rPr>
      <w:b/>
      <w:bCs/>
      <w:i/>
      <w:iCs/>
      <w:color w:val="4472C4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/>
    </w:rPr>
  </w:style>
  <w:style w:type="character" w:customStyle="1" w:styleId="af2">
    <w:name w:val="引文 字元"/>
    <w:link w:val="af1"/>
    <w:uiPriority w:val="29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link w:val="af3"/>
    <w:uiPriority w:val="30"/>
    <w:rPr>
      <w:b/>
      <w:bCs/>
      <w:i/>
      <w:iCs/>
      <w:color w:val="4472C4"/>
    </w:rPr>
  </w:style>
  <w:style w:type="character" w:styleId="af5">
    <w:name w:val="Subtle Reference"/>
    <w:uiPriority w:val="31"/>
    <w:qFormat/>
    <w:rPr>
      <w:smallCaps/>
      <w:color w:val="ED7D31"/>
      <w:u w:val="single"/>
    </w:rPr>
  </w:style>
  <w:style w:type="character" w:styleId="af6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7">
    <w:name w:val="Book Title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link w:val="af9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unhideWhenUsed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link w:val="aff3"/>
    <w:uiPriority w:val="99"/>
    <w:semiHidden/>
    <w:rsid w:val="00182BE0"/>
    <w:rPr>
      <w:rFonts w:ascii="Calibri Light" w:eastAsia="細明體" w:hAnsi="Calibri Light" w:cs="Times New Roman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-108">
    <w:name w:val="無縮排-108課綱"/>
    <w:basedOn w:val="af8"/>
    <w:qFormat/>
    <w:rsid w:val="004F40F0"/>
    <w:pPr>
      <w:widowControl w:val="0"/>
      <w:numPr>
        <w:numId w:val="4"/>
      </w:numPr>
      <w:snapToGrid w:val="0"/>
      <w:ind w:rightChars="10" w:right="24"/>
      <w:contextualSpacing w:val="0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0&#26032;&#25945;&#26448;\&#25945;&#23416;&#35336;&#21123;&#26356;&#26032;\_&#21335;&#25237;&#32291;\&#31684;&#26412;_&#21335;&#25237;_&#22283;&#20013;&#23567;&#26657;&#35330;&#35506;&#31243;&#35336;&#30059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A40D-45DB-49AE-83DE-200B6D19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範本_南投_國中小校訂課程計畫</Template>
  <TotalTime>3</TotalTime>
  <Pages>12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eduweb_w7</dc:creator>
  <cp:keywords/>
  <cp:lastModifiedBy>MM</cp:lastModifiedBy>
  <cp:revision>4</cp:revision>
  <cp:lastPrinted>2019-03-26T07:40:00Z</cp:lastPrinted>
  <dcterms:created xsi:type="dcterms:W3CDTF">2025-06-03T16:12:00Z</dcterms:created>
  <dcterms:modified xsi:type="dcterms:W3CDTF">2025-06-03T16:40:00Z</dcterms:modified>
</cp:coreProperties>
</file>