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43641">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FB2A09">
        <w:rPr>
          <w:rFonts w:ascii="標楷體" w:eastAsia="標楷體" w:hAnsi="標楷體" w:hint="eastAsia"/>
          <w:b/>
          <w:sz w:val="30"/>
          <w:szCs w:val="30"/>
        </w:rPr>
        <w:t>11</w:t>
      </w:r>
      <w:r w:rsidR="001918A9">
        <w:rPr>
          <w:rFonts w:ascii="標楷體" w:eastAsia="標楷體" w:hAnsi="標楷體" w:hint="eastAsia"/>
          <w:b/>
          <w:sz w:val="30"/>
          <w:szCs w:val="30"/>
        </w:rPr>
        <w:t>4</w:t>
      </w:r>
      <w:r w:rsidR="00FB2A09">
        <w:rPr>
          <w:rFonts w:ascii="標楷體" w:eastAsia="標楷體" w:hAnsi="標楷體" w:hint="eastAsia"/>
          <w:b/>
          <w:sz w:val="30"/>
          <w:szCs w:val="30"/>
        </w:rPr>
        <w:t>學年度</w:t>
      </w:r>
      <w:r w:rsidR="00F52E27">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228E1" w:rsidRPr="001D2559" w:rsidRDefault="009C11BC" w:rsidP="005228E1">
            <w:pPr>
              <w:spacing w:line="260" w:lineRule="exact"/>
              <w:rPr>
                <w:rFonts w:eastAsiaTheme="minorEastAsia"/>
                <w:sz w:val="20"/>
                <w:szCs w:val="20"/>
              </w:rPr>
            </w:pPr>
            <w:r w:rsidRPr="001D2559">
              <w:rPr>
                <w:rFonts w:ascii="標楷體" w:eastAsia="標楷體" w:hAnsi="標楷體" w:hint="eastAsia"/>
                <w:snapToGrid w:val="0"/>
                <w:color w:val="000000"/>
                <w:sz w:val="28"/>
                <w:szCs w:val="20"/>
              </w:rPr>
              <w:t>藝術</w:t>
            </w:r>
          </w:p>
        </w:tc>
        <w:tc>
          <w:tcPr>
            <w:tcW w:w="2126" w:type="dxa"/>
            <w:vAlign w:val="center"/>
          </w:tcPr>
          <w:p w:rsidR="006F6738" w:rsidRPr="006F5AF6" w:rsidRDefault="00F240EF" w:rsidP="005228E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5228E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5228E1">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F52E27" w:rsidP="005228E1">
            <w:pPr>
              <w:rPr>
                <w:rFonts w:ascii="標楷體" w:eastAsia="標楷體" w:hAnsi="標楷體"/>
                <w:color w:val="000000" w:themeColor="text1"/>
                <w:sz w:val="28"/>
              </w:rPr>
            </w:pPr>
            <w:r>
              <w:rPr>
                <w:rFonts w:ascii="標楷體" w:eastAsia="標楷體" w:hAnsi="標楷體" w:hint="eastAsia"/>
                <w:color w:val="000000" w:themeColor="text1"/>
                <w:sz w:val="28"/>
              </w:rPr>
              <w:t>王鎂淇</w:t>
            </w:r>
            <w:r w:rsidR="009E7996">
              <w:rPr>
                <w:rFonts w:ascii="標楷體" w:eastAsia="標楷體" w:hAnsi="標楷體" w:hint="eastAsia"/>
                <w:color w:val="000000" w:themeColor="text1"/>
                <w:sz w:val="28"/>
              </w:rPr>
              <w:t>老師</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BF206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BF2061">
              <w:rPr>
                <w:rFonts w:ascii="標楷體" w:eastAsia="標楷體" w:hAnsi="標楷體"/>
                <w:color w:val="000000"/>
                <w:sz w:val="28"/>
              </w:rPr>
              <w:t>3</w:t>
            </w:r>
            <w:r w:rsidRPr="00F3732C">
              <w:rPr>
                <w:rFonts w:ascii="標楷體" w:eastAsia="標楷體" w:hAnsi="標楷體" w:hint="eastAsia"/>
                <w:color w:val="000000"/>
                <w:sz w:val="28"/>
              </w:rPr>
              <w:t>）節</w:t>
            </w:r>
          </w:p>
        </w:tc>
      </w:tr>
      <w:tr w:rsidR="008427B9" w:rsidTr="00115A9F">
        <w:trPr>
          <w:trHeight w:val="680"/>
        </w:trPr>
        <w:tc>
          <w:tcPr>
            <w:tcW w:w="14378" w:type="dxa"/>
            <w:gridSpan w:val="4"/>
            <w:vAlign w:val="center"/>
          </w:tcPr>
          <w:p w:rsidR="008427B9" w:rsidRDefault="008427B9" w:rsidP="008427B9">
            <w:pPr>
              <w:rPr>
                <w:rFonts w:ascii="標楷體" w:eastAsia="標楷體" w:hAnsi="標楷體"/>
                <w:color w:val="000000"/>
                <w:sz w:val="28"/>
              </w:rPr>
            </w:pPr>
            <w:r w:rsidRPr="008427B9">
              <w:rPr>
                <w:rFonts w:ascii="標楷體" w:eastAsia="標楷體" w:hAnsi="標楷體" w:hint="eastAsia"/>
                <w:color w:val="000000"/>
                <w:sz w:val="28"/>
              </w:rPr>
              <w:t>課程目標:</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1設計出不同的形狀。</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2利用形狀，拼貼出美麗的作品。</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3欣賞畢卡索、馬諦斯、阿爾欽博多與網路的作品，探索形狀的各種創作方式。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4用身邊的物品，與人合作，完成具有創意的作品並和同學分享。</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5設計出不同的形狀。</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6利用形狀，拼貼出美麗的作品。</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7欣賞畢卡索、馬諦斯、阿爾欽博多與網路的作品，探索形狀的各種創作方式。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8用身邊的物品，與人合作，完成具有創意的作品並和同學分享。</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9觀察校園樹的光線變化。</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10畫樹與校園。</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11欣賞藝術家作品，感受光線與色彩的美感。</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12創作五彩繽紛的煙火，留住美麗的回憶。</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13.能有敏銳的觀察力。</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14能以玩具的身分做自我介紹。</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15能配合節奏在空間中走動，和他人交流。</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16能發揮創造力，以肢體呈現各種玩具的姿態。</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17能培養專注的聆聽能力。</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18能開發肢體的伸展性和靈活度。</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19能透過團隊合作完成任務。</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lastRenderedPageBreak/>
              <w:t>20能運用聲音、肢體，合作發展創意性的活動關卡。</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21能理解自己與他人的互動關係，並培養解決問題能力。</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22能回憶生活中的情緒經驗，做情緒表演練習。</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23能培養上台說話及表演的台風與自信。</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24能學會建構基本的故事情節。</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25能運用肢體動作傳達訊息。</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25能發揮創造力編寫故事情節。</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27能群體合作，運用口語及情緒扮演角色。</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28能說出音樂在生活中的功能和重要性。</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29能認識五線譜的記譜法。</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30能認識高音譜號。</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31能認識小節線、終止線、換氣記號。</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32能認識四分音符、四分休止符、二分音符，並打出正確節奏。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33能認識4/4拍的拍號</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34能打出〈瑪莉有隻小綿羊〉節奏、唱唱名。</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35能即興演唱。</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36能聆聽出不同的物品能產生不同的音色。</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37能欣賞〈玩具交響曲〉。</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38能演唱〈玩具的歌〉，並排列出樂句確的節奏組合。</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39能認識八分音符，並打出正確節奏。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40能以學過的四分音符、四分休止符、二分音符創作一小節的節奏，並打出來。</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41能認識直笛。以正確的運氣、演奏姿勢、運舌、按法吹奏直笛。</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42能吹奏直笛B,A音。</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43能認識全音符並打出正確節奏。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44能嘗試簡易的即興節奏。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45能聆聽物品的音色判斷可能的樂曲名稱。</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lastRenderedPageBreak/>
              <w:t>46能欣賞〈皮爾金組曲〉中的〈清晨〉，並認識長笛和雙簧管的音色。</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47能觀察〈清晨〉樂句起伏的特性、並做出相對應動作，藉由肢體動作感受音符長短的差異。</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48能認識拍號4/4拍、4/2拍，並做出律動。</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49能聆聽樂曲，和同學合作以木魚、響板打出正確的拍子。</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50能吹奏直笛G音，及樂曲〈月光〉、〈雨滴〉。</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51能欣賞〈海上暴風雨〉，觀察樂曲的曲調線條，並唱出自己心中〈海〉的曲調。</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52能觀察節奏特性，填入適當的字詞，並按照正確節奏念出來。</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53能創作簡易的歡呼與節奏，並表達自我感受。</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54能演唱〈伊比呀呀〉並用直笛和同學合奏。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55能利用肢體樂器創作節奏，並和同學們合作。。</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56能聆聽樂曲或觀察五線譜，判斷樂句走向是：上行、下行或同音反覆。</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57能演唱〈BINGO〉，並打出正確節奏。</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58能完成曲調模仿、接力、接龍。</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59.能聆聽並判斷節奏與曲調。</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60能根據樂句音型中的上行、下行，做出向上、向下相對應的動作。</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61能設計肢體單純向上、向下的動作。</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62能簡單表演出生活中含有向上、向下的動作。</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63能和同學合作完成表演。</w:t>
            </w:r>
          </w:p>
          <w:p w:rsidR="003F646F" w:rsidRPr="003F646F" w:rsidRDefault="003F646F" w:rsidP="003F646F">
            <w:pPr>
              <w:rPr>
                <w:rFonts w:ascii="標楷體" w:eastAsia="標楷體" w:hAnsi="標楷體" w:hint="eastAsia"/>
                <w:color w:val="000000"/>
                <w:sz w:val="28"/>
              </w:rPr>
            </w:pPr>
            <w:r w:rsidRPr="003F646F">
              <w:rPr>
                <w:rFonts w:ascii="標楷體" w:eastAsia="標楷體" w:hAnsi="標楷體" w:hint="eastAsia"/>
                <w:color w:val="000000"/>
                <w:sz w:val="28"/>
              </w:rPr>
              <w:t>64能欣賞藝術畫作，感受其中的力量方向。</w:t>
            </w:r>
          </w:p>
          <w:p w:rsidR="008427B9" w:rsidRPr="00F3732C" w:rsidRDefault="003F646F" w:rsidP="003F646F">
            <w:pPr>
              <w:rPr>
                <w:rFonts w:ascii="標楷體" w:eastAsia="標楷體" w:hAnsi="標楷體"/>
                <w:color w:val="000000"/>
                <w:sz w:val="28"/>
              </w:rPr>
            </w:pPr>
            <w:r w:rsidRPr="003F646F">
              <w:rPr>
                <w:rFonts w:ascii="標楷體" w:eastAsia="標楷體" w:hAnsi="標楷體" w:hint="eastAsia"/>
                <w:color w:val="000000"/>
                <w:sz w:val="28"/>
              </w:rPr>
              <w:t>65能製作一幅趣味畫，表達向上、向下的意境。</w:t>
            </w:r>
            <w:bookmarkStart w:id="0" w:name="_GoBack"/>
            <w:bookmarkEnd w:id="0"/>
          </w:p>
        </w:tc>
      </w:tr>
    </w:tbl>
    <w:p w:rsidR="00731C7F" w:rsidRDefault="00731C7F" w:rsidP="006F6738">
      <w:pPr>
        <w:spacing w:line="60" w:lineRule="auto"/>
        <w:jc w:val="center"/>
        <w:rPr>
          <w:rFonts w:ascii="標楷體" w:eastAsia="標楷體" w:hAnsi="標楷體"/>
          <w:sz w:val="36"/>
          <w:szCs w:val="36"/>
        </w:rPr>
      </w:pPr>
    </w:p>
    <w:p w:rsidR="008427B9" w:rsidRDefault="008427B9"/>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5427D" w:rsidTr="005228E1">
        <w:trPr>
          <w:trHeight w:val="390"/>
        </w:trPr>
        <w:tc>
          <w:tcPr>
            <w:tcW w:w="2797" w:type="dxa"/>
            <w:gridSpan w:val="2"/>
            <w:tcBorders>
              <w:bottom w:val="single" w:sz="4" w:space="0" w:color="auto"/>
            </w:tcBorders>
            <w:shd w:val="clear" w:color="auto" w:fill="F3F3F3"/>
            <w:vAlign w:val="center"/>
          </w:tcPr>
          <w:p w:rsidR="00E5427D" w:rsidRPr="00F8710D" w:rsidRDefault="00E5427D"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5427D" w:rsidRPr="00F8710D" w:rsidRDefault="00E5427D" w:rsidP="005228E1">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5427D" w:rsidRPr="00DE11D7" w:rsidRDefault="00E5427D" w:rsidP="005228E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5427D" w:rsidRPr="00DE11D7" w:rsidRDefault="00E5427D" w:rsidP="005228E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5427D" w:rsidRPr="00DE11D7" w:rsidRDefault="00E5427D" w:rsidP="005228E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5427D" w:rsidRPr="00DE11D7" w:rsidRDefault="00E5427D" w:rsidP="005228E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5427D" w:rsidTr="005228E1">
        <w:trPr>
          <w:trHeight w:val="645"/>
        </w:trPr>
        <w:tc>
          <w:tcPr>
            <w:tcW w:w="1096" w:type="dxa"/>
            <w:tcBorders>
              <w:top w:val="single" w:sz="4" w:space="0" w:color="auto"/>
            </w:tcBorders>
            <w:shd w:val="clear" w:color="auto" w:fill="F3F3F3"/>
            <w:vAlign w:val="center"/>
          </w:tcPr>
          <w:p w:rsidR="00E5427D" w:rsidRPr="00152FB4" w:rsidRDefault="00E5427D"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5427D" w:rsidRPr="00F8710D" w:rsidRDefault="00E5427D"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5427D" w:rsidRDefault="00E5427D" w:rsidP="005228E1">
            <w:pPr>
              <w:jc w:val="center"/>
              <w:rPr>
                <w:rFonts w:ascii="標楷體" w:eastAsia="標楷體" w:hAnsi="標楷體"/>
                <w:color w:val="FF0000"/>
                <w:sz w:val="26"/>
                <w:szCs w:val="26"/>
              </w:rPr>
            </w:pPr>
          </w:p>
        </w:tc>
        <w:tc>
          <w:tcPr>
            <w:tcW w:w="4969" w:type="dxa"/>
            <w:vMerge/>
            <w:shd w:val="clear" w:color="auto" w:fill="F3F3F3"/>
            <w:vAlign w:val="center"/>
          </w:tcPr>
          <w:p w:rsidR="00E5427D" w:rsidRPr="00DE11D7" w:rsidRDefault="00E5427D" w:rsidP="005228E1">
            <w:pPr>
              <w:jc w:val="center"/>
              <w:rPr>
                <w:rFonts w:ascii="標楷體" w:eastAsia="標楷體" w:hAnsi="標楷體"/>
                <w:sz w:val="26"/>
                <w:szCs w:val="26"/>
              </w:rPr>
            </w:pPr>
          </w:p>
        </w:tc>
        <w:tc>
          <w:tcPr>
            <w:tcW w:w="2126" w:type="dxa"/>
            <w:vMerge/>
            <w:shd w:val="clear" w:color="auto" w:fill="F3F3F3"/>
            <w:vAlign w:val="center"/>
          </w:tcPr>
          <w:p w:rsidR="00E5427D" w:rsidRPr="00DE11D7" w:rsidRDefault="00E5427D" w:rsidP="005228E1">
            <w:pPr>
              <w:jc w:val="center"/>
              <w:rPr>
                <w:rFonts w:ascii="標楷體" w:eastAsia="標楷體" w:hAnsi="標楷體"/>
                <w:sz w:val="26"/>
                <w:szCs w:val="26"/>
              </w:rPr>
            </w:pPr>
          </w:p>
        </w:tc>
        <w:tc>
          <w:tcPr>
            <w:tcW w:w="2694" w:type="dxa"/>
            <w:vMerge/>
            <w:shd w:val="clear" w:color="auto" w:fill="F3F3F3"/>
            <w:vAlign w:val="center"/>
          </w:tcPr>
          <w:p w:rsidR="00E5427D" w:rsidRPr="00DE11D7" w:rsidRDefault="00E5427D" w:rsidP="005228E1">
            <w:pPr>
              <w:jc w:val="center"/>
              <w:rPr>
                <w:rFonts w:ascii="標楷體" w:eastAsia="標楷體" w:hAnsi="標楷體"/>
                <w:sz w:val="26"/>
                <w:szCs w:val="26"/>
              </w:rPr>
            </w:pP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第一週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色彩大發現</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1能透過物品聯想顏色，增加視覺記憶。</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2能經由課本的提問，想要探索與發現色彩。</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3能說得出色彩的名稱。</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4能找出圖片中的顏色。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5能知道利用水彩兩種顏色相加，不是每次調出來的顏色都會一樣。</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6知道利用兩種同樣的顏色的蠟筆調色，因為先後次序的不同，調出的顏色就不同。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7能知道利用不同的工具調色，調出的色彩不同。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8能調出圖片中所看到的顏色。</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A05B2F">
              <w:rPr>
                <w:rFonts w:ascii="標楷體" w:eastAsia="標楷體" w:hAnsi="標楷體" w:cs="新細明體" w:hint="eastAsia"/>
                <w:color w:val="000000"/>
                <w:sz w:val="26"/>
                <w:szCs w:val="20"/>
              </w:rPr>
              <w:t>口語評量：透過問答方式，</w:t>
            </w:r>
            <w:r>
              <w:rPr>
                <w:rFonts w:ascii="標楷體" w:eastAsia="標楷體" w:hAnsi="標楷體" w:cs="新細明體" w:hint="eastAsia"/>
                <w:color w:val="000000"/>
                <w:sz w:val="26"/>
                <w:szCs w:val="20"/>
              </w:rPr>
              <w:t>請</w:t>
            </w:r>
            <w:r w:rsidRPr="00A05B2F">
              <w:rPr>
                <w:rFonts w:ascii="標楷體" w:eastAsia="標楷體" w:hAnsi="標楷體" w:cs="新細明體" w:hint="eastAsia"/>
                <w:color w:val="000000"/>
                <w:sz w:val="26"/>
                <w:szCs w:val="20"/>
              </w:rPr>
              <w:t>學生描述物品的顏色或圖片中的顏色。</w:t>
            </w:r>
          </w:p>
          <w:p w:rsidR="004E3B90" w:rsidRPr="00AF4D22"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AF4D22">
              <w:rPr>
                <w:rFonts w:ascii="標楷體" w:eastAsia="標楷體" w:hAnsi="標楷體" w:cs="新細明體" w:hint="eastAsia"/>
                <w:color w:val="000000"/>
                <w:sz w:val="26"/>
                <w:szCs w:val="20"/>
              </w:rPr>
              <w:t>態度評量：探索顏色混合過程中的態度，包括是否勇於嘗試、是否保持耐心。</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AF4D22">
              <w:rPr>
                <w:rFonts w:ascii="標楷體" w:eastAsia="標楷體" w:hAnsi="標楷體" w:cs="新細明體" w:hint="eastAsia"/>
                <w:color w:val="000000"/>
                <w:sz w:val="26"/>
                <w:szCs w:val="20"/>
              </w:rPr>
              <w:t>實作評量：水彩和蠟筆調色的實作活動，觀察他們的操作技巧和對混合顏色的控制能力。</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C843CE">
              <w:rPr>
                <w:rFonts w:ascii="標楷體" w:eastAsia="標楷體" w:hAnsi="標楷體" w:cs="新細明體" w:hint="eastAsia"/>
                <w:color w:val="000000"/>
                <w:sz w:val="26"/>
                <w:szCs w:val="20"/>
              </w:rPr>
              <w:t>實作評量：實際操作中是否能夠利用不同的工具調出所需的色彩，包括色彩的準確性、技巧的掌握程度等。</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【性別平等教育】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覺察性別角色的刻板印象，了解家庭、學校與職業的分工，不應受性別的限制。</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第二週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色彩大發現</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1能知道不同的色彩會帶給人不同的感受。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2能欣賞藝術家作品中色彩的意涵。</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3能發表自己對於色彩感知的經驗。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4能用自己喜歡的顏色創作，用色彩來表達自的想法。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5能針對畫作分享自己的看法。</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946EC0">
              <w:rPr>
                <w:rFonts w:ascii="標楷體" w:eastAsia="標楷體" w:hAnsi="標楷體" w:cs="新細明體" w:hint="eastAsia"/>
                <w:color w:val="000000"/>
                <w:sz w:val="26"/>
                <w:szCs w:val="20"/>
              </w:rPr>
              <w:t>口語評量：能否清晰地表達對不同色彩帶來的感受和意義，以及分享自己的色彩感知經驗。</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D101F">
              <w:rPr>
                <w:rFonts w:ascii="標楷體" w:eastAsia="標楷體" w:hAnsi="標楷體" w:cs="新細明體" w:hint="eastAsia"/>
                <w:color w:val="000000"/>
                <w:sz w:val="26"/>
                <w:szCs w:val="20"/>
              </w:rPr>
              <w:t>作品評量：評估學生最終創作作品的品質，包括色彩搭配的美觀度、構圖的完整性、表現力和創意水平等。</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【性別平等教育】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了解不同性別者的成就與貢獻。</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培養性別間合宜表達情感的能力。</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第三週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1能探索課本的圖片中有什麼物體。</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2能認識形狀的意涵與分類。</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3能利用剪下來的形狀去玩一玩，發現新的視覺體驗。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4能利用兩種形狀，拼貼出創意作品。</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D953CC">
              <w:rPr>
                <w:rFonts w:ascii="標楷體" w:eastAsia="標楷體" w:hAnsi="標楷體" w:cs="新細明體" w:hint="eastAsia"/>
                <w:color w:val="000000"/>
                <w:sz w:val="26"/>
                <w:szCs w:val="20"/>
              </w:rPr>
              <w:t>口語評量：分享畫作時的口頭表達能力，包括描述畫作所表達的想法、用色的理由、選擇的主題等。</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2.</w:t>
            </w:r>
            <w:r w:rsidRPr="0050383C">
              <w:rPr>
                <w:rFonts w:ascii="標楷體" w:eastAsia="標楷體" w:hAnsi="標楷體" w:cs="新細明體" w:hint="eastAsia"/>
                <w:color w:val="000000"/>
                <w:sz w:val="26"/>
                <w:szCs w:val="20"/>
              </w:rPr>
              <w:t>口語評量：評估學生在口頭表達時是否能清晰地描述課本圖片中的物體，以及對形狀的理解和分類能力。</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0B4652">
              <w:rPr>
                <w:rFonts w:ascii="標楷體" w:eastAsia="標楷體" w:hAnsi="標楷體" w:cs="新細明體" w:hint="eastAsia"/>
                <w:color w:val="000000"/>
                <w:sz w:val="26"/>
                <w:szCs w:val="20"/>
              </w:rPr>
              <w:t>實作評量：觀察學生在創作過程中的技巧和創意發揮，包括是否能夠巧妙地運用不同形狀進行拼貼，以及是否能夠創造出獨特而有趣的作品。</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【戶外教育】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豐富自身與環境的互動經驗，培養對生活環境的覺知與敏感，體驗與珍惜環境的美好。</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【環境教育】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了解物質循環與資源回收利用的原理。</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第四週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p w:rsidR="004E3B90" w:rsidRDefault="004E3B90" w:rsidP="004E3B9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1能探索藝術家運用形狀的目的。</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2能了解藝術沒有像不像的問題。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3能從馬諦斯大師的創作中，發現形狀與創作的多元性。</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4能利用剪貼，完成具有創意的作品並和同學分享。</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D22EEC">
              <w:rPr>
                <w:rFonts w:ascii="標楷體" w:eastAsia="標楷體" w:hAnsi="標楷體" w:cs="新細明體" w:hint="eastAsia"/>
                <w:color w:val="000000"/>
                <w:sz w:val="26"/>
                <w:szCs w:val="20"/>
              </w:rPr>
              <w:t>作品評量：評估學生完成的創意作品，包括作品的美學效果、創意性、表達能力以及與主題的契合度等，並給予適當的評價和反饋。</w:t>
            </w:r>
          </w:p>
          <w:p w:rsidR="004E3B90" w:rsidRPr="00A53EC1"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A53EC1">
              <w:rPr>
                <w:rFonts w:ascii="標楷體" w:eastAsia="標楷體" w:hAnsi="標楷體" w:cs="新細明體" w:hint="eastAsia"/>
                <w:color w:val="000000"/>
                <w:sz w:val="26"/>
                <w:szCs w:val="20"/>
              </w:rPr>
              <w:t>口語評量：以清晰的語言表達對藝術家運用形狀目的的理解和看法。</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A53EC1">
              <w:rPr>
                <w:rFonts w:ascii="標楷體" w:eastAsia="標楷體" w:hAnsi="標楷體" w:cs="新細明體" w:hint="eastAsia"/>
                <w:color w:val="000000"/>
                <w:sz w:val="26"/>
                <w:szCs w:val="20"/>
              </w:rPr>
              <w:t>實作評量：熟練使用剪貼工具，將觀察到的形狀創造出具有創意的作品。</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【生命教育】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生E4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觀察日常生活中生老病死的現象，思考生命的價值。</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第五週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二、形狀大師</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4E3B90" w:rsidRDefault="004E3B90" w:rsidP="004E3B9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1能從阿爾欽博多大師的創作中，發現形狀與創作的多元性。</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2能與人合作，完成具有創意的作品並和同學分享。</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625B86">
              <w:rPr>
                <w:rFonts w:ascii="標楷體" w:eastAsia="標楷體" w:hAnsi="標楷體" w:cs="新細明體" w:hint="eastAsia"/>
                <w:color w:val="000000"/>
                <w:sz w:val="26"/>
                <w:szCs w:val="20"/>
              </w:rPr>
              <w:t>作品評量：學生的作品能夠展現出對形狀與創作多元性的理解，並能夠與同學分享自己的創意和成果。</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D34C1D">
              <w:rPr>
                <w:rFonts w:ascii="標楷體" w:eastAsia="標楷體" w:hAnsi="標楷體" w:cs="新細明體" w:hint="eastAsia"/>
                <w:color w:val="000000"/>
                <w:sz w:val="26"/>
                <w:szCs w:val="20"/>
              </w:rPr>
              <w:t>口語評量：學生能清晰表達光線穿越雲層時，對色彩變化的理解，以及對物體受光影影響下色彩變化的認識。</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【環境教育】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了解物質循環與資源回收利用的原理。</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第六週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三、光的魔法</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p w:rsidR="004E3B90" w:rsidRDefault="004E3B90" w:rsidP="004E3B90">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1能說出光線穿越雲層，有那些色彩變化。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2能知道物體受到強弱和方向不同的光，會產生各種複雜變化的色彩。</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3能知道物體受到光的照射，色彩會有變化。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4能探索校園景物在陽光與陰影下的色彩變化。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5能知道樹木受到強弱和方向不同的光，會產生各種複雜變化的色彩。</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6能透過觀察，畫出一棵樹</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7能探索藝術家表現光與色的方法。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8.能了解藝術家在創作中如何表現光與色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9能決定想要畫校園裡的哪個角落。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10能將色彩與光影表現在作品上</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11能善用多元感官，察覺感知藝術與生活的關聯。</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7835BA">
              <w:rPr>
                <w:rFonts w:ascii="標楷體" w:eastAsia="標楷體" w:hAnsi="標楷體" w:cs="新細明體" w:hint="eastAsia"/>
                <w:color w:val="000000"/>
                <w:sz w:val="26"/>
                <w:szCs w:val="20"/>
              </w:rPr>
              <w:t>作品評量：學生的畫作能夠清晰呈現樹木的特徵和色彩變化，並能夠與同學共同欣賞和交流。</w:t>
            </w:r>
          </w:p>
          <w:p w:rsidR="004E3B90" w:rsidRPr="00FF35FD"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FF35FD">
              <w:rPr>
                <w:rFonts w:ascii="標楷體" w:eastAsia="標楷體" w:hAnsi="標楷體" w:cs="新細明體" w:hint="eastAsia"/>
                <w:color w:val="000000"/>
                <w:sz w:val="26"/>
                <w:szCs w:val="20"/>
              </w:rPr>
              <w:t>口語評量：以清晰的語言描述課本圖例中光影對景物色彩的影響，以及藝術家如何表現這些變化。</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3.</w:t>
            </w:r>
            <w:r w:rsidRPr="00FF35FD">
              <w:rPr>
                <w:rFonts w:ascii="標楷體" w:eastAsia="標楷體" w:hAnsi="標楷體" w:cs="新細明體" w:hint="eastAsia"/>
                <w:color w:val="000000"/>
                <w:sz w:val="26"/>
                <w:szCs w:val="20"/>
              </w:rPr>
              <w:t>態度評量：展現出對藝術創作的興趣和好奇心，並表現出對自己作品的選擇和創作的積極態度。</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4.</w:t>
            </w:r>
            <w:r w:rsidRPr="00FF35FD">
              <w:rPr>
                <w:rFonts w:ascii="標楷體" w:eastAsia="標楷體" w:hAnsi="標楷體" w:cs="新細明體" w:hint="eastAsia"/>
                <w:color w:val="000000"/>
                <w:sz w:val="26"/>
                <w:szCs w:val="20"/>
              </w:rPr>
              <w:t>作品評量：學能夠清晰地呈現所選校園角落的景物和色彩變化。</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【環境教育】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覺知生物生命的美與價值，關懷動、植物的生命。</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【性別平等教育】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了解不同性別者的成就與貢獻。</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第七週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壹、</w:t>
            </w:r>
            <w:r w:rsidRPr="001D2559">
              <w:rPr>
                <w:rFonts w:ascii="標楷體" w:eastAsia="標楷體" w:hAnsi="標楷體" w:cs="新細明體" w:hint="eastAsia"/>
                <w:color w:val="000000"/>
                <w:sz w:val="26"/>
                <w:szCs w:val="20"/>
              </w:rPr>
              <w:t>視覺萬花筒</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三、光的魔法</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1能請學分享對煙火的感受。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2教師說明夜晚的燈光與煙火如此燦爛奪目的原因。</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3一起討論與探索各種表現黑夜中煙火、人物、景物的方式。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4學生用自己想要表現的素材進行五彩繽紛的夜晚創作。</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5.學生進行創作，完成作品。</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6請學生進行畫作的介紹與分享。</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作品評量：學生的創作能夠清晰地呈現出五彩繽繪的夜晚場景，並能夠引起觀眾的注意和共鳴。</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AA125C">
              <w:rPr>
                <w:rFonts w:ascii="標楷體" w:eastAsia="標楷體" w:hAnsi="標楷體" w:cs="新細明體" w:hint="eastAsia"/>
                <w:color w:val="000000"/>
                <w:sz w:val="26"/>
                <w:szCs w:val="20"/>
              </w:rPr>
              <w:t>態度評量：學生展現出對藝術作品的興趣和好奇心，並表現出對觀察和分析的積極態度。</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【多元文化教育】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了解自己的文化特質。</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第八週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玩具總動員</w:t>
            </w:r>
          </w:p>
        </w:tc>
        <w:tc>
          <w:tcPr>
            <w:tcW w:w="1792" w:type="dxa"/>
            <w:vAlign w:val="center"/>
          </w:tcPr>
          <w:p w:rsidR="004E3B90" w:rsidRDefault="004E3B90" w:rsidP="004E3B90">
            <w:r>
              <w:rPr>
                <w:rFonts w:ascii="標楷體" w:eastAsia="標楷體" w:hAnsi="標楷體" w:cs="新細明體" w:hint="eastAsia"/>
                <w:color w:val="000000"/>
                <w:sz w:val="26"/>
                <w:szCs w:val="26"/>
              </w:rPr>
              <w:t>藝-E-A2 認識設計思考，理解藝術實踐的意義。</w:t>
            </w:r>
          </w:p>
          <w:p w:rsidR="004E3B90" w:rsidRDefault="004E3B90" w:rsidP="004E3B90">
            <w:r>
              <w:rPr>
                <w:rFonts w:ascii="標楷體" w:eastAsia="標楷體" w:hAnsi="標楷體" w:cs="新細明體" w:hint="eastAsia"/>
                <w:color w:val="000000"/>
                <w:sz w:val="26"/>
                <w:szCs w:val="26"/>
              </w:rPr>
              <w:t>藝-E-A3 學習規劃藝術活動，豐富生活經驗。</w:t>
            </w:r>
          </w:p>
          <w:p w:rsidR="004E3B90" w:rsidRDefault="004E3B90" w:rsidP="004E3B9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1.引導學童訓練觀察力，從觀察自己玩具的具體外觀特徵出發，再進一步觀察出平常沒有注意的玩具細節，</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2.請學生上台分享自己的觀察心得。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3引導學生進入愛惜物品的主題。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4.教師請學童參考課本圖例，將自己化身為玩具，以第一人稱書寫「玩具身分證」</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5.請學童拿著自己的玩具去向同學做訪問，將同學對自己玩具的印象書寫在「玩具身分證」上。</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6教師請學童上臺以玩具的身份做自我介紹。</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7進行「玩具相見歡」活動，培養學童有個人的空間概念，能與他人保持安全距離，並配合音樂節奏走動。以玩具的身分向朋友打招呼。</w:t>
            </w:r>
          </w:p>
        </w:tc>
        <w:tc>
          <w:tcPr>
            <w:tcW w:w="2126" w:type="dxa"/>
            <w:vAlign w:val="center"/>
          </w:tcPr>
          <w:p w:rsidR="004E3B90" w:rsidRPr="00313F31"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313F31">
              <w:rPr>
                <w:rFonts w:ascii="標楷體" w:eastAsia="標楷體" w:hAnsi="標楷體" w:cs="新細明體" w:hint="eastAsia"/>
                <w:color w:val="000000"/>
                <w:sz w:val="26"/>
                <w:szCs w:val="20"/>
              </w:rPr>
              <w:t>口語評量：分享自己觀察玩具的心得。</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2.</w:t>
            </w:r>
            <w:r w:rsidRPr="00313F31">
              <w:rPr>
                <w:rFonts w:ascii="標楷體" w:eastAsia="標楷體" w:hAnsi="標楷體" w:cs="新細明體" w:hint="eastAsia"/>
                <w:color w:val="000000"/>
                <w:sz w:val="26"/>
                <w:szCs w:val="20"/>
              </w:rPr>
              <w:t>態度評量：觀察學生在訓練觀察力和分享心得過程中的態度。</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3.</w:t>
            </w:r>
            <w:r w:rsidRPr="00AF4D22">
              <w:rPr>
                <w:rFonts w:ascii="標楷體" w:eastAsia="標楷體" w:hAnsi="標楷體" w:cs="新細明體" w:hint="eastAsia"/>
                <w:color w:val="000000"/>
                <w:sz w:val="26"/>
                <w:szCs w:val="20"/>
              </w:rPr>
              <w:t>口語評量：要口頭描述他們與同學訪問的對話內容，包括同學對自己玩具的印象和感受。</w:t>
            </w:r>
          </w:p>
          <w:p w:rsidR="004E3B90" w:rsidRPr="00C843CE"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C843CE">
              <w:rPr>
                <w:rFonts w:ascii="標楷體" w:eastAsia="標楷體" w:hAnsi="標楷體" w:cs="新細明體" w:hint="eastAsia"/>
                <w:color w:val="000000"/>
                <w:sz w:val="26"/>
                <w:szCs w:val="20"/>
              </w:rPr>
              <w:t>態度評量：活動中的參與程度、表現出的積極態度、是否願意合作與分享、</w:t>
            </w:r>
            <w:r w:rsidRPr="00C843CE">
              <w:rPr>
                <w:rFonts w:ascii="標楷體" w:eastAsia="標楷體" w:hAnsi="標楷體" w:cs="新細明體" w:hint="eastAsia"/>
                <w:color w:val="000000"/>
                <w:sz w:val="26"/>
                <w:szCs w:val="20"/>
              </w:rPr>
              <w:lastRenderedPageBreak/>
              <w:t>是否尊重他人等。</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5.</w:t>
            </w:r>
            <w:r w:rsidRPr="00C843CE">
              <w:rPr>
                <w:rFonts w:ascii="標楷體" w:eastAsia="標楷體" w:hAnsi="標楷體" w:cs="新細明體" w:hint="eastAsia"/>
                <w:color w:val="000000"/>
                <w:sz w:val="26"/>
                <w:szCs w:val="20"/>
              </w:rPr>
              <w:t>實作評量：實際活動中的表現，包括是否能夠按照指示進行活動、動作的靈活性、節奏感等。</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lastRenderedPageBreak/>
              <w:t>【人權教育】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欣賞、包容個別差異並尊重自己與他人的權利。</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【戶外教育】</w:t>
            </w:r>
          </w:p>
          <w:p w:rsidR="004E3B90" w:rsidRPr="0069226C" w:rsidRDefault="004E3B90" w:rsidP="004E3B90">
            <w:pPr>
              <w:spacing w:line="260" w:lineRule="exact"/>
              <w:rPr>
                <w:rFonts w:eastAsiaTheme="minorEastAsia"/>
                <w:color w:val="C00000"/>
                <w:sz w:val="20"/>
                <w:szCs w:val="20"/>
              </w:rPr>
            </w:pPr>
            <w:r w:rsidRPr="001D2559">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善用五官的感知，培養眼、耳、鼻、舌、觸覺及心靈對環境感受的能力。</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第九週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玩具總動員</w:t>
            </w:r>
          </w:p>
        </w:tc>
        <w:tc>
          <w:tcPr>
            <w:tcW w:w="1792" w:type="dxa"/>
            <w:vAlign w:val="center"/>
          </w:tcPr>
          <w:p w:rsidR="004E3B90" w:rsidRDefault="004E3B90" w:rsidP="004E3B90">
            <w:r>
              <w:rPr>
                <w:rFonts w:ascii="標楷體" w:eastAsia="標楷體" w:hAnsi="標楷體" w:cs="新細明體" w:hint="eastAsia"/>
                <w:color w:val="000000"/>
                <w:sz w:val="26"/>
                <w:szCs w:val="26"/>
              </w:rPr>
              <w:t>藝-E-A3 學習規劃藝術活動，豐富生活經驗。</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p w:rsidR="004E3B90" w:rsidRDefault="004E3B90" w:rsidP="004E3B9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1.教師將全班分成二組，一組是遊戲組，另一組為評審組。</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2教師說明活動規則。</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3每一回合，只要有五個人到達終點就結束，再換另一種玩具人。</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4在扮演「玩具人」時，可以依照該玩具的特性移動，例如陀螺</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人可能會用轉圈圈的方式前進，以增加肢體的豐富性。</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5運用視覺、觸覺認識玩具的特性，再透過遊戲性活動，引導學童模擬玩具的姿態，以開展肢體及基礎表演練習。</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6教師請各組從自己帶來的玩具裡選出表演主題，進行群體玩具組合討論及排練。</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7教師提示各組表演呈現方式：一開始呈現靜止不動的玩具人讓觀眾欣賞，教師倒數五秒鐘後再開始進行動態的動作，可以原地或移動位置，亦可以加入音效。</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8排練完畢後各組上台演出，教師開放觀眾搶答，看哪組最快猜出臺上同學表演的是哪一個玩具？</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9表演結束後，教師請學童圍成一個圓圈坐著，進行分享與討論。</w:t>
            </w:r>
          </w:p>
        </w:tc>
        <w:tc>
          <w:tcPr>
            <w:tcW w:w="2126" w:type="dxa"/>
            <w:vAlign w:val="center"/>
          </w:tcPr>
          <w:p w:rsidR="004E3B90" w:rsidRPr="00946EC0"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946EC0">
              <w:rPr>
                <w:rFonts w:ascii="標楷體" w:eastAsia="標楷體" w:hAnsi="標楷體" w:cs="新細明體" w:hint="eastAsia"/>
                <w:color w:val="000000"/>
                <w:sz w:val="26"/>
                <w:szCs w:val="20"/>
              </w:rPr>
              <w:t>態度評量：學生在學習和實踐玩具人招牌姿勢時的態度，包括是否積極參與、是否願意接受教師引導和與同伴合作。</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2.</w:t>
            </w:r>
            <w:r w:rsidRPr="00946EC0">
              <w:rPr>
                <w:rFonts w:ascii="標楷體" w:eastAsia="標楷體" w:hAnsi="標楷體" w:cs="新細明體" w:hint="eastAsia"/>
                <w:color w:val="000000"/>
                <w:sz w:val="26"/>
                <w:szCs w:val="20"/>
              </w:rPr>
              <w:t>實作評量：實際活動中執行玩具人遊戲時的表現。</w:t>
            </w:r>
          </w:p>
          <w:p w:rsidR="004E3B90" w:rsidRPr="000D101F"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0D101F">
              <w:rPr>
                <w:rFonts w:ascii="標楷體" w:eastAsia="標楷體" w:hAnsi="標楷體" w:cs="新細明體" w:hint="eastAsia"/>
                <w:color w:val="000000"/>
                <w:sz w:val="26"/>
                <w:szCs w:val="20"/>
              </w:rPr>
              <w:t>態度評量：參與遊戲和討論的積極程度。</w:t>
            </w:r>
          </w:p>
          <w:p w:rsidR="004E3B90" w:rsidRPr="00D953CC"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4.</w:t>
            </w:r>
            <w:r w:rsidRPr="00D953CC">
              <w:rPr>
                <w:rFonts w:ascii="標楷體" w:eastAsia="標楷體" w:hAnsi="標楷體" w:cs="新細明體" w:hint="eastAsia"/>
                <w:color w:val="000000"/>
                <w:sz w:val="26"/>
                <w:szCs w:val="20"/>
              </w:rPr>
              <w:t>口語評量：觀賞表演後進行搶答和圓圈討論時的口頭表達能力，包括表達觀點、提出問題、回答問題等。</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5.</w:t>
            </w:r>
            <w:r w:rsidRPr="00D953CC">
              <w:rPr>
                <w:rFonts w:ascii="標楷體" w:eastAsia="標楷體" w:hAnsi="標楷體" w:cs="新細明體" w:hint="eastAsia"/>
                <w:color w:val="000000"/>
                <w:sz w:val="26"/>
                <w:szCs w:val="20"/>
              </w:rPr>
              <w:t>態度評量：表演觀賞和圓圈討論中的態度。</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【人權教育】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欣賞、包容個別差異並尊重自己與他人的權利。</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【科技教育】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具備與他人團隊合作的能力。</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【品德教育】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溝通合作與和諧人際關係。</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玩具歷險記</w:t>
            </w:r>
          </w:p>
        </w:tc>
        <w:tc>
          <w:tcPr>
            <w:tcW w:w="1792" w:type="dxa"/>
            <w:vAlign w:val="center"/>
          </w:tcPr>
          <w:p w:rsidR="004E3B90" w:rsidRDefault="004E3B90" w:rsidP="004E3B90">
            <w:r>
              <w:rPr>
                <w:rFonts w:ascii="標楷體" w:eastAsia="標楷體" w:hAnsi="標楷體" w:cs="新細明體" w:hint="eastAsia"/>
                <w:color w:val="000000"/>
                <w:sz w:val="26"/>
                <w:szCs w:val="26"/>
              </w:rPr>
              <w:t>藝-E-A2 認識設計思考，理解藝術實踐的意義。</w:t>
            </w:r>
          </w:p>
          <w:p w:rsidR="004E3B90" w:rsidRDefault="004E3B90" w:rsidP="004E3B90">
            <w:r>
              <w:rPr>
                <w:rFonts w:ascii="標楷體" w:eastAsia="標楷體" w:hAnsi="標楷體" w:cs="新細明體" w:hint="eastAsia"/>
                <w:color w:val="000000"/>
                <w:sz w:val="26"/>
                <w:szCs w:val="26"/>
              </w:rPr>
              <w:t>藝-E-A3 學習規劃藝術活動，豐富生活經驗。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1教師說故事。</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2跟著小樂們前往玩具國城堡！</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3教師關掉電燈，播放大自然的輕音樂，持續約一分鐘，營造大自然情境的氛圍。</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4教師口述情境，引導學生進行感覺練習。</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5學生在做感覺練習時，適度提醒學生，回憶自己生活中的哪件事情讓自己感覺到愉快、緊張、害怕、興奮等的情緒，將經驗提取出來做出對應的肢體動作。</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6教師播放音樂，一分鐘後開燈。</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7學生圍成一個圓圈坐著，進行分享與討論。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8進行冒險地圖活動。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9當有冒險者走到命運或機會的位置時，教師請冒險者抽卡牌，進行答題活動。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10只要有人最先抵達終點，或者遊戲進行30分鐘後，比賽就結束，</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11教師帶領學生圍成一圈坐下進行分享與討論。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12教師引導學生自由發表看法並總結。</w:t>
            </w:r>
          </w:p>
        </w:tc>
        <w:tc>
          <w:tcPr>
            <w:tcW w:w="2126" w:type="dxa"/>
            <w:vAlign w:val="center"/>
          </w:tcPr>
          <w:p w:rsidR="004E3B90" w:rsidRPr="00093E55"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93E55">
              <w:rPr>
                <w:rFonts w:ascii="標楷體" w:eastAsia="標楷體" w:hAnsi="標楷體" w:cs="新細明體" w:hint="eastAsia"/>
                <w:color w:val="000000"/>
                <w:sz w:val="26"/>
                <w:szCs w:val="20"/>
              </w:rPr>
              <w:t>實作評量：排練過程中的表現，包括動作的流暢度、配合度、與組員協作的能力等。</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表演</w:t>
            </w:r>
            <w:r w:rsidRPr="00093E55">
              <w:rPr>
                <w:rFonts w:ascii="標楷體" w:eastAsia="標楷體" w:hAnsi="標楷體" w:cs="新細明體" w:hint="eastAsia"/>
                <w:color w:val="000000"/>
                <w:sz w:val="26"/>
                <w:szCs w:val="20"/>
              </w:rPr>
              <w:t>評量：評估學生最終呈現的表演作品，包括表演的生動程度、舞台效果、故事性、動作和音效的配合等。</w:t>
            </w:r>
          </w:p>
          <w:p w:rsidR="004E3B90" w:rsidRPr="0050383C"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50383C">
              <w:rPr>
                <w:rFonts w:ascii="標楷體" w:eastAsia="標楷體" w:hAnsi="標楷體" w:cs="新細明體" w:hint="eastAsia"/>
                <w:color w:val="000000"/>
                <w:sz w:val="26"/>
                <w:szCs w:val="20"/>
              </w:rPr>
              <w:t>態度評量：評在活動中的參與度和投入程度，包括是否積極參與角色扮演、是否展現出對大自然情境的興趣和好奇心。</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50383C">
              <w:rPr>
                <w:rFonts w:ascii="標楷體" w:eastAsia="標楷體" w:hAnsi="標楷體" w:cs="新細明體" w:hint="eastAsia"/>
                <w:color w:val="000000"/>
                <w:sz w:val="26"/>
                <w:szCs w:val="20"/>
              </w:rPr>
              <w:t>實作評量：在角色扮演過程中的動作和表現，包括是否能夠模擬出故事中所描述的情境和動作。</w:t>
            </w:r>
          </w:p>
          <w:p w:rsidR="004E3B90"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5</w:t>
            </w:r>
            <w:r>
              <w:rPr>
                <w:rFonts w:ascii="標楷體" w:eastAsia="標楷體" w:hAnsi="標楷體" w:cs="新細明體" w:hint="eastAsia"/>
                <w:color w:val="000000"/>
                <w:sz w:val="26"/>
                <w:szCs w:val="20"/>
              </w:rPr>
              <w:t>.</w:t>
            </w:r>
            <w:r w:rsidRPr="000B4652">
              <w:rPr>
                <w:rFonts w:ascii="標楷體" w:eastAsia="標楷體" w:hAnsi="標楷體" w:cs="新細明體" w:hint="eastAsia"/>
                <w:color w:val="000000"/>
                <w:sz w:val="26"/>
                <w:szCs w:val="20"/>
              </w:rPr>
              <w:t>口語評量：在閱讀遊戲規則、進行冒險地圖活動、抽卡答題以及分享討論時的口頭表達能力和溝通效果。</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6</w:t>
            </w:r>
            <w:r>
              <w:rPr>
                <w:rFonts w:ascii="標楷體" w:eastAsia="標楷體" w:hAnsi="標楷體" w:cs="新細明體" w:hint="eastAsia"/>
                <w:color w:val="000000"/>
                <w:sz w:val="26"/>
                <w:szCs w:val="20"/>
              </w:rPr>
              <w:t>.</w:t>
            </w:r>
            <w:r w:rsidRPr="000B4652">
              <w:rPr>
                <w:rFonts w:ascii="標楷體" w:eastAsia="標楷體" w:hAnsi="標楷體" w:cs="新細明體" w:hint="eastAsia"/>
                <w:color w:val="000000"/>
                <w:sz w:val="26"/>
                <w:szCs w:val="20"/>
              </w:rPr>
              <w:t>實作評量：觀</w:t>
            </w:r>
            <w:r w:rsidRPr="000B4652">
              <w:rPr>
                <w:rFonts w:ascii="標楷體" w:eastAsia="標楷體" w:hAnsi="標楷體" w:cs="新細明體" w:hint="eastAsia"/>
                <w:color w:val="000000"/>
                <w:sz w:val="26"/>
                <w:szCs w:val="20"/>
              </w:rPr>
              <w:lastRenderedPageBreak/>
              <w:t>察學生在進行冒險地圖活動和答題活動時的實際操作能力和解題能力。</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lastRenderedPageBreak/>
              <w:t>【戶外教育】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善用五官的感知，培養眼、耳、鼻、舌觸覺及心靈對環境感受的能力。</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【品德教育】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溝通合作與和諧人際關係。</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【生涯規劃教育】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學習解決問題與做決定的能力。</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第十一週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玩具歷險記</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藝-E-A2 認識設計思考，理解藝術實踐的意義。</w:t>
            </w:r>
          </w:p>
          <w:p w:rsidR="004E3B90" w:rsidRDefault="004E3B90" w:rsidP="004E3B90">
            <w:r>
              <w:rPr>
                <w:rFonts w:ascii="標楷體" w:eastAsia="標楷體" w:hAnsi="標楷體" w:cs="新細明體" w:hint="eastAsia"/>
                <w:color w:val="000000"/>
                <w:sz w:val="26"/>
                <w:szCs w:val="26"/>
              </w:rPr>
              <w:t>藝-E-A3 學習規劃藝術活動，豐富生活經驗。</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1教師向學生說明活動故事情境。</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2.各組進行討論，要設置的創意關卡的題目。</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3教師提醒學生，創意關卡不要跟別組相同。</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4各組討論關卡的呈現方式。</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5各組輪流呈現所設置的「冒險關卡」。</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6教師可以運用手鼓，給予十個拍子，讓各組以慢動作啟動危險關卡，可以幫助學生確實將動作做到定位。</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7各組呈現完畢後活動結束。</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8教師說明身歷情境遊戲規則。</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9探險隊要集體行動，按照規劃的探險路線前進。</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10沒有探險隊經過時，扮演關卡者可做短暫的休息。</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11所有組別闖關完成後，學生圍成一個圓圈坐著，進行分享與討論。</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12教師帶學生閱讀課本圖例。如果你也可以許一個願</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望，你會許什麼願望呢？為什麼？</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13學生自由發表想法。</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14教師說明老師面前有一個摸彩箱，裡面有情緒籤條，老師要請同學們上台抽出卡牌，用表情表現卡片上的情緒。</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15教師請自願的同學上台抽卡牌表演。</w:t>
            </w:r>
          </w:p>
          <w:p w:rsidR="004E3B90" w:rsidRPr="001D2559" w:rsidRDefault="004E3B90" w:rsidP="004E3B90">
            <w:pPr>
              <w:spacing w:line="260" w:lineRule="exact"/>
              <w:rPr>
                <w:rFonts w:eastAsiaTheme="minorEastAsia"/>
                <w:bCs/>
                <w:sz w:val="20"/>
                <w:szCs w:val="20"/>
              </w:rPr>
            </w:pPr>
            <w:r w:rsidRPr="001D2559">
              <w:rPr>
                <w:rFonts w:ascii="標楷體" w:eastAsia="標楷體" w:hAnsi="標楷體" w:cs="新細明體" w:hint="eastAsia"/>
                <w:bCs/>
                <w:color w:val="000000"/>
                <w:sz w:val="26"/>
                <w:szCs w:val="20"/>
              </w:rPr>
              <w:t>16表演結束後，教師帶領學生進行分享與討論。</w:t>
            </w:r>
          </w:p>
        </w:tc>
        <w:tc>
          <w:tcPr>
            <w:tcW w:w="2126" w:type="dxa"/>
            <w:vAlign w:val="center"/>
          </w:tcPr>
          <w:p w:rsidR="004E3B90" w:rsidRPr="000B4652"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B4652">
              <w:rPr>
                <w:rFonts w:ascii="標楷體" w:eastAsia="標楷體" w:hAnsi="標楷體" w:cs="新細明體" w:hint="eastAsia"/>
                <w:color w:val="000000"/>
                <w:sz w:val="26"/>
                <w:szCs w:val="20"/>
              </w:rPr>
              <w:t>態度評量：觀察學生在分組討論和表演過程中的態度和合作精神。</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2.</w:t>
            </w:r>
            <w:r w:rsidRPr="000B4652">
              <w:rPr>
                <w:rFonts w:ascii="標楷體" w:eastAsia="標楷體" w:hAnsi="標楷體" w:cs="新細明體" w:hint="eastAsia"/>
                <w:color w:val="000000"/>
                <w:sz w:val="26"/>
                <w:szCs w:val="20"/>
              </w:rPr>
              <w:t>實作評量：評估學生在實際演練「創意關卡」時的表現，包括動作是否生動、肢體語言的運用、表情和聲音的表達等。</w:t>
            </w:r>
          </w:p>
          <w:p w:rsidR="004E3B90" w:rsidRPr="00F61EA7" w:rsidRDefault="004E3B90" w:rsidP="004E3B90">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D22EEC">
              <w:rPr>
                <w:rFonts w:ascii="標楷體" w:eastAsia="標楷體" w:hAnsi="標楷體" w:cs="新細明體" w:hint="eastAsia"/>
                <w:color w:val="000000"/>
                <w:sz w:val="26"/>
                <w:szCs w:val="20"/>
              </w:rPr>
              <w:t>態度評量：在討論和實際演練創意關卡時的態度。</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【科技教育】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具備與他人團隊合作的能力。</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【品德教育】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溝通合作與和諧人際關係。</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【生涯規劃教育】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學習解決問題與做決定的能力。</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【家庭教育】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家E4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覺察個人情緒並適切表達，與家人及同儕適切互動。</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第十二週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玩劇大方秀</w:t>
            </w:r>
          </w:p>
        </w:tc>
        <w:tc>
          <w:tcPr>
            <w:tcW w:w="1792" w:type="dxa"/>
            <w:vAlign w:val="center"/>
          </w:tcPr>
          <w:p w:rsidR="004E3B90" w:rsidRDefault="004E3B90" w:rsidP="004E3B90">
            <w:r>
              <w:rPr>
                <w:rFonts w:ascii="標楷體" w:eastAsia="標楷體" w:hAnsi="標楷體" w:cs="新細明體" w:hint="eastAsia"/>
                <w:color w:val="000000"/>
                <w:sz w:val="26"/>
                <w:szCs w:val="26"/>
              </w:rPr>
              <w:t>藝-E-A3 學習規劃藝術活動，豐富生活經驗。</w:t>
            </w:r>
          </w:p>
          <w:p w:rsidR="004E3B90" w:rsidRDefault="004E3B90" w:rsidP="004E3B9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1教師引導學生，以玩具代言人的身份上台進行才藝表演，</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2上台時可以先進行玩具自我介紹。</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3學生輪流帶著自己的玩具上台進行才藝表演。</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4教師提問，你最喜歡哪個玩具的才藝表演？</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5學生自由發表看法。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6進行故事大風吹活動。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7教師請每組學生從三個箱子中分別抽出一張字卡，共三張。</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8各組進行討論及排練約10分鐘，上台的學生可以運用肢體和口語聲音表達故事情節。</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9各組輪流到舞台上表演。</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10每一組呈現時，教師提問：「你看得出來嗎？是誰？在什麼地方？做什麼呢？」</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11學生自由發表看法。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12各組呈現完，活動結束。</w:t>
            </w:r>
          </w:p>
        </w:tc>
        <w:tc>
          <w:tcPr>
            <w:tcW w:w="2126" w:type="dxa"/>
            <w:vAlign w:val="center"/>
          </w:tcPr>
          <w:p w:rsidR="004E3B90" w:rsidRPr="00625B86"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25B86">
              <w:rPr>
                <w:rFonts w:ascii="標楷體" w:eastAsia="標楷體" w:hAnsi="標楷體" w:cs="新細明體" w:hint="eastAsia"/>
                <w:color w:val="000000"/>
                <w:sz w:val="26"/>
                <w:szCs w:val="20"/>
              </w:rPr>
              <w:t>態度評量：學生積極參與、合作，展現出對探險活動的興趣和積極態度，並尊重規則和他人。</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2.</w:t>
            </w:r>
            <w:r w:rsidRPr="00625B86">
              <w:rPr>
                <w:rFonts w:ascii="標楷體" w:eastAsia="標楷體" w:hAnsi="標楷體" w:cs="新細明體" w:hint="eastAsia"/>
                <w:color w:val="000000"/>
                <w:sz w:val="26"/>
                <w:szCs w:val="20"/>
              </w:rPr>
              <w:t>實作評量：學生能有效運用規則和策略，以安全的方式進行活動並完成任務。</w:t>
            </w:r>
          </w:p>
          <w:p w:rsidR="004E3B90"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sidRPr="007835BA">
              <w:rPr>
                <w:rFonts w:ascii="標楷體" w:eastAsia="標楷體" w:hAnsi="標楷體" w:cs="新細明體" w:hint="eastAsia"/>
                <w:color w:val="000000"/>
                <w:sz w:val="26"/>
                <w:szCs w:val="20"/>
              </w:rPr>
              <w:t>口語評量：以清晰的語言描述自己玩具的動作特色。</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5.</w:t>
            </w:r>
            <w:r w:rsidRPr="007835BA">
              <w:rPr>
                <w:rFonts w:ascii="標楷體" w:eastAsia="標楷體" w:hAnsi="標楷體" w:cs="新細明體" w:hint="eastAsia"/>
                <w:color w:val="000000"/>
                <w:sz w:val="26"/>
                <w:szCs w:val="20"/>
              </w:rPr>
              <w:t>實作評量：進行才藝表演排練，能夠獨立或協作地進行練習。</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【生涯規劃教育】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認識自己的特質與興趣。</w:t>
            </w:r>
          </w:p>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【品德教育】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溝通合作與和諧人際關係。</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欣賞、包容個別差異並尊重自己與他人的權利。</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第十三週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貳、表演任我行</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玩劇大方秀</w:t>
            </w:r>
          </w:p>
        </w:tc>
        <w:tc>
          <w:tcPr>
            <w:tcW w:w="1792" w:type="dxa"/>
            <w:vAlign w:val="center"/>
          </w:tcPr>
          <w:p w:rsidR="004E3B90" w:rsidRDefault="004E3B90" w:rsidP="004E3B90">
            <w:r>
              <w:rPr>
                <w:rFonts w:ascii="標楷體" w:eastAsia="標楷體" w:hAnsi="標楷體" w:cs="新細明體" w:hint="eastAsia"/>
                <w:color w:val="000000"/>
                <w:sz w:val="26"/>
                <w:szCs w:val="26"/>
              </w:rPr>
              <w:t>藝-E-A3 學習規劃藝術活動，豐富生活經驗。</w:t>
            </w:r>
          </w:p>
          <w:p w:rsidR="004E3B90" w:rsidRDefault="004E3B90" w:rsidP="004E3B90">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1教師請各組完成課本中的學習單。</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2教師引導學生閱讀課本裡的劇本編寫範例，並向學生說明戲劇演出的劇本是由人物對話所組成的。</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3教師帶領學童玩故事接龍。</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4教師說明故事接龍遊戲規則。</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5教師提醒學童，接龍時要用第一人稱的方式來說對話。</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6教師請學童利用故事接龍的方式將各組的創意童話故事情節轉化成劇本對話。</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7教師向各組提問：你們的劇本裡出現了那些角色和場景？教師請學童一一條列出來。</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8教師說明：讓我們發揮想像力，想一想可以運用哪些生活物品來布置？</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9各組輪流演出故事內容。</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10每一組演出後，從故事中選出一個喜歡的畫面後靜止不動，教師為各組拍這一張劇照。</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11每一組要負責為前一組的表演進行講評，需給予讚美以及表演建議。</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12教師做綜合講評。</w:t>
            </w:r>
          </w:p>
        </w:tc>
        <w:tc>
          <w:tcPr>
            <w:tcW w:w="2126" w:type="dxa"/>
            <w:vAlign w:val="center"/>
          </w:tcPr>
          <w:p w:rsidR="004E3B90" w:rsidRPr="007835BA" w:rsidRDefault="004E3B90" w:rsidP="004E3B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835BA">
              <w:rPr>
                <w:rFonts w:ascii="標楷體" w:eastAsia="標楷體" w:hAnsi="標楷體" w:cs="新細明體" w:hint="eastAsia"/>
                <w:color w:val="000000"/>
                <w:sz w:val="26"/>
                <w:szCs w:val="20"/>
              </w:rPr>
              <w:t>態度評量：積極參與討論和排練。</w:t>
            </w:r>
          </w:p>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2.</w:t>
            </w:r>
            <w:r w:rsidRPr="007835BA">
              <w:rPr>
                <w:rFonts w:ascii="標楷體" w:eastAsia="標楷體" w:hAnsi="標楷體" w:cs="新細明體" w:hint="eastAsia"/>
                <w:color w:val="000000"/>
                <w:sz w:val="26"/>
                <w:szCs w:val="20"/>
              </w:rPr>
              <w:t>實作評量：有效地從箱子中抽取字卡，並能夠組織討論和排練，以及在舞台上展現出故事情節和角色。</w:t>
            </w:r>
          </w:p>
          <w:p w:rsidR="004E3B90" w:rsidRPr="0032644C" w:rsidRDefault="004E3B90" w:rsidP="004E3B90">
            <w:pPr>
              <w:spacing w:line="260" w:lineRule="exact"/>
              <w:rPr>
                <w:sz w:val="20"/>
                <w:szCs w:val="20"/>
              </w:rPr>
            </w:pPr>
            <w:r>
              <w:rPr>
                <w:rFonts w:ascii="標楷體" w:eastAsia="標楷體" w:hAnsi="標楷體" w:cs="新細明體"/>
                <w:color w:val="000000"/>
                <w:sz w:val="26"/>
                <w:szCs w:val="20"/>
              </w:rPr>
              <w:t>3.</w:t>
            </w:r>
            <w:r w:rsidRPr="00FF35FD">
              <w:rPr>
                <w:rFonts w:ascii="標楷體" w:eastAsia="標楷體" w:hAnsi="標楷體" w:cs="新細明體" w:hint="eastAsia"/>
                <w:color w:val="000000"/>
                <w:sz w:val="26"/>
                <w:szCs w:val="20"/>
              </w:rPr>
              <w:t>實作評量：有效地完成課本學習單和故事接龍活動，並能夠在團隊合作中積極</w:t>
            </w:r>
            <w:r w:rsidRPr="00FF35FD">
              <w:rPr>
                <w:rFonts w:ascii="標楷體" w:eastAsia="標楷體" w:hAnsi="標楷體" w:cs="新細明體" w:hint="eastAsia"/>
                <w:color w:val="000000"/>
                <w:sz w:val="26"/>
                <w:szCs w:val="20"/>
              </w:rPr>
              <w:lastRenderedPageBreak/>
              <w:t>參與劇本對話的創作和記錄。</w:t>
            </w:r>
          </w:p>
          <w:p w:rsidR="004E3B90" w:rsidRPr="00F61EA7" w:rsidRDefault="004E3B90" w:rsidP="004E3B90">
            <w:pPr>
              <w:spacing w:line="260" w:lineRule="exact"/>
              <w:rPr>
                <w:rFonts w:eastAsiaTheme="minorEastAsia"/>
                <w:sz w:val="20"/>
                <w:szCs w:val="20"/>
              </w:rPr>
            </w:pPr>
            <w:r>
              <w:rPr>
                <w:rFonts w:ascii="標楷體" w:eastAsia="標楷體" w:hAnsi="標楷體" w:cs="新細明體"/>
                <w:color w:val="000000"/>
                <w:sz w:val="26"/>
                <w:szCs w:val="20"/>
              </w:rPr>
              <w:t>4</w:t>
            </w:r>
            <w:r>
              <w:rPr>
                <w:rFonts w:ascii="標楷體" w:eastAsia="標楷體" w:hAnsi="標楷體" w:cs="新細明體" w:hint="eastAsia"/>
                <w:color w:val="000000"/>
                <w:sz w:val="26"/>
                <w:szCs w:val="20"/>
              </w:rPr>
              <w:t>.</w:t>
            </w:r>
            <w:r w:rsidRPr="00FF35FD">
              <w:rPr>
                <w:rFonts w:ascii="標楷體" w:eastAsia="標楷體" w:hAnsi="標楷體" w:cs="新細明體" w:hint="eastAsia"/>
                <w:color w:val="000000"/>
                <w:sz w:val="26"/>
                <w:szCs w:val="20"/>
              </w:rPr>
              <w:t>口語評量：以流暢的語言閱讀故事範例，並能夠清晰地表達和解釋自己在故事接龍和劇本創作中的想法和觀點。</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lastRenderedPageBreak/>
              <w:t>【閱讀素養教育】</w:t>
            </w:r>
          </w:p>
          <w:p w:rsidR="004E3B90" w:rsidRPr="0069226C"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認識與領域相關的文本類型與寫作題材。</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第十四週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一</w:t>
            </w:r>
            <w:r>
              <w:rPr>
                <w:rFonts w:ascii="標楷體" w:eastAsia="標楷體" w:hAnsi="標楷體" w:cs="新細明體" w:hint="eastAsia"/>
                <w:color w:val="000000"/>
                <w:sz w:val="26"/>
                <w:szCs w:val="20"/>
              </w:rPr>
              <w:t>、</w:t>
            </w:r>
            <w:r w:rsidRPr="001D2559">
              <w:rPr>
                <w:rFonts w:ascii="標楷體" w:eastAsia="標楷體" w:hAnsi="標楷體" w:cs="新細明體" w:hint="eastAsia"/>
                <w:color w:val="000000"/>
                <w:sz w:val="26"/>
                <w:szCs w:val="20"/>
              </w:rPr>
              <w:t>線譜上的音樂</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1教師引導學生思考：音樂是怎麼存在我們生活中的？有哪些功能？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2教師說明由古至今的音樂記譜法。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3.教師介紹五線譜的由來。</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4教師指導學生認識五線譜與部位名稱，線與間。</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5教師指導學生認識音樂符號：小節線、終止線、換氣記號。</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6教師指導學生認識4/4拍與節奏。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7請學生跟著教師演唱〈瑪莉的羊〉的歌詞，並觀察旋律與音符對應的關係。</w:t>
            </w:r>
          </w:p>
        </w:tc>
        <w:tc>
          <w:tcPr>
            <w:tcW w:w="2126" w:type="dxa"/>
            <w:vAlign w:val="center"/>
          </w:tcPr>
          <w:p w:rsidR="004E3B90" w:rsidRPr="00F61EA7" w:rsidRDefault="004E3B90" w:rsidP="004E3B90">
            <w:pPr>
              <w:spacing w:line="260" w:lineRule="exact"/>
              <w:rPr>
                <w:rFonts w:eastAsiaTheme="minorEastAsia"/>
                <w:sz w:val="20"/>
                <w:szCs w:val="20"/>
              </w:rPr>
            </w:pPr>
            <w:r>
              <w:rPr>
                <w:rFonts w:ascii="標楷體" w:eastAsia="標楷體" w:hAnsi="標楷體" w:cs="新細明體"/>
                <w:color w:val="000000"/>
                <w:sz w:val="26"/>
                <w:szCs w:val="20"/>
              </w:rPr>
              <w:t>1.</w:t>
            </w:r>
            <w:r w:rsidRPr="00F61EA7">
              <w:rPr>
                <w:rFonts w:ascii="標楷體" w:eastAsia="標楷體" w:hAnsi="標楷體" w:cs="新細明體" w:hint="eastAsia"/>
                <w:color w:val="000000"/>
                <w:sz w:val="26"/>
                <w:szCs w:val="20"/>
              </w:rPr>
              <w:t>實作評量:演唱樂曲的曲調。指出音符正確位置與名稱、唱出樂曲。</w:t>
            </w:r>
          </w:p>
          <w:p w:rsidR="004E3B90" w:rsidRPr="00F61EA7" w:rsidRDefault="004E3B90" w:rsidP="004E3B90">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【人權教育】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表達自己對一個美好世界的想法並聆聽他人的想法。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欣賞、包容個別差異並尊重自己與他人的權利。</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第十五週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一</w:t>
            </w:r>
            <w:r>
              <w:rPr>
                <w:rFonts w:ascii="標楷體" w:eastAsia="標楷體" w:hAnsi="標楷體" w:cs="新細明體" w:hint="eastAsia"/>
                <w:color w:val="000000"/>
                <w:sz w:val="26"/>
                <w:szCs w:val="20"/>
              </w:rPr>
              <w:t>、</w:t>
            </w:r>
            <w:r w:rsidRPr="001D2559">
              <w:rPr>
                <w:rFonts w:ascii="標楷體" w:eastAsia="標楷體" w:hAnsi="標楷體" w:cs="新細明體" w:hint="eastAsia"/>
                <w:color w:val="000000"/>
                <w:sz w:val="26"/>
                <w:szCs w:val="20"/>
              </w:rPr>
              <w:t>線譜上的音樂</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1教師指導學生認識白頭音符的記法、正確拍念節奏的長度。</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2教師指導學生練習白頭音符、黑頭音符、休止符的四四拍拍念節奏練習。</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3教師指導學生念出〈小蜜蜂〉樂譜的節奏念法和節奏說白。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4以唱名ㄉㄛ、ㄖㄨㄝ、ㄇㄧ、ㄈㄚ、ㄙㄛ唱出〈小蜜蜂〉的旋律。</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5教師教唱樂曲〈小蜜蜂〉的歌詞。</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6學生唱〈小蜜蜂〉一邊用手打拍子。</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7教師播放或彈奏四四拍的音樂，請學生跟著音樂拍出拍子。</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8引導學生觀察〈歡笑之歌〉的節奏，並以正確方式念出節奏。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9請學生逐一唱出〈歡笑之歌〉每個音的唱名，並以正確節奏唱出全曲旋律。</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10每一組派一位同學上台，共五個同學，演唱〈歡笑之歌〉的旋律。</w:t>
            </w:r>
          </w:p>
        </w:tc>
        <w:tc>
          <w:tcPr>
            <w:tcW w:w="2126" w:type="dxa"/>
            <w:vAlign w:val="center"/>
          </w:tcPr>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F61EA7">
              <w:rPr>
                <w:rFonts w:ascii="標楷體" w:eastAsia="標楷體" w:hAnsi="標楷體" w:cs="新細明體" w:hint="eastAsia"/>
                <w:color w:val="000000"/>
                <w:sz w:val="26"/>
                <w:szCs w:val="20"/>
              </w:rPr>
              <w:t>實作評量:演唱樂曲的曲調。指出音符正確位置與名稱、唱出樂曲。</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2.</w:t>
            </w:r>
            <w:r w:rsidRPr="00F61EA7">
              <w:rPr>
                <w:rFonts w:ascii="標楷體" w:eastAsia="標楷體" w:hAnsi="標楷體" w:cs="新細明體" w:hint="eastAsia"/>
                <w:color w:val="000000"/>
                <w:sz w:val="26"/>
                <w:szCs w:val="20"/>
              </w:rPr>
              <w:t>紙筆評量:完成節奏和曲調的填寫。</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F61EA7">
              <w:rPr>
                <w:rFonts w:ascii="標楷體" w:eastAsia="標楷體" w:hAnsi="標楷體" w:cs="新細明體" w:hint="eastAsia"/>
                <w:color w:val="000000"/>
                <w:sz w:val="26"/>
                <w:szCs w:val="20"/>
              </w:rPr>
              <w:t>實作評量:打出節奏。</w:t>
            </w:r>
          </w:p>
        </w:tc>
        <w:tc>
          <w:tcPr>
            <w:tcW w:w="2694" w:type="dxa"/>
            <w:vAlign w:val="center"/>
          </w:tcPr>
          <w:p w:rsidR="004E3B90" w:rsidRPr="0069226C" w:rsidRDefault="004E3B90" w:rsidP="004E3B90">
            <w:pPr>
              <w:spacing w:line="260" w:lineRule="exact"/>
              <w:rPr>
                <w:rFonts w:eastAsiaTheme="minorEastAsia"/>
                <w:b/>
                <w:sz w:val="20"/>
                <w:szCs w:val="20"/>
              </w:rPr>
            </w:pPr>
            <w:r w:rsidRPr="0069226C">
              <w:rPr>
                <w:rFonts w:ascii="標楷體" w:eastAsia="標楷體" w:hAnsi="標楷體" w:cs="新細明體" w:hint="eastAsia"/>
                <w:b/>
                <w:color w:val="000000"/>
                <w:sz w:val="26"/>
                <w:szCs w:val="20"/>
              </w:rPr>
              <w:t>【人權教育】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表達自己對一個美好世界的想法並聆聽他人的想法。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欣賞、包容個別差異並尊重自己與他人的權利。</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第十六週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二、豐富多樣的聲音</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1教師展示不同的小型樂器，如：響板、木魚、鈴鼓、鐵琴、鳥笛、鐵盒子、木箱等等，並請學生觀察他們的外型特徵、聆聽音色，並說說這些物品的聲音有什麼特色，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2教師說明每個人、每種樂器都有不同的音色，甚至是玩具也有不同音色；在音樂中加入這些音色變化就能使樂曲更豐富。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3教師播放〈玩具交響曲〉。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4教師提問：「聽到了什麼？」</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5教師提示：音樂中除了有樂器外，還有玩具一起演奏4</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6教師導讀與講述課本「樂曲小故事」。</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7教師再次播放音樂，請學生隨著音樂的打拍子。</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8演唱〈玩具的歌〉，教師引導學生看歌詞，感受歌詞輕快歡愉的心情。</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9說白節奏：教師一邊彈伴奏，並照著節奏念歌詞，教師一句、學生重複念一句。</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10樂曲教唱：教師帶唱一句，學生跟唱一句；接著一行一行唱；最後一起演唱。</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11認識長尾音符：八分音符</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12節奏創作：引導學生將附件一的節奏卡拆下，創作四四拍一個小節的節奏，並練習拍念節奏。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13分享創作：教師引導學生分享自己的創作，</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1.</w:t>
            </w:r>
            <w:r w:rsidRPr="00F61EA7">
              <w:rPr>
                <w:rFonts w:ascii="標楷體" w:eastAsia="標楷體" w:hAnsi="標楷體" w:cs="新細明體" w:hint="eastAsia"/>
                <w:color w:val="000000"/>
                <w:sz w:val="26"/>
                <w:szCs w:val="20"/>
              </w:rPr>
              <w:t>實作評量:演唱樂曲的曲調。拍出正確節奏。</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F61EA7">
              <w:rPr>
                <w:rFonts w:ascii="標楷體" w:eastAsia="標楷體" w:hAnsi="標楷體" w:cs="新細明體" w:hint="eastAsia"/>
                <w:color w:val="000000"/>
                <w:sz w:val="26"/>
                <w:szCs w:val="20"/>
              </w:rPr>
              <w:t>實作評量:正確吹奏直笛、以直笛吹出正樂的音高和節奏。</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【性別平等教育】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培養性別間合宜表達情感的能力。</w:t>
            </w:r>
          </w:p>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【生涯規劃教育】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認識自己的特質與興趣。</w:t>
            </w:r>
          </w:p>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【生命教育】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生E15</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愛自己與愛他人的能力。</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第十七週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二、豐富多樣的聲音</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1教師導讀課課文，介紹直笛的由來，以及直笛的種類。</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2教師示範直笛運氣方法。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3教師示範直笛韻蛇方法。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4教師指導學生直笛的演奏姿勢與指法。</w:t>
            </w:r>
          </w:p>
          <w:p w:rsidR="004E3B90" w:rsidRPr="001D2559" w:rsidRDefault="004E3B90" w:rsidP="004E3B90">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5演唱〈如果興就拍拍手〉。</w:t>
            </w:r>
          </w:p>
          <w:p w:rsidR="004E3B90" w:rsidRPr="001D2559" w:rsidRDefault="004E3B90" w:rsidP="004E3B90">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6複習學習過的節奏。</w:t>
            </w:r>
          </w:p>
          <w:p w:rsidR="004E3B90" w:rsidRPr="001D2559" w:rsidRDefault="004E3B90" w:rsidP="004E3B90">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7教師指導學生用身體不同的部位，即興出四四拍的節奏，如：拍手、踏步、彈指、拍膝蓋。</w:t>
            </w:r>
          </w:p>
          <w:p w:rsidR="004E3B90" w:rsidRPr="001D2559" w:rsidRDefault="004E3B90" w:rsidP="004E3B90">
            <w:pPr>
              <w:spacing w:line="260" w:lineRule="exact"/>
              <w:rPr>
                <w:rFonts w:eastAsiaTheme="minorEastAsia"/>
                <w:snapToGrid w:val="0"/>
                <w:sz w:val="20"/>
                <w:szCs w:val="20"/>
              </w:rPr>
            </w:pPr>
            <w:r w:rsidRPr="001D2559">
              <w:rPr>
                <w:rFonts w:ascii="標楷體" w:eastAsia="標楷體" w:hAnsi="標楷體" w:cs="新細明體" w:hint="eastAsia"/>
                <w:snapToGrid w:val="0"/>
                <w:color w:val="000000"/>
                <w:sz w:val="26"/>
                <w:szCs w:val="20"/>
              </w:rPr>
              <w:t>8教師播放兩首樂曲，請同學聆聽並連連看這個特別的音色是什麼？</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1.</w:t>
            </w:r>
            <w:r w:rsidRPr="00F61EA7">
              <w:rPr>
                <w:rFonts w:ascii="標楷體" w:eastAsia="標楷體" w:hAnsi="標楷體" w:cs="新細明體" w:hint="eastAsia"/>
                <w:color w:val="000000"/>
                <w:sz w:val="26"/>
                <w:szCs w:val="20"/>
              </w:rPr>
              <w:t>實作評量:正確演唱歌曲、拍出正確節奏。</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F61EA7">
              <w:rPr>
                <w:rFonts w:ascii="標楷體" w:eastAsia="標楷體" w:hAnsi="標楷體" w:cs="新細明體" w:hint="eastAsia"/>
                <w:color w:val="000000"/>
                <w:sz w:val="26"/>
                <w:szCs w:val="20"/>
              </w:rPr>
              <w:t>實作評量:音樂律動。演唱樂曲的曲調。拍出正確節奏。</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【性別平等教育】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性E4</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認識身體界限與尊重他人的身體自主權。</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第十八週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傾聽大自然</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1聆聽葛利格《皮爾金組曲》第一號中的〈清晨〉。</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2教師提問：「你認為〈清晨〉這首曲子是描寫什麼地方的清晨？」</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3教師說明作曲者原意是描寫撒哈拉沙漠旭日初昇的景象。</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4教師引導學生聆聽主旋律的音色。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5教師再次撥放音樂，請學生重點放在旋律的走向，一邊聽一邊觀察旋律的音型走向。</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介紹有關作曲者的生平。</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6學生分享樂曲帶給自己的感受。</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7教師總結：欣賞樂曲同時也讓我們感受到，大自然的生命的美好，我們要關懷所有屬於這片土地的生命。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8教師指導學生演唱〈</w:t>
            </w:r>
            <w:r>
              <w:rPr>
                <w:rFonts w:ascii="標楷體" w:eastAsia="標楷體" w:hAnsi="標楷體" w:cs="新細明體" w:hint="eastAsia"/>
                <w:color w:val="000000"/>
                <w:sz w:val="26"/>
                <w:szCs w:val="20"/>
              </w:rPr>
              <w:t>拜訪森林</w:t>
            </w:r>
            <w:r w:rsidRPr="001D2559">
              <w:rPr>
                <w:rFonts w:ascii="標楷體" w:eastAsia="標楷體" w:hAnsi="標楷體" w:cs="新細明體" w:hint="eastAsia"/>
                <w:color w:val="000000"/>
                <w:sz w:val="26"/>
                <w:szCs w:val="20"/>
              </w:rPr>
              <w:t>〉說白節奏與演唱歌詞。</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9教師說明二四拍、四四拍的拍號：提示演唱和演奏者樂曲的韻律，如同我們剛剛演唱〈</w:t>
            </w:r>
            <w:r>
              <w:rPr>
                <w:rFonts w:ascii="標楷體" w:eastAsia="標楷體" w:hAnsi="標楷體" w:cs="新細明體" w:hint="eastAsia"/>
                <w:color w:val="000000"/>
                <w:sz w:val="26"/>
                <w:szCs w:val="20"/>
              </w:rPr>
              <w:t>拜訪森林</w:t>
            </w:r>
            <w:r w:rsidRPr="001D2559">
              <w:rPr>
                <w:rFonts w:ascii="標楷體" w:eastAsia="標楷體" w:hAnsi="標楷體" w:cs="新細明體" w:hint="eastAsia"/>
                <w:color w:val="000000"/>
                <w:sz w:val="26"/>
                <w:szCs w:val="20"/>
              </w:rPr>
              <w:t>〉時，第一拍踩地板、第二拍拍手，兩者不斷的循環為歌曲的韻律。</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t>1.</w:t>
            </w:r>
            <w:r w:rsidRPr="00F61EA7">
              <w:rPr>
                <w:rFonts w:ascii="標楷體" w:eastAsia="標楷體" w:hAnsi="標楷體" w:cs="新細明體" w:hint="eastAsia"/>
                <w:color w:val="000000"/>
                <w:sz w:val="26"/>
                <w:szCs w:val="20"/>
              </w:rPr>
              <w:t>實作評量:演唱樂曲的曲調。拍出正確節奏。</w:t>
            </w:r>
          </w:p>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2.</w:t>
            </w:r>
            <w:r w:rsidRPr="00F61EA7">
              <w:rPr>
                <w:rFonts w:ascii="標楷體" w:eastAsia="標楷體" w:hAnsi="標楷體" w:cs="新細明體" w:hint="eastAsia"/>
                <w:color w:val="000000"/>
                <w:sz w:val="26"/>
                <w:szCs w:val="20"/>
              </w:rPr>
              <w:t>實作評量:直笛吹奏。</w:t>
            </w:r>
          </w:p>
          <w:p w:rsidR="004E3B90" w:rsidRPr="00F61EA7" w:rsidRDefault="004E3B90" w:rsidP="004E3B90">
            <w:pPr>
              <w:widowControl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F61EA7">
              <w:rPr>
                <w:rFonts w:ascii="標楷體" w:eastAsia="標楷體" w:hAnsi="標楷體" w:cs="新細明體" w:hint="eastAsia"/>
                <w:color w:val="000000"/>
                <w:sz w:val="26"/>
                <w:szCs w:val="20"/>
              </w:rPr>
              <w:t>實作評量:畫出曲調線條。</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【環境教育】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覺知生物生命的美與價值關懷動、植物的生命。</w:t>
            </w:r>
          </w:p>
          <w:p w:rsidR="004E3B90" w:rsidRPr="00AF5E7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了解人與自然和諧共生進而保護重要棲地。</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第十九週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1D2559">
              <w:rPr>
                <w:rFonts w:ascii="標楷體" w:eastAsia="標楷體" w:hAnsi="標楷體" w:cs="新細明體" w:hint="eastAsia"/>
                <w:bCs/>
                <w:color w:val="000000"/>
                <w:sz w:val="26"/>
                <w:szCs w:val="20"/>
              </w:rPr>
              <w:t>傾聽大自然</w:t>
            </w:r>
          </w:p>
        </w:tc>
        <w:tc>
          <w:tcPr>
            <w:tcW w:w="1792" w:type="dxa"/>
            <w:vAlign w:val="center"/>
          </w:tcPr>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1教師提問：哪些地方很熱鬧？</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2討論這些地方特有的聲音有哪些？</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3教師用福佬語依節奏朗讀〈湊熱鬧〉歌詞並說明歌詞的意義。</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4指導學生隨琴聲唱歌詞、隨琴聲唱唱名。</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5學生演唱熟練之後，設計四四拍的動作，為樂曲搭配律動。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6教師指導學生用木魚和響板為樂曲〈湊熱鬧〉配上伴奏。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7請學生用木魚和響板為二四、四四拍的樂曲打拍子。</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8教師指導學生複習直笛指法。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9教師指導學生吹奏樂曲〈月光〉、〈雨滴〉；學生先認節奏、認出音高唱名，並以正確指法吹奏全曲。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10樂曲欣賞〈海上暴風雨〉。</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11欣賞樂曲時，請學生一邊聆聽主題曲調，一邊觀察課本中的譜例音符；請學生將譜上的符頭描繪串成一條線，並說說看這條線像是什麼？</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12請學生用曲調記錄海的印象。</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hint="eastAsia"/>
                <w:color w:val="000000"/>
                <w:sz w:val="26"/>
                <w:szCs w:val="20"/>
              </w:rPr>
              <w:t>1.</w:t>
            </w:r>
            <w:r w:rsidRPr="00F61EA7">
              <w:rPr>
                <w:rFonts w:ascii="標楷體" w:eastAsia="標楷體" w:hAnsi="標楷體" w:cs="新細明體" w:hint="eastAsia"/>
                <w:color w:val="000000"/>
                <w:sz w:val="26"/>
                <w:szCs w:val="20"/>
              </w:rPr>
              <w:t>實作評量:演唱樂曲的曲調。拍念出正確節奏。</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F61EA7">
              <w:rPr>
                <w:rFonts w:ascii="標楷體" w:eastAsia="標楷體" w:hAnsi="標楷體" w:cs="新細明體" w:hint="eastAsia"/>
                <w:color w:val="000000"/>
                <w:sz w:val="26"/>
                <w:szCs w:val="20"/>
              </w:rPr>
              <w:t>實作評量:演唱樂曲的曲調、吹奏直笛。拍念出正確節奏。</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【海洋教育】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1D2559">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能欣賞、創作有關海洋的藝術與文化，體會海洋藝術文化之美豐富美感體驗分享美善事物。</w:t>
            </w:r>
          </w:p>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【環境教育】</w:t>
            </w:r>
          </w:p>
          <w:p w:rsidR="004E3B90" w:rsidRPr="00AF5E7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了解人與自然和諧共生進而保護重要棲地。</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t>第二十週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參、音樂美樂地</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四、歡欣鼓舞的音樂</w:t>
            </w:r>
          </w:p>
        </w:tc>
        <w:tc>
          <w:tcPr>
            <w:tcW w:w="1792" w:type="dxa"/>
            <w:vAlign w:val="center"/>
          </w:tcPr>
          <w:p w:rsidR="004E3B90" w:rsidRDefault="004E3B90" w:rsidP="004E3B90">
            <w:r>
              <w:rPr>
                <w:rFonts w:ascii="標楷體" w:eastAsia="標楷體" w:hAnsi="標楷體" w:cs="新細明體" w:hint="eastAsia"/>
                <w:color w:val="000000"/>
                <w:sz w:val="26"/>
                <w:szCs w:val="26"/>
              </w:rPr>
              <w:t>藝-E-A2 認識設計思考，理解藝術實踐的意義。</w:t>
            </w:r>
          </w:p>
          <w:p w:rsidR="004E3B90" w:rsidRDefault="004E3B90" w:rsidP="004E3B90">
            <w:r>
              <w:rPr>
                <w:rFonts w:ascii="標楷體" w:eastAsia="標楷體" w:hAnsi="標楷體" w:cs="新細明體" w:hint="eastAsia"/>
                <w:color w:val="000000"/>
                <w:sz w:val="26"/>
                <w:szCs w:val="26"/>
              </w:rPr>
              <w:t>藝-E-B1 理解藝術符號，以表達情意觀點。</w:t>
            </w:r>
          </w:p>
          <w:p w:rsidR="004E3B90" w:rsidRDefault="004E3B90" w:rsidP="004E3B90">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1教師複習四分音符、四分休止符、八分音符的節奏念法。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2教師引導學生討論，完成歡呼概念圖。</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3請學生揀選適當的字詞，試寫一句完整的歡呼。</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4請學生分享與發表。</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5學生隨歌曲CD或琴聲，演唱歌曲〈伊比呀呀〉。</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6教師請學生隨琴聲或歌曲CD拍念歌曲節奏。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7教師引導學生練習拍擊課本範例節奏。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8教師引導學生肢體節奏即興，請學生分享，並創作自己的肢體節奏，寫在課本上。</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lastRenderedPageBreak/>
              <w:t>9請學生兩人或三人搭配，一起合奏，是否可以演奏出和諧的節奏。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10教師播放歌曲〈</w:t>
            </w:r>
            <w:r>
              <w:rPr>
                <w:rFonts w:ascii="標楷體" w:eastAsia="標楷體" w:hAnsi="標楷體" w:cs="新細明體" w:hint="eastAsia"/>
                <w:color w:val="000000"/>
                <w:sz w:val="26"/>
                <w:szCs w:val="20"/>
              </w:rPr>
              <w:t>音階歌</w:t>
            </w:r>
            <w:r w:rsidRPr="001D2559">
              <w:rPr>
                <w:rFonts w:ascii="標楷體" w:eastAsia="標楷體" w:hAnsi="標楷體" w:cs="新細明體" w:hint="eastAsia"/>
                <w:color w:val="000000"/>
                <w:sz w:val="26"/>
                <w:szCs w:val="20"/>
              </w:rPr>
              <w:t>〉，請學生聆聽。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11學生隨歌曲CD或琴聲，演唱歌曲〈</w:t>
            </w:r>
            <w:r>
              <w:rPr>
                <w:rFonts w:ascii="標楷體" w:eastAsia="標楷體" w:hAnsi="標楷體" w:cs="新細明體" w:hint="eastAsia"/>
                <w:color w:val="000000"/>
                <w:sz w:val="26"/>
                <w:szCs w:val="20"/>
              </w:rPr>
              <w:t>音階歌</w:t>
            </w:r>
            <w:r w:rsidRPr="001D2559">
              <w:rPr>
                <w:rFonts w:ascii="標楷體" w:eastAsia="標楷體" w:hAnsi="標楷體" w:cs="新細明體" w:hint="eastAsia"/>
                <w:color w:val="000000"/>
                <w:sz w:val="26"/>
                <w:szCs w:val="20"/>
              </w:rPr>
              <w:t>〉。</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12教師請學生觀察〈</w:t>
            </w:r>
            <w:r>
              <w:rPr>
                <w:rFonts w:ascii="標楷體" w:eastAsia="標楷體" w:hAnsi="標楷體" w:cs="新細明體" w:hint="eastAsia"/>
                <w:color w:val="000000"/>
                <w:sz w:val="26"/>
                <w:szCs w:val="20"/>
              </w:rPr>
              <w:t>音階歌</w:t>
            </w:r>
            <w:r w:rsidRPr="001D2559">
              <w:rPr>
                <w:rFonts w:ascii="標楷體" w:eastAsia="標楷體" w:hAnsi="標楷體" w:cs="新細明體" w:hint="eastAsia"/>
                <w:color w:val="000000"/>
                <w:sz w:val="26"/>
                <w:szCs w:val="20"/>
              </w:rPr>
              <w:t>〉樂曲的音符，找出歌曲中，哪些是同音反覆？那些是音符往上的爬樓梯？哪些是音符往下溜滑梯？</w:t>
            </w:r>
            <w:r w:rsidRPr="001D2559">
              <w:rPr>
                <w:rFonts w:ascii="標楷體" w:eastAsia="標楷體" w:hAnsi="標楷體" w:cs="新細明體" w:hint="eastAsia"/>
                <w:color w:val="000000"/>
                <w:sz w:val="26"/>
                <w:szCs w:val="20"/>
              </w:rPr>
              <w:cr/>
              <w:t>13完成課本的填答：上行，下行、同音反覆。</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14欣賞：上行與下行的音樂欣賞。巴赫〈前奏曲〉以上行為主，韓德爾的〈前奏曲〉以下行為主。</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15教師播放歌曲〈</w:t>
            </w:r>
            <w:r>
              <w:rPr>
                <w:rFonts w:ascii="標楷體" w:eastAsia="標楷體" w:hAnsi="標楷體" w:cs="新細明體" w:hint="eastAsia"/>
                <w:color w:val="000000"/>
                <w:sz w:val="26"/>
                <w:szCs w:val="20"/>
              </w:rPr>
              <w:t>Bingo</w:t>
            </w:r>
            <w:r w:rsidRPr="001D2559">
              <w:rPr>
                <w:rFonts w:ascii="標楷體" w:eastAsia="標楷體" w:hAnsi="標楷體" w:cs="新細明體" w:hint="eastAsia"/>
                <w:color w:val="000000"/>
                <w:sz w:val="26"/>
                <w:szCs w:val="20"/>
              </w:rPr>
              <w:t>〉，請學生聆聽。</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16教師請學生隨琴聲演唱歌曲，並練習拍念音符節奏。</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17請學生2到3人一組，試著曲調接龍，自由即興演唱，記得，不能與上一個曲調一模一樣。</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18聽力偵探遊戲：請學生聆聽並判斷節奏與曲調。</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lastRenderedPageBreak/>
              <w:t>1.</w:t>
            </w:r>
            <w:r w:rsidRPr="00F61EA7">
              <w:rPr>
                <w:rFonts w:ascii="標楷體" w:eastAsia="標楷體" w:hAnsi="標楷體" w:cs="新細明體" w:hint="eastAsia"/>
                <w:color w:val="000000"/>
                <w:sz w:val="26"/>
                <w:szCs w:val="20"/>
              </w:rPr>
              <w:t>實作評量:演唱的曲調。拍念出正確節奏。判段節奏與曲調。</w:t>
            </w:r>
          </w:p>
          <w:p w:rsidR="004E3B90" w:rsidRPr="00F61EA7"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61EA7">
              <w:rPr>
                <w:rFonts w:ascii="標楷體" w:eastAsia="標楷體" w:hAnsi="標楷體" w:cs="新細明體" w:hint="eastAsia"/>
                <w:color w:val="000000"/>
                <w:sz w:val="26"/>
                <w:szCs w:val="20"/>
              </w:rPr>
              <w:t>實作評量:完成作品。</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【性別平等教育】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覺知身體意象對身心的影響。</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培養性別間合宜表達情感的能力。</w:t>
            </w:r>
          </w:p>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【人權教育】</w:t>
            </w:r>
          </w:p>
          <w:p w:rsidR="004E3B90"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了解每個人需求的不同，並討論與遵守團體的規則。</w:t>
            </w:r>
          </w:p>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【生涯規劃教育】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涯E6</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覺察個人的優勢能力。</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涯E7</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培養良好的人際互動能力。</w:t>
            </w:r>
          </w:p>
        </w:tc>
      </w:tr>
      <w:tr w:rsidR="004E3B90" w:rsidTr="00152FB4">
        <w:trPr>
          <w:trHeight w:val="1827"/>
        </w:trPr>
        <w:tc>
          <w:tcPr>
            <w:tcW w:w="1096" w:type="dxa"/>
            <w:vAlign w:val="center"/>
          </w:tcPr>
          <w:p w:rsidR="004E3B90" w:rsidRPr="001D2559" w:rsidRDefault="004E3B90" w:rsidP="004E3B90">
            <w:pPr>
              <w:spacing w:line="260" w:lineRule="exact"/>
              <w:jc w:val="center"/>
              <w:rPr>
                <w:rFonts w:eastAsiaTheme="minorEastAsia"/>
                <w:snapToGrid w:val="0"/>
                <w:sz w:val="20"/>
                <w:szCs w:val="20"/>
              </w:rPr>
            </w:pPr>
            <w:r w:rsidRPr="001D2559">
              <w:rPr>
                <w:rFonts w:ascii="標楷體" w:eastAsia="標楷體" w:hAnsi="標楷體" w:hint="eastAsia"/>
                <w:snapToGrid w:val="0"/>
                <w:sz w:val="26"/>
                <w:szCs w:val="20"/>
              </w:rPr>
              <w:lastRenderedPageBreak/>
              <w:t>第二十一週</w:t>
            </w:r>
          </w:p>
        </w:tc>
        <w:tc>
          <w:tcPr>
            <w:tcW w:w="1701" w:type="dxa"/>
            <w:vAlign w:val="center"/>
          </w:tcPr>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bCs/>
                <w:color w:val="000000"/>
                <w:sz w:val="26"/>
                <w:szCs w:val="20"/>
              </w:rPr>
              <w:t>肆、統整課程</w:t>
            </w:r>
          </w:p>
          <w:p w:rsidR="004E3B90" w:rsidRPr="001D2559" w:rsidRDefault="004E3B90" w:rsidP="004E3B90">
            <w:pPr>
              <w:spacing w:line="260" w:lineRule="exact"/>
              <w:jc w:val="center"/>
              <w:rPr>
                <w:rFonts w:eastAsiaTheme="minorEastAsia"/>
                <w:sz w:val="20"/>
                <w:szCs w:val="20"/>
              </w:rPr>
            </w:pPr>
            <w:r w:rsidRPr="001D2559">
              <w:rPr>
                <w:rFonts w:ascii="標楷體" w:eastAsia="標楷體" w:hAnsi="標楷體" w:cs="新細明體" w:hint="eastAsia"/>
                <w:color w:val="000000"/>
                <w:sz w:val="26"/>
                <w:szCs w:val="20"/>
              </w:rPr>
              <w:t>上上下下真有趣</w:t>
            </w:r>
          </w:p>
        </w:tc>
        <w:tc>
          <w:tcPr>
            <w:tcW w:w="1792" w:type="dxa"/>
            <w:vAlign w:val="center"/>
          </w:tcPr>
          <w:p w:rsidR="004E3B90" w:rsidRDefault="004E3B90" w:rsidP="004E3B90">
            <w:r>
              <w:rPr>
                <w:rFonts w:ascii="標楷體" w:eastAsia="標楷體" w:hAnsi="標楷體" w:cs="新細明體" w:hint="eastAsia"/>
                <w:color w:val="000000"/>
                <w:sz w:val="26"/>
                <w:szCs w:val="26"/>
              </w:rPr>
              <w:t>藝-E-A1 參與藝術活動，探索生活美感。</w:t>
            </w:r>
          </w:p>
          <w:p w:rsidR="004E3B90" w:rsidRDefault="004E3B90" w:rsidP="004E3B90">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1教師引導：當我們聆聽一首音樂，可以感受到音樂曲調的方向，有時往高處、有時往低處。</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2教師彈奏或播放音樂，請學生聽辨並說出上下行。</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3教師彈奏或播放音樂，請學生聆聽辨別上行、下行，並做出教師指定部位相對應動作。</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4學生設計向上、向下對應動作，呼應老師彈奏的上下行音樂</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5.猜猜我在做甚麼：生活中常有肢體往上或往下的動作，請學生觀察課文中的動</w:t>
            </w:r>
            <w:r w:rsidRPr="001D2559">
              <w:rPr>
                <w:rFonts w:ascii="標楷體" w:eastAsia="標楷體" w:hAnsi="標楷體" w:cs="新細明體" w:hint="eastAsia"/>
                <w:color w:val="000000"/>
                <w:sz w:val="26"/>
                <w:szCs w:val="20"/>
              </w:rPr>
              <w:lastRenderedPageBreak/>
              <w:t>作，試著簡單表演出來，讓同學們猜猜看，</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6教師引導學生，簡單表演生活中的動作或物品，含有向上、向下的力量，亦可加入聲響即使是靜止的畫作，我們也能感受畫中人物的方向。</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7視覺藝術作品中的力量1教師引導欣賞觀察，課文中視覺藝術繪畫，感受靜態畫中力量的方向：</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維梅爾〈倒牛奶的女僕〉：畫中的牛奶沿著瓶口往下流出。拉斐爾〈西斯庭聖母〉：畫面下方的小天使眼神是往上的，不知不覺引領欣賞者的眼光也跟著往上看。</w:t>
            </w:r>
          </w:p>
        </w:tc>
        <w:tc>
          <w:tcPr>
            <w:tcW w:w="2126" w:type="dxa"/>
            <w:vAlign w:val="center"/>
          </w:tcPr>
          <w:p w:rsidR="004E3B90" w:rsidRPr="00F61EA7" w:rsidRDefault="004E3B90" w:rsidP="004E3B90">
            <w:pPr>
              <w:spacing w:line="260" w:lineRule="exact"/>
              <w:rPr>
                <w:sz w:val="20"/>
                <w:szCs w:val="20"/>
              </w:rPr>
            </w:pPr>
            <w:r>
              <w:rPr>
                <w:rFonts w:ascii="標楷體" w:eastAsia="標楷體" w:hAnsi="標楷體" w:cs="新細明體"/>
                <w:color w:val="000000"/>
                <w:sz w:val="26"/>
                <w:szCs w:val="20"/>
              </w:rPr>
              <w:lastRenderedPageBreak/>
              <w:t>1.</w:t>
            </w:r>
            <w:r w:rsidRPr="00F61EA7">
              <w:rPr>
                <w:rFonts w:ascii="標楷體" w:eastAsia="標楷體" w:hAnsi="標楷體" w:cs="新細明體" w:hint="eastAsia"/>
                <w:color w:val="000000"/>
                <w:sz w:val="26"/>
                <w:szCs w:val="20"/>
              </w:rPr>
              <w:t>實作評量:演唱的曲調。拍念出正確節奏。判段節奏與曲調。</w:t>
            </w:r>
          </w:p>
          <w:p w:rsidR="004E3B90" w:rsidRPr="001D2559" w:rsidRDefault="004E3B90" w:rsidP="004E3B90">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61EA7">
              <w:rPr>
                <w:rFonts w:ascii="標楷體" w:eastAsia="標楷體" w:hAnsi="標楷體" w:cs="新細明體" w:hint="eastAsia"/>
                <w:color w:val="000000"/>
                <w:sz w:val="26"/>
                <w:szCs w:val="20"/>
              </w:rPr>
              <w:t>實作評量:完成作品。</w:t>
            </w:r>
          </w:p>
        </w:tc>
        <w:tc>
          <w:tcPr>
            <w:tcW w:w="2694" w:type="dxa"/>
            <w:vAlign w:val="center"/>
          </w:tcPr>
          <w:p w:rsidR="004E3B90" w:rsidRPr="00AF5E70" w:rsidRDefault="004E3B90" w:rsidP="004E3B90">
            <w:pPr>
              <w:spacing w:line="260" w:lineRule="exact"/>
              <w:rPr>
                <w:rFonts w:eastAsiaTheme="minorEastAsia"/>
                <w:b/>
                <w:sz w:val="20"/>
                <w:szCs w:val="20"/>
              </w:rPr>
            </w:pPr>
            <w:r w:rsidRPr="00AF5E70">
              <w:rPr>
                <w:rFonts w:ascii="標楷體" w:eastAsia="標楷體" w:hAnsi="標楷體" w:cs="新細明體" w:hint="eastAsia"/>
                <w:b/>
                <w:color w:val="000000"/>
                <w:sz w:val="26"/>
                <w:szCs w:val="20"/>
              </w:rPr>
              <w:t>【生命教育】</w:t>
            </w:r>
          </w:p>
          <w:p w:rsidR="004E3B90" w:rsidRPr="001D2559" w:rsidRDefault="004E3B90" w:rsidP="004E3B90">
            <w:pPr>
              <w:spacing w:line="260" w:lineRule="exact"/>
              <w:rPr>
                <w:rFonts w:eastAsiaTheme="minorEastAsia"/>
                <w:sz w:val="20"/>
                <w:szCs w:val="20"/>
              </w:rPr>
            </w:pPr>
            <w:r w:rsidRPr="001D2559">
              <w:rPr>
                <w:rFonts w:ascii="標楷體" w:eastAsia="標楷體" w:hAnsi="標楷體" w:cs="新細明體" w:hint="eastAsia"/>
                <w:color w:val="000000"/>
                <w:sz w:val="26"/>
                <w:szCs w:val="20"/>
              </w:rPr>
              <w:t>生E13</w:t>
            </w:r>
            <w:r>
              <w:rPr>
                <w:rFonts w:ascii="標楷體" w:eastAsia="標楷體" w:hAnsi="標楷體" w:cs="新細明體" w:hint="eastAsia"/>
                <w:color w:val="000000"/>
                <w:sz w:val="26"/>
                <w:szCs w:val="20"/>
              </w:rPr>
              <w:t xml:space="preserve"> </w:t>
            </w:r>
            <w:r w:rsidRPr="001D2559">
              <w:rPr>
                <w:rFonts w:ascii="標楷體" w:eastAsia="標楷體" w:hAnsi="標楷體" w:cs="新細明體" w:hint="eastAsia"/>
                <w:color w:val="000000"/>
                <w:sz w:val="26"/>
                <w:szCs w:val="20"/>
              </w:rPr>
              <w:t>生活中的美感經驗。</w:t>
            </w:r>
          </w:p>
        </w:tc>
      </w:tr>
    </w:tbl>
    <w:p w:rsidR="00573E45" w:rsidRPr="00C42669" w:rsidRDefault="00573E45" w:rsidP="005A5B68">
      <w:pPr>
        <w:jc w:val="center"/>
        <w:rPr>
          <w:rFonts w:ascii="標楷體" w:eastAsia="標楷體" w:hAnsi="標楷體"/>
        </w:rPr>
      </w:pPr>
    </w:p>
    <w:p w:rsidR="00573E45" w:rsidRDefault="00573E45">
      <w:pPr>
        <w:rPr>
          <w:rFonts w:ascii="標楷體" w:eastAsia="標楷體" w:hAnsi="標楷體"/>
        </w:rPr>
      </w:pPr>
      <w:r>
        <w:rPr>
          <w:rFonts w:ascii="標楷體" w:eastAsia="標楷體" w:hAnsi="標楷體"/>
        </w:rPr>
        <w:br w:type="page"/>
      </w:r>
    </w:p>
    <w:p w:rsidR="008011AF" w:rsidRPr="002B1165" w:rsidRDefault="008011AF" w:rsidP="008011A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643641">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FB2A09">
        <w:rPr>
          <w:rFonts w:ascii="標楷體" w:eastAsia="標楷體" w:hAnsi="標楷體" w:hint="eastAsia"/>
          <w:b/>
          <w:sz w:val="30"/>
          <w:szCs w:val="30"/>
        </w:rPr>
        <w:t>11</w:t>
      </w:r>
      <w:r w:rsidR="001918A9">
        <w:rPr>
          <w:rFonts w:ascii="標楷體" w:eastAsia="標楷體" w:hAnsi="標楷體"/>
          <w:b/>
          <w:sz w:val="30"/>
          <w:szCs w:val="30"/>
        </w:rPr>
        <w:t>4</w:t>
      </w:r>
      <w:r w:rsidR="00FB2A09">
        <w:rPr>
          <w:rFonts w:ascii="標楷體" w:eastAsia="標楷體" w:hAnsi="標楷體" w:hint="eastAsia"/>
          <w:b/>
          <w:sz w:val="30"/>
          <w:szCs w:val="30"/>
        </w:rPr>
        <w:t>學年度</w:t>
      </w:r>
      <w:r w:rsidR="00F52E2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8011AF" w:rsidRPr="003542DC" w:rsidRDefault="008011AF" w:rsidP="008011A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E7996" w:rsidTr="005228E1">
        <w:trPr>
          <w:trHeight w:val="680"/>
        </w:trPr>
        <w:tc>
          <w:tcPr>
            <w:tcW w:w="1195" w:type="dxa"/>
            <w:vAlign w:val="center"/>
          </w:tcPr>
          <w:p w:rsidR="009E7996" w:rsidRDefault="009E7996" w:rsidP="009E7996">
            <w:pPr>
              <w:jc w:val="center"/>
              <w:rPr>
                <w:rFonts w:ascii="標楷體" w:eastAsia="標楷體" w:hAnsi="標楷體"/>
                <w:sz w:val="28"/>
              </w:rPr>
            </w:pPr>
            <w:r>
              <w:rPr>
                <w:rFonts w:ascii="標楷體" w:eastAsia="標楷體" w:hAnsi="標楷體" w:hint="eastAsia"/>
                <w:sz w:val="28"/>
              </w:rPr>
              <w:t>領域</w:t>
            </w:r>
          </w:p>
          <w:p w:rsidR="009E7996" w:rsidRDefault="009E7996" w:rsidP="009E799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E7996" w:rsidRPr="001D2559" w:rsidRDefault="009E7996" w:rsidP="009E7996">
            <w:pPr>
              <w:spacing w:line="260" w:lineRule="exact"/>
              <w:rPr>
                <w:rFonts w:eastAsiaTheme="minorEastAsia"/>
                <w:sz w:val="20"/>
                <w:szCs w:val="20"/>
              </w:rPr>
            </w:pPr>
            <w:r w:rsidRPr="001D2559">
              <w:rPr>
                <w:rFonts w:ascii="標楷體" w:eastAsia="標楷體" w:hAnsi="標楷體" w:hint="eastAsia"/>
                <w:snapToGrid w:val="0"/>
                <w:color w:val="000000"/>
                <w:sz w:val="28"/>
                <w:szCs w:val="20"/>
              </w:rPr>
              <w:t>藝術</w:t>
            </w:r>
          </w:p>
        </w:tc>
        <w:tc>
          <w:tcPr>
            <w:tcW w:w="2126" w:type="dxa"/>
            <w:vAlign w:val="center"/>
          </w:tcPr>
          <w:p w:rsidR="009E7996" w:rsidRPr="006F5AF6" w:rsidRDefault="009E7996" w:rsidP="009E799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E7996" w:rsidRPr="006F5AF6" w:rsidRDefault="009E7996" w:rsidP="009E799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9E7996" w:rsidTr="005228E1">
        <w:trPr>
          <w:trHeight w:val="680"/>
        </w:trPr>
        <w:tc>
          <w:tcPr>
            <w:tcW w:w="1195" w:type="dxa"/>
            <w:vAlign w:val="center"/>
          </w:tcPr>
          <w:p w:rsidR="009E7996" w:rsidRDefault="009E7996" w:rsidP="009E7996">
            <w:pPr>
              <w:jc w:val="center"/>
              <w:rPr>
                <w:rFonts w:ascii="標楷體" w:eastAsia="標楷體" w:hAnsi="標楷體"/>
                <w:sz w:val="28"/>
              </w:rPr>
            </w:pPr>
            <w:r>
              <w:rPr>
                <w:rFonts w:ascii="標楷體" w:eastAsia="標楷體" w:hAnsi="標楷體"/>
                <w:sz w:val="28"/>
              </w:rPr>
              <w:t>教師</w:t>
            </w:r>
          </w:p>
        </w:tc>
        <w:tc>
          <w:tcPr>
            <w:tcW w:w="5288" w:type="dxa"/>
            <w:vAlign w:val="center"/>
          </w:tcPr>
          <w:p w:rsidR="009E7996" w:rsidRPr="006F5AF6" w:rsidRDefault="00F52E27" w:rsidP="009E7996">
            <w:pPr>
              <w:rPr>
                <w:rFonts w:ascii="標楷體" w:eastAsia="標楷體" w:hAnsi="標楷體"/>
                <w:color w:val="000000" w:themeColor="text1"/>
                <w:sz w:val="28"/>
              </w:rPr>
            </w:pPr>
            <w:r>
              <w:rPr>
                <w:rFonts w:ascii="標楷體" w:eastAsia="標楷體" w:hAnsi="標楷體" w:hint="eastAsia"/>
                <w:color w:val="000000" w:themeColor="text1"/>
                <w:sz w:val="28"/>
              </w:rPr>
              <w:t>王鎂淇</w:t>
            </w:r>
            <w:r w:rsidR="009E7996">
              <w:rPr>
                <w:rFonts w:ascii="標楷體" w:eastAsia="標楷體" w:hAnsi="標楷體" w:hint="eastAsia"/>
                <w:color w:val="000000" w:themeColor="text1"/>
                <w:sz w:val="28"/>
              </w:rPr>
              <w:t>老師</w:t>
            </w:r>
          </w:p>
        </w:tc>
        <w:tc>
          <w:tcPr>
            <w:tcW w:w="2126" w:type="dxa"/>
            <w:vAlign w:val="center"/>
          </w:tcPr>
          <w:p w:rsidR="009E7996" w:rsidRPr="006F5AF6" w:rsidRDefault="009E7996" w:rsidP="009E799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9E7996" w:rsidRPr="006F5AF6" w:rsidRDefault="009E7996" w:rsidP="009E799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Pr>
                <w:rFonts w:ascii="標楷體" w:eastAsia="標楷體" w:hAnsi="標楷體"/>
                <w:color w:val="000000"/>
                <w:sz w:val="28"/>
              </w:rPr>
              <w:t>3</w:t>
            </w:r>
            <w:r w:rsidRPr="00F3732C">
              <w:rPr>
                <w:rFonts w:ascii="標楷體" w:eastAsia="標楷體" w:hAnsi="標楷體" w:hint="eastAsia"/>
                <w:color w:val="000000"/>
                <w:sz w:val="28"/>
              </w:rPr>
              <w:t>）節</w:t>
            </w:r>
          </w:p>
        </w:tc>
      </w:tr>
    </w:tbl>
    <w:p w:rsidR="008011AF" w:rsidRDefault="008011AF" w:rsidP="008011A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011AF" w:rsidRPr="00F226B5" w:rsidTr="005228E1">
        <w:trPr>
          <w:trHeight w:val="856"/>
        </w:trPr>
        <w:tc>
          <w:tcPr>
            <w:tcW w:w="14378" w:type="dxa"/>
            <w:gridSpan w:val="6"/>
          </w:tcPr>
          <w:p w:rsidR="008011AF" w:rsidRPr="00F226B5" w:rsidRDefault="008011AF" w:rsidP="005228E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011AF" w:rsidRPr="00F226B5" w:rsidRDefault="008011AF" w:rsidP="005228E1">
            <w:pPr>
              <w:rPr>
                <w:rFonts w:ascii="標楷體" w:eastAsia="標楷體" w:hAnsi="標楷體"/>
                <w:sz w:val="26"/>
                <w:szCs w:val="26"/>
              </w:rPr>
            </w:pPr>
            <w:r w:rsidRPr="00F226B5">
              <w:rPr>
                <w:rFonts w:ascii="標楷體" w:eastAsia="標楷體" w:hAnsi="標楷體" w:hint="eastAsia"/>
                <w:sz w:val="26"/>
                <w:szCs w:val="26"/>
              </w:rPr>
              <w:t>【視覺藝術】</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1能探索生活中美麗景物的視覺美感元素並分享觀察發現與表達自我感受。</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2能認識對稱造形要素的特徵、構成與美感。</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3能探索生活中具有對稱元素的景物並發表個人觀點。</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4能探索與欣賞各種對稱之美的藝術表現與作品。</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5能探索與應用各種媒材特性與技法，進行具有對稱美感的創作。</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6能設計並製作出具對稱特性的平衡玩具並運用於生活中。</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7能觀察發現生活中反覆圖案的運用，再透過小組合作進行實地勘察與發現校園中的反覆圖案，記錄並分享結果並表達自己的觀點。</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8能有計畫性的利用剪紙方式表現出反覆圖紋的美感，並將剪紙窗花作品運用於生活中。</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9能探索並察覺藝術家作品中的反覆圖案，以及不同的表現技法。</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10能探索並嘗試利用基本反覆圖案排列出更多的組合，並分析與練習包裝紙上反覆的圖案與組合方式。</w:t>
            </w:r>
          </w:p>
          <w:p w:rsidR="008011AF" w:rsidRPr="00537D46" w:rsidRDefault="008011AF" w:rsidP="005228E1">
            <w:pPr>
              <w:spacing w:line="280" w:lineRule="exact"/>
              <w:rPr>
                <w:sz w:val="20"/>
                <w:szCs w:val="20"/>
              </w:rPr>
            </w:pPr>
            <w:r w:rsidRPr="00537D46">
              <w:rPr>
                <w:rFonts w:ascii="標楷體" w:eastAsia="標楷體" w:hAnsi="標楷體" w:hint="eastAsia"/>
                <w:sz w:val="26"/>
                <w:szCs w:val="20"/>
              </w:rPr>
              <w:t>11能探索生活中應用反覆原則的實例，並分享個人觀點。</w:t>
            </w:r>
          </w:p>
          <w:p w:rsidR="008011AF" w:rsidRPr="00537D46" w:rsidRDefault="008011AF" w:rsidP="005228E1">
            <w:pPr>
              <w:spacing w:line="280" w:lineRule="exact"/>
              <w:rPr>
                <w:sz w:val="20"/>
                <w:szCs w:val="20"/>
              </w:rPr>
            </w:pPr>
            <w:r w:rsidRPr="00537D46">
              <w:rPr>
                <w:rFonts w:ascii="標楷體" w:eastAsia="標楷體" w:hAnsi="標楷體" w:hint="eastAsia"/>
                <w:sz w:val="26"/>
                <w:szCs w:val="20"/>
              </w:rPr>
              <w:t>12能探索與應用各種媒材特性與技法，進行具有反覆美感的創作。</w:t>
            </w:r>
          </w:p>
          <w:p w:rsidR="008011AF" w:rsidRPr="00537D46" w:rsidRDefault="008011AF" w:rsidP="005228E1">
            <w:pPr>
              <w:spacing w:line="280" w:lineRule="exact"/>
              <w:rPr>
                <w:sz w:val="20"/>
                <w:szCs w:val="20"/>
              </w:rPr>
            </w:pPr>
            <w:r w:rsidRPr="00537D46">
              <w:rPr>
                <w:rFonts w:ascii="標楷體" w:eastAsia="標楷體" w:hAnsi="標楷體" w:hint="eastAsia"/>
                <w:sz w:val="26"/>
                <w:szCs w:val="20"/>
              </w:rPr>
              <w:t>13能利用容易取得的現成物蓋印圖案，運用反覆原則並使用蓋印方式組合出一幅畫。</w:t>
            </w:r>
          </w:p>
          <w:p w:rsidR="008011AF" w:rsidRPr="00537D46" w:rsidRDefault="008011AF" w:rsidP="005228E1">
            <w:pPr>
              <w:spacing w:line="280" w:lineRule="exact"/>
              <w:rPr>
                <w:sz w:val="20"/>
                <w:szCs w:val="20"/>
              </w:rPr>
            </w:pPr>
            <w:r w:rsidRPr="00537D46">
              <w:rPr>
                <w:rFonts w:ascii="標楷體" w:eastAsia="標楷體" w:hAnsi="標楷體" w:hint="eastAsia"/>
                <w:sz w:val="26"/>
                <w:szCs w:val="20"/>
              </w:rPr>
              <w:t>14能思考如何將蓋印畫作品再利用於生活中，分享個人創意並加以實踐。</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15能觀察與發現生活景物中漸層原則的視覺元素。</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16能利用彩色筆練習歸類色系並排列出漸層色的變化。</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17能探索校園或生活中花朵的漸層顏色變化。</w:t>
            </w:r>
          </w:p>
          <w:p w:rsidR="008011AF" w:rsidRPr="00537D46" w:rsidRDefault="008011AF" w:rsidP="005228E1">
            <w:pPr>
              <w:spacing w:line="260" w:lineRule="exact"/>
              <w:rPr>
                <w:sz w:val="20"/>
                <w:szCs w:val="20"/>
              </w:rPr>
            </w:pPr>
            <w:r w:rsidRPr="00537D46">
              <w:rPr>
                <w:rFonts w:ascii="標楷體" w:eastAsia="標楷體" w:hAnsi="標楷體" w:hint="eastAsia"/>
                <w:sz w:val="26"/>
                <w:szCs w:val="20"/>
              </w:rPr>
              <w:t>18能利用水墨表現花卉的漸層色之美，並利用濃淡墨色與色彩表現出漸層色的變化。</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19能構思具美的原則綜合表現的創作，表達自我感受與想像。</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20能描述自己和他人作品中漸層美感的特徵，並展現欣賞禮儀。</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21能探索將漸層啽則加以立體表現的媒材與技法，製作出具有漸層之美的作品，並運用於生活中。</w:t>
            </w:r>
          </w:p>
          <w:p w:rsidR="008011AF" w:rsidRPr="00537D46" w:rsidRDefault="008011AF" w:rsidP="005228E1">
            <w:pPr>
              <w:spacing w:line="260" w:lineRule="exact"/>
              <w:rPr>
                <w:rFonts w:eastAsiaTheme="minorEastAsia"/>
                <w:sz w:val="20"/>
                <w:szCs w:val="20"/>
              </w:rPr>
            </w:pPr>
            <w:r w:rsidRPr="00537D46">
              <w:rPr>
                <w:rFonts w:ascii="標楷體" w:eastAsia="標楷體" w:hAnsi="標楷體" w:hint="eastAsia"/>
                <w:sz w:val="26"/>
                <w:szCs w:val="20"/>
              </w:rPr>
              <w:t>22能探索並說出漸層原則如何被運用於生活各種景物或情境中。</w:t>
            </w:r>
          </w:p>
          <w:p w:rsidR="008011AF" w:rsidRPr="00C32907" w:rsidRDefault="008011AF" w:rsidP="005228E1">
            <w:pPr>
              <w:spacing w:line="260" w:lineRule="exact"/>
              <w:rPr>
                <w:rFonts w:ascii="標楷體" w:eastAsia="標楷體" w:hAnsi="標楷體"/>
                <w:sz w:val="26"/>
                <w:szCs w:val="20"/>
              </w:rPr>
            </w:pPr>
            <w:r w:rsidRPr="00F226B5">
              <w:rPr>
                <w:rFonts w:ascii="標楷體" w:eastAsia="標楷體" w:hAnsi="標楷體" w:hint="eastAsia"/>
                <w:sz w:val="26"/>
                <w:szCs w:val="26"/>
              </w:rPr>
              <w:t>【表演】</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lastRenderedPageBreak/>
              <w:t>1</w:t>
            </w:r>
            <w:r w:rsidRPr="00537D46">
              <w:rPr>
                <w:rFonts w:ascii="標楷體" w:eastAsia="標楷體" w:hAnsi="標楷體" w:hint="eastAsia"/>
                <w:sz w:val="26"/>
                <w:szCs w:val="20"/>
              </w:rPr>
              <w:t>能發揮想像力進行發想。</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2能簡單進行物品的聯想。</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3</w:t>
            </w:r>
            <w:r w:rsidRPr="00537D46">
              <w:rPr>
                <w:rFonts w:ascii="標楷體" w:eastAsia="標楷體" w:hAnsi="標楷體" w:hint="eastAsia"/>
                <w:sz w:val="26"/>
                <w:szCs w:val="20"/>
              </w:rPr>
              <w:t>能認真參與學習活動及遊戲，展現積極投入的行為。</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4</w:t>
            </w:r>
            <w:r w:rsidRPr="00537D46">
              <w:rPr>
                <w:rFonts w:ascii="標楷體" w:eastAsia="標楷體" w:hAnsi="標楷體" w:hint="eastAsia"/>
                <w:sz w:val="26"/>
                <w:szCs w:val="20"/>
              </w:rPr>
              <w:t>能嘗試發表自己的感受與想法。</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5</w:t>
            </w:r>
            <w:r w:rsidRPr="00537D46">
              <w:rPr>
                <w:rFonts w:ascii="標楷體" w:eastAsia="標楷體" w:hAnsi="標楷體" w:hint="eastAsia"/>
                <w:sz w:val="26"/>
                <w:szCs w:val="20"/>
              </w:rPr>
              <w:t>能發揮想像力和物品做互動。</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6</w:t>
            </w:r>
            <w:r w:rsidRPr="00537D46">
              <w:rPr>
                <w:rFonts w:ascii="標楷體" w:eastAsia="標楷體" w:hAnsi="標楷體" w:hint="eastAsia"/>
                <w:sz w:val="26"/>
                <w:szCs w:val="20"/>
              </w:rPr>
              <w:t>能覺察生活中有許多表現與創作的機會。</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7</w:t>
            </w:r>
            <w:r w:rsidRPr="00537D46">
              <w:rPr>
                <w:rFonts w:ascii="標楷體" w:eastAsia="標楷體" w:hAnsi="標楷體" w:hint="eastAsia"/>
                <w:sz w:val="26"/>
                <w:szCs w:val="20"/>
              </w:rPr>
              <w:t>能運用創意與發想，創造出屬於自己獨一無二的物品角色。</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8</w:t>
            </w:r>
            <w:r w:rsidRPr="00537D46">
              <w:rPr>
                <w:rFonts w:ascii="標楷體" w:eastAsia="標楷體" w:hAnsi="標楷體" w:hint="eastAsia"/>
                <w:sz w:val="26"/>
                <w:szCs w:val="20"/>
              </w:rPr>
              <w:t>能運用合宜的方式與人友善互動。</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9</w:t>
            </w:r>
            <w:r w:rsidRPr="00537D46">
              <w:rPr>
                <w:rFonts w:ascii="標楷體" w:eastAsia="標楷體" w:hAnsi="標楷體" w:hint="eastAsia"/>
                <w:sz w:val="26"/>
                <w:szCs w:val="20"/>
              </w:rPr>
              <w:t>能展現合作的技巧，設計出一段簡單的表演。</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10</w:t>
            </w:r>
            <w:r w:rsidRPr="00537D46">
              <w:rPr>
                <w:rFonts w:ascii="標楷體" w:eastAsia="標楷體" w:hAnsi="標楷體" w:hint="eastAsia"/>
                <w:sz w:val="26"/>
                <w:szCs w:val="20"/>
              </w:rPr>
              <w:t>能與他人或多人合作完成表演任務。</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11</w:t>
            </w:r>
            <w:r w:rsidRPr="00537D46">
              <w:rPr>
                <w:rFonts w:ascii="標楷體" w:eastAsia="標楷體" w:hAnsi="標楷體" w:hint="eastAsia"/>
                <w:sz w:val="26"/>
                <w:szCs w:val="20"/>
              </w:rPr>
              <w:t>能瞭解如何創作一個故事的方式。</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12</w:t>
            </w:r>
            <w:r w:rsidRPr="00537D46">
              <w:rPr>
                <w:rFonts w:ascii="標楷體" w:eastAsia="標楷體" w:hAnsi="標楷體" w:hint="eastAsia"/>
                <w:sz w:val="26"/>
                <w:szCs w:val="20"/>
              </w:rPr>
              <w:t>能發揮想像力，創造出有情節的故事。</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13</w:t>
            </w:r>
            <w:r w:rsidRPr="00537D46">
              <w:rPr>
                <w:rFonts w:ascii="標楷體" w:eastAsia="標楷體" w:hAnsi="標楷體" w:hint="eastAsia"/>
                <w:sz w:val="26"/>
                <w:szCs w:val="20"/>
              </w:rPr>
              <w:t>能認真參與學習活動，展現積極投入的行為。</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14</w:t>
            </w:r>
            <w:r w:rsidRPr="00537D46">
              <w:rPr>
                <w:rFonts w:ascii="標楷體" w:eastAsia="標楷體" w:hAnsi="標楷體" w:hint="eastAsia"/>
                <w:sz w:val="26"/>
                <w:szCs w:val="20"/>
              </w:rPr>
              <w:t>能嘗試遊戲與活動，表現自己的感受與想法。</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15</w:t>
            </w:r>
            <w:r w:rsidRPr="00537D46">
              <w:rPr>
                <w:rFonts w:ascii="標楷體" w:eastAsia="標楷體" w:hAnsi="標楷體" w:hint="eastAsia"/>
                <w:sz w:val="26"/>
                <w:szCs w:val="20"/>
              </w:rPr>
              <w:t>能與他人或多人合作完成表演任務。</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16</w:t>
            </w:r>
            <w:r w:rsidRPr="00537D46">
              <w:rPr>
                <w:rFonts w:ascii="標楷體" w:eastAsia="標楷體" w:hAnsi="標楷體" w:hint="eastAsia"/>
                <w:sz w:val="26"/>
                <w:szCs w:val="20"/>
              </w:rPr>
              <w:t>能瞭解何謂表演空間。</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17</w:t>
            </w:r>
            <w:r w:rsidRPr="00537D46">
              <w:rPr>
                <w:rFonts w:ascii="標楷體" w:eastAsia="標楷體" w:hAnsi="標楷體" w:hint="eastAsia"/>
                <w:sz w:val="26"/>
                <w:szCs w:val="20"/>
              </w:rPr>
              <w:t>能找出適合物品角色表演的舞臺。</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18</w:t>
            </w:r>
            <w:r w:rsidRPr="00537D46">
              <w:rPr>
                <w:rFonts w:ascii="標楷體" w:eastAsia="標楷體" w:hAnsi="標楷體" w:hint="eastAsia"/>
                <w:sz w:val="26"/>
                <w:szCs w:val="20"/>
              </w:rPr>
              <w:t>能創造出劇本中需要的角色。</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19</w:t>
            </w:r>
            <w:r w:rsidRPr="00537D46">
              <w:rPr>
                <w:rFonts w:ascii="標楷體" w:eastAsia="標楷體" w:hAnsi="標楷體" w:hint="eastAsia"/>
                <w:sz w:val="26"/>
                <w:szCs w:val="20"/>
              </w:rPr>
              <w:t>能寫出物品特性分析表。</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20</w:t>
            </w:r>
            <w:r w:rsidRPr="00537D46">
              <w:rPr>
                <w:rFonts w:ascii="標楷體" w:eastAsia="標楷體" w:hAnsi="標楷體" w:hint="eastAsia"/>
                <w:sz w:val="26"/>
                <w:szCs w:val="20"/>
              </w:rPr>
              <w:t>能發現角色個性和物品特徵之間的連結性。</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21</w:t>
            </w:r>
            <w:r w:rsidRPr="00537D46">
              <w:rPr>
                <w:rFonts w:ascii="標楷體" w:eastAsia="標楷體" w:hAnsi="標楷體" w:hint="eastAsia"/>
                <w:sz w:val="26"/>
                <w:szCs w:val="20"/>
              </w:rPr>
              <w:t>能認真參與學習活動，展現出積極投入的行為。</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22</w:t>
            </w:r>
            <w:r w:rsidRPr="00537D46">
              <w:rPr>
                <w:rFonts w:ascii="標楷體" w:eastAsia="標楷體" w:hAnsi="標楷體" w:hint="eastAsia"/>
                <w:sz w:val="26"/>
                <w:szCs w:val="20"/>
              </w:rPr>
              <w:t>能發現聲音的特色。</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23</w:t>
            </w:r>
            <w:r w:rsidRPr="00537D46">
              <w:rPr>
                <w:rFonts w:ascii="標楷體" w:eastAsia="標楷體" w:hAnsi="標楷體" w:hint="eastAsia"/>
                <w:sz w:val="26"/>
                <w:szCs w:val="20"/>
              </w:rPr>
              <w:t>能做簡單聲音的聯想。</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24</w:t>
            </w:r>
            <w:r w:rsidRPr="00537D46">
              <w:rPr>
                <w:rFonts w:ascii="標楷體" w:eastAsia="標楷體" w:hAnsi="標楷體" w:hint="eastAsia"/>
                <w:sz w:val="26"/>
                <w:szCs w:val="20"/>
              </w:rPr>
              <w:t>能嘗試討論及發表，表現自己的感受與想法。</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25</w:t>
            </w:r>
            <w:r w:rsidRPr="00537D46">
              <w:rPr>
                <w:rFonts w:ascii="標楷體" w:eastAsia="標楷體" w:hAnsi="標楷體" w:hint="eastAsia"/>
                <w:sz w:val="26"/>
                <w:szCs w:val="20"/>
              </w:rPr>
              <w:t>能運用聲音效果進行表演。</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26</w:t>
            </w:r>
            <w:r w:rsidRPr="00537D46">
              <w:rPr>
                <w:rFonts w:ascii="標楷體" w:eastAsia="標楷體" w:hAnsi="標楷體" w:hint="eastAsia"/>
                <w:sz w:val="26"/>
                <w:szCs w:val="20"/>
              </w:rPr>
              <w:t>能製作做簡單的表演道具。</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27</w:t>
            </w:r>
            <w:r w:rsidRPr="00537D46">
              <w:rPr>
                <w:rFonts w:ascii="標楷體" w:eastAsia="標楷體" w:hAnsi="標楷體" w:hint="eastAsia"/>
                <w:sz w:val="26"/>
                <w:szCs w:val="20"/>
              </w:rPr>
              <w:t>能保持觀賞戲劇的禮節。</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28</w:t>
            </w:r>
            <w:r w:rsidRPr="00537D46">
              <w:rPr>
                <w:rFonts w:ascii="標楷體" w:eastAsia="標楷體" w:hAnsi="標楷體" w:hint="eastAsia"/>
                <w:sz w:val="26"/>
                <w:szCs w:val="20"/>
              </w:rPr>
              <w:t>能與他人或多人合作完成表演任務。</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【音樂】</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w:t>
            </w:r>
            <w:r w:rsidRPr="00537D46">
              <w:rPr>
                <w:rFonts w:ascii="標楷體" w:eastAsia="標楷體" w:hAnsi="標楷體" w:hint="eastAsia"/>
                <w:sz w:val="26"/>
                <w:szCs w:val="20"/>
              </w:rPr>
              <w:t>演唱歌曲〈動動歌〉邊演唱邊律動暖身。</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2能認識與學習生日祝福語。</w:t>
            </w:r>
          </w:p>
          <w:p w:rsidR="008011AF" w:rsidRPr="00C32907" w:rsidRDefault="008011AF" w:rsidP="005228E1">
            <w:pPr>
              <w:spacing w:line="260" w:lineRule="exact"/>
              <w:rPr>
                <w:rFonts w:ascii="標楷體" w:eastAsia="標楷體" w:hAnsi="標楷體"/>
                <w:sz w:val="26"/>
                <w:szCs w:val="20"/>
              </w:rPr>
            </w:pPr>
            <w:r w:rsidRPr="00537D46">
              <w:rPr>
                <w:rFonts w:ascii="標楷體" w:eastAsia="標楷體" w:hAnsi="標楷體" w:hint="eastAsia"/>
                <w:sz w:val="26"/>
                <w:szCs w:val="20"/>
              </w:rPr>
              <w:t>3能用說白節奏創作。</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4能演唱歌曲〈生日快樂〉。</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5能認識、聽與唱C大調音階。</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6能認識C大調音階在鍵盤上的位置。</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7能欣賞〈小喇叭手的假日〉管樂合奏曲。</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lastRenderedPageBreak/>
              <w:t>8能認識銅管樂器小喇叭及其音色。</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9能學習選擇適合慶生會的背景音樂。</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10</w:t>
            </w:r>
            <w:r w:rsidRPr="00537D46">
              <w:rPr>
                <w:rFonts w:ascii="標楷體" w:eastAsia="標楷體" w:hAnsi="標楷體" w:hint="eastAsia"/>
                <w:sz w:val="26"/>
                <w:szCs w:val="20"/>
              </w:rPr>
              <w:t>能演唱歌曲〈大寶和小寶〉。</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 xml:space="preserve">11能認識十六分音符與拍念十六分音符說白節奏。 </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12能創作節奏。</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13能演唱歌曲〈</w:t>
            </w:r>
            <w:r w:rsidRPr="00537D46">
              <w:rPr>
                <w:rFonts w:ascii="標楷體" w:eastAsia="標楷體" w:hAnsi="標楷體" w:hint="eastAsia"/>
                <w:sz w:val="26"/>
                <w:szCs w:val="20"/>
              </w:rPr>
              <w:t>34</w:t>
            </w:r>
            <w:r w:rsidRPr="00C32907">
              <w:rPr>
                <w:rFonts w:ascii="標楷體" w:eastAsia="標楷體" w:hAnsi="標楷體" w:hint="eastAsia"/>
                <w:sz w:val="26"/>
                <w:szCs w:val="20"/>
              </w:rPr>
              <w:t>拍〉。</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14能藉由歌曲認識</w:t>
            </w:r>
            <w:r w:rsidRPr="00537D46">
              <w:rPr>
                <w:rFonts w:ascii="標楷體" w:eastAsia="標楷體" w:hAnsi="標楷體" w:hint="eastAsia"/>
                <w:sz w:val="26"/>
                <w:szCs w:val="20"/>
              </w:rPr>
              <w:t>34拍。</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15能藉由肢體律動感應34拍的拍感。</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16複習直笛並練習高音Do之指法。</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17能用直笛吹奏</w:t>
            </w:r>
            <w:r w:rsidRPr="00537D46">
              <w:rPr>
                <w:rFonts w:ascii="標楷體" w:eastAsia="標楷體" w:hAnsi="標楷體" w:hint="eastAsia"/>
                <w:noProof/>
                <w:sz w:val="26"/>
                <w:szCs w:val="20"/>
              </w:rPr>
              <w:drawing>
                <wp:inline distT="0" distB="0" distL="0" distR="0" wp14:anchorId="3D495B66" wp14:editId="42441EDD">
                  <wp:extent cx="438173" cy="139707"/>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173" cy="139707"/>
                          </a:xfrm>
                          <a:prstGeom prst="rect">
                            <a:avLst/>
                          </a:prstGeom>
                        </pic:spPr>
                      </pic:pic>
                    </a:graphicData>
                  </a:graphic>
                </wp:inline>
              </w:drawing>
            </w:r>
            <w:r w:rsidRPr="00C32907">
              <w:rPr>
                <w:rFonts w:ascii="標楷體" w:eastAsia="標楷體" w:hAnsi="標楷體" w:hint="eastAsia"/>
                <w:sz w:val="26"/>
                <w:szCs w:val="20"/>
              </w:rPr>
              <w:t xml:space="preserve"> 曲調。</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18能用直笛吹奏第三間的高音。</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19能利用已學過的舊經驗完成「小試身手」。</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 xml:space="preserve">20能將音樂學習與生活情境相連結。 </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21能與大家分享春天的景象、聲音及感受。</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22學習用心聆聽春天時大自然的聲音。</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23歌曲學唱：〈春姑娘〉。</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24認識附點四分音符。</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25能透過長條圖認識附點與音符之間的節奏時值。</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26認識鈴鼓、三角鐵的正確演奏方法。</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27能利用鈴鼓、三角鐵配合歌曲敲打正確節奏。</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28認識頑固節奏。</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29能為〈春姑娘〉創作出簡易的頑固節奏。</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30認識全休止符與二分休止符</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31學習用心聆聽春天時大自然的聲音。</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32欣賞鋼琴曲〈春之歌〉。</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33認識作曲家孟德爾頌。</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 xml:space="preserve">34認識鋼琴 </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35複習直笛</w:t>
            </w:r>
            <w:r w:rsidRPr="00537D46">
              <w:rPr>
                <w:rFonts w:ascii="標楷體" w:eastAsia="標楷體" w:hAnsi="標楷體" w:hint="eastAsia"/>
                <w:noProof/>
                <w:sz w:val="26"/>
                <w:szCs w:val="20"/>
              </w:rPr>
              <w:drawing>
                <wp:inline distT="0" distB="0" distL="0" distR="0" wp14:anchorId="4A60D0B6" wp14:editId="7F33BA71">
                  <wp:extent cx="406421" cy="12065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421" cy="120656"/>
                          </a:xfrm>
                          <a:prstGeom prst="rect">
                            <a:avLst/>
                          </a:prstGeom>
                        </pic:spPr>
                      </pic:pic>
                    </a:graphicData>
                  </a:graphic>
                </wp:inline>
              </w:drawing>
            </w:r>
            <w:r w:rsidRPr="00C32907">
              <w:rPr>
                <w:rFonts w:ascii="標楷體" w:eastAsia="標楷體" w:hAnsi="標楷體" w:hint="eastAsia"/>
                <w:sz w:val="26"/>
                <w:szCs w:val="20"/>
              </w:rPr>
              <w:t>、高音</w:t>
            </w:r>
            <w:r w:rsidRPr="00537D46">
              <w:rPr>
                <w:rFonts w:ascii="標楷體" w:eastAsia="標楷體" w:hAnsi="標楷體" w:hint="eastAsia"/>
                <w:noProof/>
                <w:sz w:val="26"/>
                <w:szCs w:val="20"/>
              </w:rPr>
              <w:drawing>
                <wp:inline distT="0" distB="0" distL="0" distR="0" wp14:anchorId="7E848991" wp14:editId="3D9E7E15">
                  <wp:extent cx="101605" cy="114306"/>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605" cy="114306"/>
                          </a:xfrm>
                          <a:prstGeom prst="rect">
                            <a:avLst/>
                          </a:prstGeom>
                        </pic:spPr>
                      </pic:pic>
                    </a:graphicData>
                  </a:graphic>
                </wp:inline>
              </w:drawing>
            </w:r>
            <w:r w:rsidRPr="00C32907">
              <w:rPr>
                <w:rFonts w:ascii="標楷體" w:eastAsia="標楷體" w:hAnsi="標楷體" w:hint="eastAsia"/>
                <w:sz w:val="26"/>
                <w:szCs w:val="20"/>
              </w:rPr>
              <w:t xml:space="preserve">  指法。</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36能以正確的運氣、運舌、運指方法吹奏直笛。</w:t>
            </w:r>
          </w:p>
          <w:p w:rsidR="008011AF" w:rsidRPr="00C32907" w:rsidRDefault="008011AF" w:rsidP="005228E1">
            <w:pPr>
              <w:spacing w:line="260" w:lineRule="exact"/>
              <w:rPr>
                <w:rFonts w:ascii="標楷體" w:eastAsia="標楷體" w:hAnsi="標楷體"/>
                <w:sz w:val="26"/>
                <w:szCs w:val="20"/>
              </w:rPr>
            </w:pPr>
            <w:r>
              <w:rPr>
                <w:rFonts w:ascii="標楷體" w:eastAsia="標楷體" w:hAnsi="標楷體" w:hint="eastAsia"/>
                <w:sz w:val="26"/>
                <w:szCs w:val="20"/>
              </w:rPr>
              <w:t>37</w:t>
            </w:r>
            <w:r w:rsidRPr="00537D46">
              <w:rPr>
                <w:rFonts w:ascii="標楷體" w:eastAsia="標楷體" w:hAnsi="標楷體" w:hint="eastAsia"/>
                <w:sz w:val="26"/>
                <w:szCs w:val="20"/>
              </w:rPr>
              <w:t>能欣賞葛利格〈山魔王的宮殿〉。</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38能對照音樂地圖欣賞音樂並做簡易樂器合奏。</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39創作:我的歌詞來唱，藉由音樂欣賞導入節奏、力度、速度、音色、節奏、簡易節奏樂器練習、肢體律動、填詞創作等活動。</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40能拍打出「節奏迷宮」中的各節奏型。</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41能用直笛吹奏第四線的高音Re。</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42能正確演奏高音笛〈快樂頌〉、〈進行曲〉。。</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lastRenderedPageBreak/>
              <w:t>43能了解歌曲〈快樂頌〉、〈進行曲〉。</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44</w:t>
            </w:r>
            <w:r w:rsidRPr="00537D46">
              <w:rPr>
                <w:rFonts w:ascii="標楷體" w:eastAsia="標楷體" w:hAnsi="標楷體" w:hint="eastAsia"/>
                <w:sz w:val="26"/>
                <w:szCs w:val="20"/>
              </w:rPr>
              <w:t>〈快樂頌〉、〈進行曲〉兩首樂曲的樂句組 成型式皆為：a、a'。</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45演唱歌曲〈魔法音樂家〉。</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46認識下加2間低音Si。</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47能簡易創作旋律曲調。</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48能完成「小試身手」。</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49能聆聽德國作曲家舒曼《兒童鋼琴曲集》中2首作品</w:t>
            </w:r>
            <w:r w:rsidRPr="00537D46">
              <w:rPr>
                <w:rFonts w:ascii="標楷體" w:eastAsia="標楷體" w:hAnsi="標楷體" w:hint="eastAsia"/>
                <w:sz w:val="26"/>
                <w:szCs w:val="20"/>
              </w:rPr>
              <w:t>〈</w:t>
            </w:r>
            <w:r w:rsidRPr="00C32907">
              <w:rPr>
                <w:rFonts w:ascii="標楷體" w:eastAsia="標楷體" w:hAnsi="標楷體" w:hint="eastAsia"/>
                <w:sz w:val="26"/>
                <w:szCs w:val="20"/>
              </w:rPr>
              <w:t>騎兵之歌</w:t>
            </w:r>
            <w:r w:rsidRPr="00537D46">
              <w:rPr>
                <w:rFonts w:ascii="標楷體" w:eastAsia="標楷體" w:hAnsi="標楷體" w:hint="eastAsia"/>
                <w:sz w:val="26"/>
                <w:szCs w:val="20"/>
              </w:rPr>
              <w:t>〉</w:t>
            </w:r>
            <w:r w:rsidRPr="00C32907">
              <w:rPr>
                <w:rFonts w:ascii="標楷體" w:eastAsia="標楷體" w:hAnsi="標楷體" w:hint="eastAsia"/>
                <w:sz w:val="26"/>
                <w:szCs w:val="20"/>
              </w:rPr>
              <w:t>、</w:t>
            </w:r>
            <w:r w:rsidRPr="00537D46">
              <w:rPr>
                <w:rFonts w:ascii="標楷體" w:eastAsia="標楷體" w:hAnsi="標楷體" w:hint="eastAsia"/>
                <w:sz w:val="26"/>
                <w:szCs w:val="20"/>
              </w:rPr>
              <w:t>〈</w:t>
            </w:r>
            <w:r w:rsidRPr="00C32907">
              <w:rPr>
                <w:rFonts w:ascii="標楷體" w:eastAsia="標楷體" w:hAnsi="標楷體" w:hint="eastAsia"/>
                <w:sz w:val="26"/>
                <w:szCs w:val="20"/>
              </w:rPr>
              <w:t>迷孃</w:t>
            </w:r>
            <w:r w:rsidRPr="00537D46">
              <w:rPr>
                <w:rFonts w:ascii="標楷體" w:eastAsia="標楷體" w:hAnsi="標楷體" w:hint="eastAsia"/>
                <w:sz w:val="26"/>
                <w:szCs w:val="20"/>
              </w:rPr>
              <w:t>〉</w:t>
            </w:r>
            <w:r w:rsidRPr="00C32907">
              <w:rPr>
                <w:rFonts w:ascii="標楷體" w:eastAsia="標楷體" w:hAnsi="標楷體" w:hint="eastAsia"/>
                <w:sz w:val="26"/>
                <w:szCs w:val="20"/>
              </w:rPr>
              <w:t>。</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50能認識對稱、反覆、漸層造形要素的特徵、構成與美感。</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51能結合對稱造形要素的特徵、構成與美感製作一幅禪繞畫。</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52能在曲調中找出反覆、對稱、漸層的音型。</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53能演唱樂曲〈無所不在的美〉。</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54能認識音樂符號rit.漸慢，並演唱出來。</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55能辨別樂曲中除了節奏有漸層效果，音量也有漸層的效果。</w:t>
            </w:r>
          </w:p>
          <w:p w:rsidR="008011AF" w:rsidRPr="00C32907" w:rsidRDefault="008011AF" w:rsidP="005228E1">
            <w:pPr>
              <w:spacing w:line="260" w:lineRule="exact"/>
              <w:rPr>
                <w:rFonts w:ascii="標楷體" w:eastAsia="標楷體" w:hAnsi="標楷體"/>
                <w:sz w:val="26"/>
                <w:szCs w:val="20"/>
              </w:rPr>
            </w:pPr>
            <w:r w:rsidRPr="00C32907">
              <w:rPr>
                <w:rFonts w:ascii="標楷體" w:eastAsia="標楷體" w:hAnsi="標楷體" w:hint="eastAsia"/>
                <w:sz w:val="26"/>
                <w:szCs w:val="20"/>
              </w:rPr>
              <w:t>56能運用對稱造形要素的特徵、構成與美感設計簡單的肢體動作。</w:t>
            </w:r>
          </w:p>
          <w:p w:rsidR="008011AF" w:rsidRPr="00537D46" w:rsidRDefault="008011AF" w:rsidP="005228E1">
            <w:pPr>
              <w:spacing w:line="260" w:lineRule="exact"/>
              <w:rPr>
                <w:rFonts w:eastAsiaTheme="minorEastAsia"/>
                <w:b/>
                <w:sz w:val="20"/>
                <w:szCs w:val="20"/>
              </w:rPr>
            </w:pPr>
            <w:r w:rsidRPr="00C32907">
              <w:rPr>
                <w:rFonts w:ascii="標楷體" w:eastAsia="標楷體" w:hAnsi="標楷體" w:hint="eastAsia"/>
                <w:sz w:val="26"/>
                <w:szCs w:val="20"/>
              </w:rPr>
              <w:t>57能和同學一起合作完成表演。</w:t>
            </w:r>
          </w:p>
        </w:tc>
      </w:tr>
      <w:tr w:rsidR="008011AF" w:rsidTr="005228E1">
        <w:trPr>
          <w:trHeight w:val="450"/>
        </w:trPr>
        <w:tc>
          <w:tcPr>
            <w:tcW w:w="2797" w:type="dxa"/>
            <w:gridSpan w:val="2"/>
            <w:tcBorders>
              <w:bottom w:val="single" w:sz="4" w:space="0" w:color="auto"/>
            </w:tcBorders>
            <w:shd w:val="clear" w:color="auto" w:fill="F3F3F3"/>
            <w:vAlign w:val="center"/>
          </w:tcPr>
          <w:p w:rsidR="008011AF" w:rsidRPr="00F8710D" w:rsidRDefault="008011AF" w:rsidP="005228E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8011AF" w:rsidRPr="00F8710D" w:rsidRDefault="008011AF" w:rsidP="005228E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011AF" w:rsidRPr="00DE11D7" w:rsidRDefault="008011AF" w:rsidP="005228E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011AF" w:rsidRPr="00DE11D7" w:rsidRDefault="008011AF" w:rsidP="005228E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011AF" w:rsidRPr="00DE11D7" w:rsidRDefault="008011AF" w:rsidP="005228E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011AF" w:rsidRPr="00DE11D7" w:rsidRDefault="008011AF" w:rsidP="005228E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011AF" w:rsidTr="005228E1">
        <w:trPr>
          <w:trHeight w:val="570"/>
        </w:trPr>
        <w:tc>
          <w:tcPr>
            <w:tcW w:w="1096" w:type="dxa"/>
            <w:tcBorders>
              <w:top w:val="single" w:sz="4" w:space="0" w:color="auto"/>
            </w:tcBorders>
            <w:shd w:val="clear" w:color="auto" w:fill="F3F3F3"/>
            <w:vAlign w:val="center"/>
          </w:tcPr>
          <w:p w:rsidR="008011AF" w:rsidRPr="00152FB4" w:rsidRDefault="008011AF" w:rsidP="005228E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011AF" w:rsidRPr="00F8710D" w:rsidRDefault="008011AF" w:rsidP="005228E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011AF" w:rsidRDefault="008011AF" w:rsidP="005228E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8011AF" w:rsidRPr="00DE11D7" w:rsidRDefault="008011AF" w:rsidP="005228E1">
            <w:pPr>
              <w:jc w:val="center"/>
              <w:rPr>
                <w:rFonts w:ascii="標楷體" w:eastAsia="標楷體" w:hAnsi="標楷體"/>
                <w:sz w:val="26"/>
                <w:szCs w:val="26"/>
              </w:rPr>
            </w:pPr>
          </w:p>
        </w:tc>
        <w:tc>
          <w:tcPr>
            <w:tcW w:w="2126" w:type="dxa"/>
            <w:vMerge/>
            <w:shd w:val="clear" w:color="auto" w:fill="F3F3F3"/>
            <w:vAlign w:val="center"/>
          </w:tcPr>
          <w:p w:rsidR="008011AF" w:rsidRPr="00DE11D7" w:rsidRDefault="008011AF" w:rsidP="005228E1">
            <w:pPr>
              <w:jc w:val="center"/>
              <w:rPr>
                <w:rFonts w:ascii="標楷體" w:eastAsia="標楷體" w:hAnsi="標楷體"/>
                <w:sz w:val="26"/>
                <w:szCs w:val="26"/>
              </w:rPr>
            </w:pPr>
          </w:p>
        </w:tc>
        <w:tc>
          <w:tcPr>
            <w:tcW w:w="2694" w:type="dxa"/>
            <w:vMerge/>
            <w:shd w:val="clear" w:color="auto" w:fill="F3F3F3"/>
            <w:vAlign w:val="center"/>
          </w:tcPr>
          <w:p w:rsidR="008011AF" w:rsidRPr="00DE11D7" w:rsidRDefault="008011AF" w:rsidP="005228E1">
            <w:pPr>
              <w:jc w:val="center"/>
              <w:rPr>
                <w:rFonts w:ascii="標楷體" w:eastAsia="標楷體" w:hAnsi="標楷體"/>
                <w:sz w:val="26"/>
                <w:szCs w:val="26"/>
              </w:rPr>
            </w:pP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第一週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1.左左右右長一樣</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lastRenderedPageBreak/>
              <w:t>1教師引導學生參閱課本圖例，探索與欣賞，發現插圖中呈現的美感。</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2探索生活物品中美的原則。</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3探索生活物品中對稱之美的原則。</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4找一找——發現對稱家族。</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5能探索與運用顏料轉印、拓印、剪貼或其他各種媒材特性與技法表現對稱之美。</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6能透過藝術實踐，學習表達個人觀點與理解他人感受。</w:t>
            </w:r>
          </w:p>
        </w:tc>
        <w:tc>
          <w:tcPr>
            <w:tcW w:w="2126" w:type="dxa"/>
            <w:vAlign w:val="center"/>
          </w:tcPr>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1.</w:t>
            </w:r>
            <w:r w:rsidRPr="00C4698F">
              <w:rPr>
                <w:rFonts w:ascii="標楷體" w:eastAsia="標楷體" w:hAnsi="標楷體" w:cs="新細明體" w:hint="eastAsia"/>
                <w:color w:val="000000"/>
                <w:sz w:val="26"/>
                <w:szCs w:val="20"/>
              </w:rPr>
              <w:t>態度評量：對美感的探索和欣賞的興趣和好奇心，並表現出對學習的積極態度。</w:t>
            </w:r>
          </w:p>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2.</w:t>
            </w:r>
            <w:r w:rsidRPr="00C4698F">
              <w:rPr>
                <w:rFonts w:ascii="標楷體" w:eastAsia="標楷體" w:hAnsi="標楷體" w:cs="新細明體" w:hint="eastAsia"/>
                <w:color w:val="000000"/>
                <w:sz w:val="26"/>
                <w:szCs w:val="20"/>
              </w:rPr>
              <w:t>態度評量：對尋找對稱物和分享對稱之美認知的積極態度，並表現出對美的發現和欣賞的興趣和熱情。</w:t>
            </w:r>
          </w:p>
          <w:p w:rsidR="002F708C" w:rsidRPr="007D00E5" w:rsidRDefault="002F708C" w:rsidP="002F708C">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C4698F">
              <w:rPr>
                <w:rFonts w:ascii="標楷體" w:eastAsia="標楷體" w:hAnsi="標楷體" w:cs="新細明體" w:hint="eastAsia"/>
                <w:color w:val="000000"/>
                <w:sz w:val="26"/>
                <w:szCs w:val="20"/>
              </w:rPr>
              <w:t>實作評量：能夠有效地運用所學的對折轉印、對折剪紙、葉拓</w:t>
            </w:r>
            <w:r w:rsidRPr="00C4698F">
              <w:rPr>
                <w:rFonts w:ascii="標楷體" w:eastAsia="標楷體" w:hAnsi="標楷體" w:cs="新細明體" w:hint="eastAsia"/>
                <w:color w:val="000000"/>
                <w:sz w:val="26"/>
                <w:szCs w:val="20"/>
              </w:rPr>
              <w:lastRenderedPageBreak/>
              <w:t>等技法進行創作，並能夠按照規劃執行和分享自己的作品。</w:t>
            </w:r>
          </w:p>
        </w:tc>
        <w:tc>
          <w:tcPr>
            <w:tcW w:w="2694" w:type="dxa"/>
            <w:vAlign w:val="center"/>
          </w:tcPr>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lastRenderedPageBreak/>
              <w:t>【性別平等教育】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性E6 了解圖像、語言與文字的性別意涵，使用性別平等的語言與文字進行溝通。</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【戶外教育】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戶E5 理解他人對環境的不同感受，並且樂於分享自身經驗。</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【人權教育】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人E5 欣賞、包容個別差異並尊重自己與他人的權利。</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第二週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1.一左左右右長一樣</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1教師鼓勵學生自行練習剪出更多的對稱造形。</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2教師發下每組一張四開圖畫紙。</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3教師引導學生將其先前練習對摺剪所剪下的所有圖形，在八開畫紙上做主題性及計畫性排列或重疊組合，並用膠水黏貼固定好。</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4教師鼓勵學生根據組合出的畫面，再多剪出其他相關圖形增貼在畫紙上，使成為一幅完整的，有主題的剪貼畫。</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5教師鼓勵學生收集多種及多樣性媒材，配合剪貼的對稱圖案進行拼貼。</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6教師指導學生利用思考樹組織創作概念，並製作出對稱平衡的玩具。</w:t>
            </w:r>
          </w:p>
        </w:tc>
        <w:tc>
          <w:tcPr>
            <w:tcW w:w="2126" w:type="dxa"/>
            <w:vAlign w:val="center"/>
          </w:tcPr>
          <w:p w:rsidR="002F708C" w:rsidRPr="007D00E5" w:rsidRDefault="002F708C" w:rsidP="002F708C">
            <w:pPr>
              <w:spacing w:line="260" w:lineRule="exact"/>
              <w:rPr>
                <w:sz w:val="20"/>
                <w:szCs w:val="20"/>
              </w:rPr>
            </w:pPr>
            <w:r>
              <w:rPr>
                <w:rFonts w:ascii="標楷體" w:eastAsia="標楷體" w:hAnsi="標楷體" w:cs="新細明體"/>
                <w:color w:val="000000"/>
                <w:sz w:val="26"/>
                <w:szCs w:val="20"/>
              </w:rPr>
              <w:t>1.</w:t>
            </w:r>
            <w:r w:rsidRPr="00500D76">
              <w:rPr>
                <w:rFonts w:ascii="標楷體" w:eastAsia="標楷體" w:hAnsi="標楷體" w:cs="新細明體" w:hint="eastAsia"/>
                <w:color w:val="000000"/>
                <w:sz w:val="26"/>
                <w:szCs w:val="20"/>
              </w:rPr>
              <w:t>實作評量：評估學生在剪貼作品中運用對稱原則和多元媒材的能力，以及團隊合作的效率和協作能力。</w:t>
            </w:r>
          </w:p>
          <w:p w:rsidR="002F708C" w:rsidRPr="00500D76" w:rsidRDefault="002F708C" w:rsidP="002F708C">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500D76">
              <w:rPr>
                <w:rFonts w:ascii="標楷體" w:eastAsia="標楷體" w:hAnsi="標楷體" w:cs="新細明體" w:hint="eastAsia"/>
                <w:color w:val="000000"/>
                <w:sz w:val="26"/>
                <w:szCs w:val="20"/>
              </w:rPr>
              <w:t>態度評量：觀察學生在剪貼活動中的態度，包括是否積極參與、合作意願、尊重他人意見、是否具有耐心等。</w:t>
            </w:r>
          </w:p>
          <w:p w:rsidR="002F708C" w:rsidRPr="007D00E5" w:rsidRDefault="002F708C" w:rsidP="002F708C">
            <w:pPr>
              <w:spacing w:line="260" w:lineRule="exact"/>
              <w:rPr>
                <w:rFonts w:eastAsiaTheme="minorEastAsia"/>
                <w:sz w:val="20"/>
                <w:szCs w:val="20"/>
              </w:rPr>
            </w:pPr>
            <w:r>
              <w:rPr>
                <w:rFonts w:ascii="標楷體" w:eastAsia="標楷體" w:hAnsi="標楷體" w:cs="新細明體"/>
                <w:color w:val="000000"/>
                <w:sz w:val="26"/>
                <w:szCs w:val="20"/>
              </w:rPr>
              <w:t>3.</w:t>
            </w:r>
            <w:r w:rsidRPr="008E5FEA">
              <w:rPr>
                <w:rFonts w:ascii="標楷體" w:eastAsia="標楷體" w:hAnsi="標楷體" w:cs="新細明體" w:hint="eastAsia"/>
                <w:color w:val="000000"/>
                <w:sz w:val="26"/>
                <w:szCs w:val="20"/>
              </w:rPr>
              <w:t>作品評量：對學生製作的平衡玩具進行評估，包括平衡性、對稱性、美觀性等方面的表現。</w:t>
            </w:r>
          </w:p>
        </w:tc>
        <w:tc>
          <w:tcPr>
            <w:tcW w:w="2694" w:type="dxa"/>
            <w:vAlign w:val="center"/>
          </w:tcPr>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【人權教育】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人E5 欣賞、包容個別差異並尊重自己與他人的權利。</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【科技教育】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科E2 了解動手實作的重要性。</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科E6 操作家庭常見的手工具。</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科E7 依據設計構想以規劃物品的製作步驟。</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科E8 利用創意思考的技巧。</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【生涯規劃教育】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涯E11 培養規劃與運用時間的能力。</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第三週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2.反反覆覆排著隊</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lastRenderedPageBreak/>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lastRenderedPageBreak/>
              <w:t>1 觀察發現生活中反覆圖案的運用。</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2透過小組合作進行實地勘察與發現校園中的反覆圖案，記錄並分享結果並表達自己的觀點。</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3有計畫性的利用剪紙方式表現出反覆圖紋的美感。</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4能將剪紙窗花作品運用於生活中。</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lastRenderedPageBreak/>
              <w:t>5教師引導學生從藝術作品中找出反覆圖案的元素並發表其看法。</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6練習以反覆的特性排列圖案，使形成各種具花反覆之美的裝飾花邊圖案。</w:t>
            </w:r>
          </w:p>
        </w:tc>
        <w:tc>
          <w:tcPr>
            <w:tcW w:w="2126" w:type="dxa"/>
            <w:vAlign w:val="center"/>
          </w:tcPr>
          <w:p w:rsidR="002F708C" w:rsidRPr="0084603D" w:rsidRDefault="002F708C" w:rsidP="002F708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4603D">
              <w:rPr>
                <w:rFonts w:ascii="標楷體" w:eastAsia="標楷體" w:hAnsi="標楷體" w:cs="新細明體" w:hint="eastAsia"/>
                <w:color w:val="000000"/>
                <w:sz w:val="26"/>
                <w:szCs w:val="20"/>
              </w:rPr>
              <w:t>態度評量：在小組活動中的積極參與和合作態度。</w:t>
            </w:r>
          </w:p>
          <w:p w:rsidR="002F708C" w:rsidRPr="007D00E5" w:rsidRDefault="002F708C" w:rsidP="002F708C">
            <w:pPr>
              <w:spacing w:line="260" w:lineRule="exact"/>
              <w:rPr>
                <w:bCs/>
                <w:snapToGrid w:val="0"/>
                <w:sz w:val="20"/>
                <w:szCs w:val="20"/>
              </w:rPr>
            </w:pPr>
            <w:r>
              <w:rPr>
                <w:rFonts w:ascii="標楷體" w:eastAsia="標楷體" w:hAnsi="標楷體" w:cs="新細明體"/>
                <w:color w:val="000000"/>
                <w:sz w:val="26"/>
                <w:szCs w:val="20"/>
              </w:rPr>
              <w:t>2.</w:t>
            </w:r>
            <w:r w:rsidRPr="0084603D">
              <w:rPr>
                <w:rFonts w:ascii="標楷體" w:eastAsia="標楷體" w:hAnsi="標楷體" w:cs="新細明體" w:hint="eastAsia"/>
                <w:color w:val="000000"/>
                <w:sz w:val="26"/>
                <w:szCs w:val="20"/>
              </w:rPr>
              <w:t>實作評量：評估學生在實地勘察中的實際操作能力，包括觀察</w:t>
            </w:r>
            <w:r w:rsidRPr="0084603D">
              <w:rPr>
                <w:rFonts w:ascii="標楷體" w:eastAsia="標楷體" w:hAnsi="標楷體" w:cs="新細明體" w:hint="eastAsia"/>
                <w:color w:val="000000"/>
                <w:sz w:val="26"/>
                <w:szCs w:val="20"/>
              </w:rPr>
              <w:lastRenderedPageBreak/>
              <w:t>和記錄校園中的反覆圖案，以及合作解決問題和收集資料的能力。</w:t>
            </w:r>
          </w:p>
          <w:p w:rsidR="002F708C" w:rsidRPr="006F72ED" w:rsidRDefault="002F708C" w:rsidP="002F708C">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6F72ED">
              <w:rPr>
                <w:rFonts w:ascii="標楷體" w:eastAsia="標楷體" w:hAnsi="標楷體" w:cs="新細明體" w:hint="eastAsia"/>
                <w:color w:val="000000"/>
                <w:sz w:val="26"/>
                <w:szCs w:val="20"/>
              </w:rPr>
              <w:t>實作評量：剪窗花過程中的實際操作能力，包括剪紙技巧的掌握、創意發揮的程度、作業完成的</w:t>
            </w:r>
            <w:r>
              <w:rPr>
                <w:rFonts w:ascii="標楷體" w:eastAsia="標楷體" w:hAnsi="標楷體" w:cs="新細明體" w:hint="eastAsia"/>
                <w:color w:val="000000"/>
                <w:sz w:val="26"/>
                <w:szCs w:val="20"/>
              </w:rPr>
              <w:t>品質</w:t>
            </w:r>
            <w:r w:rsidRPr="006F72ED">
              <w:rPr>
                <w:rFonts w:ascii="標楷體" w:eastAsia="標楷體" w:hAnsi="標楷體" w:cs="新細明體" w:hint="eastAsia"/>
                <w:color w:val="000000"/>
                <w:sz w:val="26"/>
                <w:szCs w:val="20"/>
              </w:rPr>
              <w:t>等。</w:t>
            </w:r>
          </w:p>
          <w:p w:rsidR="002F708C" w:rsidRPr="007D00E5" w:rsidRDefault="002F708C" w:rsidP="002F708C">
            <w:pPr>
              <w:spacing w:line="260" w:lineRule="exact"/>
              <w:rPr>
                <w:rFonts w:eastAsiaTheme="minorEastAsia"/>
                <w:bCs/>
                <w:snapToGrid w:val="0"/>
                <w:sz w:val="20"/>
                <w:szCs w:val="20"/>
              </w:rPr>
            </w:pPr>
            <w:r>
              <w:rPr>
                <w:rFonts w:ascii="標楷體" w:eastAsia="標楷體" w:hAnsi="標楷體" w:cs="新細明體"/>
                <w:color w:val="000000"/>
                <w:sz w:val="26"/>
                <w:szCs w:val="20"/>
              </w:rPr>
              <w:t>4.</w:t>
            </w:r>
            <w:r w:rsidRPr="006F72ED">
              <w:rPr>
                <w:rFonts w:ascii="標楷體" w:eastAsia="標楷體" w:hAnsi="標楷體" w:cs="新細明體" w:hint="eastAsia"/>
                <w:color w:val="000000"/>
                <w:sz w:val="26"/>
                <w:szCs w:val="20"/>
              </w:rPr>
              <w:t>作品評量：評估學生剪窗花的成品，包括剪裁的精準度、設計的美感、創意的獨特性等。</w:t>
            </w:r>
          </w:p>
        </w:tc>
        <w:tc>
          <w:tcPr>
            <w:tcW w:w="2694" w:type="dxa"/>
            <w:vAlign w:val="center"/>
          </w:tcPr>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lastRenderedPageBreak/>
              <w:t>【性別平等教育】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性E6 了解圖像、語言與文字的性別意涵，使用性別平等的語言與文字進行溝通。</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性E8 了解不同性別者的成就與貢獻。</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【人權教育】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lastRenderedPageBreak/>
              <w:t>人E5 欣賞、包容個別差異並尊重自己與他人的權利。</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【安全教育】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安E4 探討日常生活應該注意的安全。</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【戶外教育】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戶E5 理解他人對環境的不同感受，並且樂於分享自身經驗。</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第四週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2.反反覆覆排著隊</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lastRenderedPageBreak/>
              <w:t>1</w:t>
            </w:r>
            <w:r w:rsidRPr="004E0E11">
              <w:rPr>
                <w:rFonts w:ascii="標楷體" w:eastAsia="標楷體" w:hAnsi="標楷體" w:cs="新細明體" w:hint="eastAsia"/>
                <w:color w:val="000000" w:themeColor="text1"/>
                <w:sz w:val="26"/>
                <w:szCs w:val="20"/>
              </w:rPr>
              <w:t>探索蓋印物與其印出的圖案變化，並以不同的創意組合蓋印出富有變化的樣式。</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2利用容易取得的現成物蓋印圖案，運用蓋印的方式自製包裝紙。</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3能學會基本的包裝技法並利用自製包裝紙包裝禮物。</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4運用反覆原則並使用蓋印方式組合出一幅畫。</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5思考並練習將蓋印畫做二度創作，使成品能用於生活實踐。</w:t>
            </w:r>
          </w:p>
        </w:tc>
        <w:tc>
          <w:tcPr>
            <w:tcW w:w="2126" w:type="dxa"/>
            <w:vAlign w:val="center"/>
          </w:tcPr>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1.</w:t>
            </w:r>
            <w:r w:rsidRPr="00107E22">
              <w:rPr>
                <w:rFonts w:ascii="標楷體" w:eastAsia="標楷體" w:hAnsi="標楷體" w:cs="新細明體" w:hint="eastAsia"/>
                <w:color w:val="000000"/>
                <w:sz w:val="26"/>
                <w:szCs w:val="20"/>
              </w:rPr>
              <w:t>作品評量：評估學生製作的蓋印圖案和包裝紙的美觀度、圖案的清晰度、色彩搭配和適用性。</w:t>
            </w:r>
          </w:p>
          <w:p w:rsidR="002F708C" w:rsidRPr="00002D60" w:rsidRDefault="002F708C" w:rsidP="002F708C">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w:t>
            </w:r>
            <w:r w:rsidRPr="00002D60">
              <w:rPr>
                <w:rFonts w:ascii="標楷體" w:eastAsia="標楷體" w:hAnsi="標楷體" w:cs="新細明體" w:hint="eastAsia"/>
                <w:color w:val="000000"/>
                <w:sz w:val="26"/>
                <w:szCs w:val="20"/>
              </w:rPr>
              <w:t>態度評量：觀察學生對探索、設計和創作過程的積極態度</w:t>
            </w:r>
            <w:r>
              <w:rPr>
                <w:rFonts w:ascii="標楷體" w:eastAsia="標楷體" w:hAnsi="標楷體" w:cs="新細明體" w:hint="eastAsia"/>
                <w:color w:val="000000"/>
                <w:sz w:val="26"/>
                <w:szCs w:val="20"/>
              </w:rPr>
              <w:t>。</w:t>
            </w:r>
          </w:p>
          <w:p w:rsidR="002F708C" w:rsidRPr="007D00E5" w:rsidRDefault="002F708C" w:rsidP="002F708C">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w:t>
            </w:r>
            <w:r w:rsidRPr="00002D60">
              <w:rPr>
                <w:rFonts w:ascii="標楷體" w:eastAsia="標楷體" w:hAnsi="標楷體" w:cs="新細明體" w:hint="eastAsia"/>
                <w:color w:val="000000"/>
                <w:sz w:val="26"/>
                <w:szCs w:val="20"/>
              </w:rPr>
              <w:t>實作評量：評估學生在設計反覆圖案和創作具有反覆美感的作品時的技巧和創意程度。</w:t>
            </w:r>
          </w:p>
        </w:tc>
        <w:tc>
          <w:tcPr>
            <w:tcW w:w="2694" w:type="dxa"/>
            <w:vAlign w:val="center"/>
          </w:tcPr>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【科技教育】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科E7 依據設計構想以規劃物品的製作步驟。</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【環境教育】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環E16 了解物質循環與資源回收利用的原理。</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【生涯規劃教育】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涯E12 學習解決問題與做決定的能力。</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【生命教育】</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生E6 從日常生活中培養道德感以及美感，練習做出道德判斷以及審美判斷，分辨事實和價值的不同。</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第五週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3.由小到大變變變</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1教師引導學生仔細觀察課本圖例並鼓勵發表看法。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2教師利用例圖說明漸層原則的形式原理。</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3教師引導學生將各色系的彩色筆排出漸層色的變化。</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4教師引導學生探索花卉花瓣上的漸層色變化，感受漸層之美。</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5學生學習基本的水墨技法，察覺感知藝術與生活的關聯。</w:t>
            </w:r>
          </w:p>
        </w:tc>
        <w:tc>
          <w:tcPr>
            <w:tcW w:w="2126" w:type="dxa"/>
            <w:vAlign w:val="center"/>
          </w:tcPr>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1.</w:t>
            </w:r>
            <w:r w:rsidRPr="00AC1120">
              <w:rPr>
                <w:rFonts w:ascii="標楷體" w:eastAsia="標楷體" w:hAnsi="標楷體" w:cs="新細明體" w:hint="eastAsia"/>
                <w:color w:val="000000"/>
                <w:sz w:val="26"/>
                <w:szCs w:val="20"/>
              </w:rPr>
              <w:t>實作評量：評估學生在實際創作過程中的技巧掌握和創意發揮，包括蓋印圖案的設計與製作、運用反覆原則的能力、圖案組合的巧妙程度等。</w:t>
            </w:r>
          </w:p>
          <w:p w:rsidR="002F708C" w:rsidRPr="00297726" w:rsidRDefault="002F708C" w:rsidP="002F708C">
            <w:pPr>
              <w:spacing w:line="260" w:lineRule="exact"/>
              <w:rPr>
                <w:rFonts w:ascii="標楷體" w:eastAsia="標楷體" w:hAnsi="標楷體" w:cs="新細明體"/>
                <w:snapToGrid w:val="0"/>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snapToGrid w:val="0"/>
                <w:color w:val="000000"/>
                <w:sz w:val="26"/>
                <w:szCs w:val="20"/>
              </w:rPr>
              <w:t>.</w:t>
            </w:r>
            <w:r w:rsidRPr="00297726">
              <w:rPr>
                <w:rFonts w:ascii="標楷體" w:eastAsia="標楷體" w:hAnsi="標楷體" w:cs="新細明體" w:hint="eastAsia"/>
                <w:snapToGrid w:val="0"/>
                <w:color w:val="000000"/>
                <w:sz w:val="26"/>
                <w:szCs w:val="20"/>
              </w:rPr>
              <w:t>實作評量：實際創作中的技巧和創意，包括他們的表現技巧、用色技巧以及對漸層色變化的掌握程度。</w:t>
            </w:r>
          </w:p>
          <w:p w:rsidR="002F708C" w:rsidRPr="007D00E5" w:rsidRDefault="002F708C" w:rsidP="002F708C">
            <w:pPr>
              <w:widowControl w:val="0"/>
              <w:spacing w:line="260" w:lineRule="exact"/>
              <w:rPr>
                <w:rFonts w:eastAsiaTheme="minorEastAsia"/>
                <w:sz w:val="20"/>
                <w:szCs w:val="20"/>
              </w:rPr>
            </w:pPr>
            <w:r>
              <w:rPr>
                <w:rFonts w:ascii="標楷體" w:eastAsia="標楷體" w:hAnsi="標楷體" w:cs="新細明體"/>
                <w:snapToGrid w:val="0"/>
                <w:color w:val="000000"/>
                <w:sz w:val="26"/>
                <w:szCs w:val="20"/>
              </w:rPr>
              <w:t>3.</w:t>
            </w:r>
            <w:r w:rsidRPr="00297726">
              <w:rPr>
                <w:rFonts w:ascii="標楷體" w:eastAsia="標楷體" w:hAnsi="標楷體" w:cs="新細明體" w:hint="eastAsia"/>
                <w:snapToGrid w:val="0"/>
                <w:color w:val="000000"/>
                <w:sz w:val="26"/>
                <w:szCs w:val="20"/>
              </w:rPr>
              <w:t>作品評量：評估學生創作的作品，包括作品的美感、表現力以及是否成功地呈現了花朵的漸層色變化。</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【科技教育】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科E7 依據設計構想以規劃物品的製作步驟。</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【生涯規劃教育】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涯E11 培養規劃與運用時間的能力。</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涯E12 學習解決問題與做決定的能力。</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【戶外教育】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戶E5 理解他人對環境的不同感受，並且樂於分享自身經驗。</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【生命教育】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【性別平等教育】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性E6 了解圖像、語言與文字的性別意涵，使用性別平等的語言與文字進行溝通。</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【人權教育】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人E5 欣賞、包容個別差異並尊重自己與他人的權利。</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第六週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一、視覺萬花筒</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3.由小到大變變變</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1教師引導學生仔細觀察課本圖例並鼓勵發表看法。</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2教師說明課本四個例圖的形狀漸變方式。</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3教師引導學生利用直尺和圓規，嘗試以學過的反覆（連續）、對稱（均衡）及漸層等美的原則，構思並設計出一張抽象或半抽象的圖案設計作品。</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4教師巡視學生創作情形並予以指導。</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5教師展示學生作品並鼓勵學生表達個人創作時的心得、發現與困難。</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6教師引導學生參閱課本圖例。</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7教師示範與指導學生如何將長紙條利用凹折、彎捲的方式，做出不同的漸層造形。</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8學生製作出具有漸層之美的作品並運用於生活中。</w:t>
            </w:r>
          </w:p>
        </w:tc>
        <w:tc>
          <w:tcPr>
            <w:tcW w:w="2126" w:type="dxa"/>
            <w:vAlign w:val="center"/>
          </w:tcPr>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1.</w:t>
            </w:r>
            <w:r w:rsidRPr="00D6238D">
              <w:rPr>
                <w:rFonts w:ascii="標楷體" w:eastAsia="標楷體" w:hAnsi="標楷體" w:cs="新細明體" w:hint="eastAsia"/>
                <w:color w:val="000000"/>
                <w:sz w:val="26"/>
                <w:szCs w:val="20"/>
              </w:rPr>
              <w:t>實作評量：評估學生使用直尺、圓規等用具設計漸層圖案的技巧和準確度。</w:t>
            </w:r>
          </w:p>
          <w:p w:rsidR="002F708C" w:rsidRPr="007D00E5" w:rsidRDefault="002F708C" w:rsidP="002F708C">
            <w:pPr>
              <w:spacing w:line="260" w:lineRule="exact"/>
              <w:rPr>
                <w:sz w:val="20"/>
                <w:szCs w:val="20"/>
              </w:rPr>
            </w:pPr>
            <w:r>
              <w:rPr>
                <w:rFonts w:ascii="標楷體" w:eastAsia="標楷體" w:hAnsi="標楷體" w:cs="新細明體" w:hint="eastAsia"/>
                <w:color w:val="000000"/>
                <w:sz w:val="26"/>
                <w:szCs w:val="20"/>
              </w:rPr>
              <w:t>2.</w:t>
            </w:r>
            <w:r w:rsidRPr="003B75CD">
              <w:rPr>
                <w:rFonts w:ascii="標楷體" w:eastAsia="標楷體" w:hAnsi="標楷體" w:cs="新細明體" w:hint="eastAsia"/>
                <w:color w:val="000000"/>
                <w:sz w:val="26"/>
                <w:szCs w:val="20"/>
              </w:rPr>
              <w:t>作品評量：評估學生設計的漸層圖案和圖案故事的</w:t>
            </w:r>
            <w:r>
              <w:rPr>
                <w:rFonts w:ascii="標楷體" w:eastAsia="標楷體" w:hAnsi="標楷體" w:cs="新細明體" w:hint="eastAsia"/>
                <w:color w:val="000000"/>
                <w:sz w:val="26"/>
                <w:szCs w:val="20"/>
              </w:rPr>
              <w:t>品質</w:t>
            </w:r>
            <w:r w:rsidRPr="003B75CD">
              <w:rPr>
                <w:rFonts w:ascii="標楷體" w:eastAsia="標楷體" w:hAnsi="標楷體" w:cs="新細明體" w:hint="eastAsia"/>
                <w:color w:val="000000"/>
                <w:sz w:val="26"/>
                <w:szCs w:val="20"/>
              </w:rPr>
              <w:t>，包括圖案的美觀程度、故事的生動性和表達的連貫性等。</w:t>
            </w:r>
          </w:p>
          <w:p w:rsidR="002F708C" w:rsidRPr="007D00E5" w:rsidRDefault="002F708C" w:rsidP="002F708C">
            <w:pPr>
              <w:widowControl w:val="0"/>
              <w:spacing w:line="260" w:lineRule="exact"/>
              <w:rPr>
                <w:rFonts w:eastAsiaTheme="minorEastAsia"/>
                <w:sz w:val="20"/>
                <w:szCs w:val="20"/>
              </w:rPr>
            </w:pPr>
            <w:r>
              <w:rPr>
                <w:rFonts w:ascii="標楷體" w:eastAsia="標楷體" w:hAnsi="標楷體" w:cs="新細明體"/>
                <w:color w:val="000000"/>
                <w:sz w:val="26"/>
                <w:szCs w:val="20"/>
              </w:rPr>
              <w:t>3.</w:t>
            </w:r>
            <w:r w:rsidRPr="005062AF">
              <w:rPr>
                <w:rFonts w:ascii="標楷體" w:eastAsia="標楷體" w:hAnsi="標楷體" w:cs="新細明體" w:hint="eastAsia"/>
                <w:color w:val="000000"/>
                <w:sz w:val="26"/>
                <w:szCs w:val="20"/>
              </w:rPr>
              <w:t>實作評量：評估學生在製作吊飾和探索立體表現媒材與技法時的實際操作能力，包括創意發揮、手工技巧、製作精確度等方面。</w:t>
            </w:r>
          </w:p>
        </w:tc>
        <w:tc>
          <w:tcPr>
            <w:tcW w:w="2694" w:type="dxa"/>
            <w:vAlign w:val="center"/>
          </w:tcPr>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【戶外教育】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戶E5 理解他人對環境的不同感受，並且樂於分享自身經驗。</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【生命教育】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生E6 從日常生活中培養道德感以及美感，練習做出道德判斷以及審美判斷，分辨事實和價值的不同。</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【性別平等教育】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性E6 了解圖像、語言與文字的性別意涵，使用性別平等的語言與文字進行溝通。</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【人權教育】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人E5 欣賞、包容個別差異並尊重自己與他人的權利。</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【科技教育】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科E6 操作家庭常見的手工具。</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科E7 依據設計構想以規劃物品的製作步驟。</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【生涯規劃教育】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涯E11 培養規劃與運用時間的能力。</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涯E12 學習解決問題與做決定的能力。</w:t>
            </w:r>
          </w:p>
          <w:p w:rsidR="002F708C" w:rsidRPr="004E0E11" w:rsidRDefault="002F708C" w:rsidP="002F708C">
            <w:pPr>
              <w:spacing w:line="260" w:lineRule="exact"/>
              <w:rPr>
                <w:rFonts w:eastAsiaTheme="minorEastAsia"/>
                <w:b/>
                <w:snapToGrid w:val="0"/>
                <w:color w:val="000000" w:themeColor="text1"/>
                <w:sz w:val="20"/>
                <w:szCs w:val="20"/>
              </w:rPr>
            </w:pPr>
            <w:r w:rsidRPr="004E0E11">
              <w:rPr>
                <w:rFonts w:ascii="標楷體" w:eastAsia="標楷體" w:hAnsi="標楷體" w:cs="新細明體" w:hint="eastAsia"/>
                <w:b/>
                <w:snapToGrid w:val="0"/>
                <w:color w:val="000000" w:themeColor="text1"/>
                <w:sz w:val="26"/>
                <w:szCs w:val="20"/>
              </w:rPr>
              <w:t>【安全教育】</w:t>
            </w:r>
          </w:p>
          <w:p w:rsidR="002F708C" w:rsidRPr="004E0E11" w:rsidRDefault="002F708C" w:rsidP="002F708C">
            <w:pPr>
              <w:spacing w:line="260" w:lineRule="exact"/>
              <w:rPr>
                <w:rFonts w:eastAsiaTheme="minorEastAsia"/>
                <w:snapToGrid w:val="0"/>
                <w:color w:val="000000" w:themeColor="text1"/>
                <w:sz w:val="20"/>
                <w:szCs w:val="20"/>
              </w:rPr>
            </w:pPr>
            <w:r w:rsidRPr="004E0E11">
              <w:rPr>
                <w:rFonts w:ascii="標楷體" w:eastAsia="標楷體" w:hAnsi="標楷體" w:cs="新細明體" w:hint="eastAsia"/>
                <w:snapToGrid w:val="0"/>
                <w:color w:val="000000" w:themeColor="text1"/>
                <w:sz w:val="26"/>
                <w:szCs w:val="20"/>
              </w:rPr>
              <w:t>安E4 探討日常生活應該注意的安全。</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第七週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1.猜猜我是誰</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1教師引導學生由扉頁內容及插圖，進入課程單元【猜猜我是誰】</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2引導學生思考與探索，一般物品及文具，除了本身既有的功能外，是否能做其它運用或功能。</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3引導學生分組。並以不同的道具或物品請各組同學分別發想物品的10種聯想，並上台分享。</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4請學生發揮想像力，完成物品角色的動作設定。</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5運用物品特性表，找出物品的獨特性和帶給學童的感覺，並賦予這個物品全新的角色，再和同學一起表演，讓台下的同學互動。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一起來猜猜看你們表演的是什麼？角色又是誰？</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6一人扮演一個物品角色在教室裡遊走，遇到不同的物品偶時會產生不同情境的異想空間，發展出不一樣的腦力激盪。</w:t>
            </w:r>
          </w:p>
        </w:tc>
        <w:tc>
          <w:tcPr>
            <w:tcW w:w="2126" w:type="dxa"/>
            <w:vAlign w:val="center"/>
          </w:tcPr>
          <w:p w:rsidR="002F708C" w:rsidRPr="00C4698F" w:rsidRDefault="002F708C" w:rsidP="002F708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2F708C" w:rsidRPr="007D00E5"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D00E5">
              <w:rPr>
                <w:rFonts w:ascii="標楷體" w:eastAsia="標楷體" w:hAnsi="標楷體" w:cs="新細明體" w:hint="eastAsia"/>
                <w:color w:val="000000"/>
                <w:sz w:val="26"/>
                <w:szCs w:val="20"/>
              </w:rPr>
              <w:t>觀察評量</w:t>
            </w:r>
            <w:r>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能認真參與學習活動，展現積極投入的行為。</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hint="eastAsia"/>
                <w:color w:val="000000"/>
                <w:sz w:val="26"/>
              </w:rPr>
              <w:t>3.</w:t>
            </w:r>
            <w:r w:rsidRPr="007D00E5">
              <w:rPr>
                <w:rFonts w:ascii="標楷體" w:eastAsia="標楷體" w:hAnsi="標楷體" w:cs="新細明體" w:hint="eastAsia"/>
                <w:color w:val="000000"/>
                <w:sz w:val="26"/>
              </w:rPr>
              <w:t>口語評量</w:t>
            </w:r>
            <w:r>
              <w:rPr>
                <w:rFonts w:ascii="標楷體" w:eastAsia="標楷體" w:hAnsi="標楷體" w:cs="新細明體" w:hint="eastAsia"/>
                <w:color w:val="000000"/>
                <w:sz w:val="26"/>
              </w:rPr>
              <w:t>：</w:t>
            </w:r>
            <w:r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【閱讀素養教育】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閱E1 認識一般生活情境中需要使用的，以及學習學科基礎知識所應具備的字詞彙。</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閱E2 認識與領域相關的文本類型與寫作題材。</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第八週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1.猜猜我是誰</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1教師引導學生做暖身活動，走S行路線的時候，要保持安全距離，以避免產生肢體間的碰撞。</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 教師引導學生坐下後開始發表，看誰認識的物品角色最多，並予以嘉獎鼓勵。</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 教師引導學生做分組：可採自己認同的角色自由組成，或教師逕行分組，每組角色不限（可多人分飾多角；亦可多人組合成一個角色：如大魔王⋯⋯等），共同討論出一段表演，並上臺發表。</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 教師引導學生分組表演。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5各小組上臺發表。</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6討論與分享。</w:t>
            </w:r>
          </w:p>
        </w:tc>
        <w:tc>
          <w:tcPr>
            <w:tcW w:w="2126" w:type="dxa"/>
            <w:vAlign w:val="center"/>
          </w:tcPr>
          <w:p w:rsidR="002F708C" w:rsidRPr="007D00E5"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2F708C" w:rsidRPr="007D00E5" w:rsidRDefault="002F708C" w:rsidP="002F708C">
            <w:pPr>
              <w:spacing w:line="260" w:lineRule="exact"/>
              <w:rPr>
                <w:bCs/>
                <w:snapToGrid w:val="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參與度</w:t>
            </w:r>
            <w:r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能認真參與學習活動，展現積極投入的行為。</w:t>
            </w:r>
          </w:p>
          <w:p w:rsidR="002F708C" w:rsidRPr="007D00E5" w:rsidRDefault="002F708C" w:rsidP="002F708C">
            <w:pPr>
              <w:spacing w:line="260" w:lineRule="exact"/>
              <w:rPr>
                <w:bCs/>
                <w:snapToGrid w:val="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參與度</w:t>
            </w:r>
            <w:r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能認真參與學習活動，展現積極投入的行為。</w:t>
            </w:r>
          </w:p>
          <w:p w:rsidR="002F708C" w:rsidRPr="007D00E5" w:rsidRDefault="002F708C" w:rsidP="002F708C">
            <w:pPr>
              <w:spacing w:line="260" w:lineRule="exact"/>
              <w:rPr>
                <w:rFonts w:eastAsiaTheme="minorEastAsia"/>
                <w:bCs/>
                <w:snapToGrid w:val="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Pr>
                <w:rFonts w:ascii="標楷體" w:eastAsia="標楷體" w:hAnsi="標楷體" w:cs="新細明體" w:hint="eastAsia"/>
                <w:color w:val="000000"/>
                <w:sz w:val="26"/>
              </w:rPr>
              <w:t>口</w:t>
            </w:r>
            <w:r w:rsidRPr="007D00E5">
              <w:rPr>
                <w:rFonts w:ascii="標楷體" w:eastAsia="標楷體" w:hAnsi="標楷體" w:cs="新細明體" w:hint="eastAsia"/>
                <w:color w:val="000000"/>
                <w:sz w:val="26"/>
              </w:rPr>
              <w:t>語評量</w:t>
            </w:r>
            <w:r>
              <w:rPr>
                <w:rFonts w:ascii="標楷體" w:eastAsia="標楷體" w:hAnsi="標楷體" w:cs="新細明體" w:hint="eastAsia"/>
                <w:color w:val="000000"/>
                <w:sz w:val="26"/>
              </w:rPr>
              <w:t>：</w:t>
            </w:r>
            <w:r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【海洋教育】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海E7 閱讀、分享及創作與海洋有關的故事。</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【環境教育】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環E16 了解物質循環與資源回收利用的原理。</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第九週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2.我來秀一下</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1暖身活動（人、地、事接龍遊戲），讓學生練習造出含有人、地、事完整的句子。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2學生抽出三張字條，試著假想情境，並運用肢體表演出來。</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3教師總結。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4教師講解5W思考法。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5教師引導學生做分組，每組以三個以角色為限，請同</w:t>
            </w:r>
            <w:r>
              <w:rPr>
                <w:rFonts w:ascii="標楷體" w:eastAsia="標楷體" w:hAnsi="標楷體" w:cs="新細明體" w:hint="eastAsia"/>
                <w:color w:val="000000"/>
                <w:sz w:val="26"/>
                <w:szCs w:val="20"/>
              </w:rPr>
              <w:t>學們依照人、事、時、地、物的方式，發揮創意和想像力，將五個圓圈</w:t>
            </w:r>
            <w:r w:rsidRPr="004E0E11">
              <w:rPr>
                <w:rFonts w:ascii="標楷體" w:eastAsia="標楷體" w:hAnsi="標楷體" w:cs="新細明體" w:hint="eastAsia"/>
                <w:color w:val="000000"/>
                <w:sz w:val="26"/>
                <w:szCs w:val="20"/>
              </w:rPr>
              <w:t>中的內容，添油加醋地串成一個有連續情節的故事，並上臺發表。</w:t>
            </w:r>
          </w:p>
        </w:tc>
        <w:tc>
          <w:tcPr>
            <w:tcW w:w="2126" w:type="dxa"/>
            <w:vAlign w:val="center"/>
          </w:tcPr>
          <w:p w:rsidR="002F708C" w:rsidRPr="007D00E5"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D00E5">
              <w:rPr>
                <w:rFonts w:ascii="標楷體" w:eastAsia="標楷體" w:hAnsi="標楷體" w:cs="新細明體" w:hint="eastAsia"/>
                <w:color w:val="000000"/>
                <w:sz w:val="26"/>
                <w:szCs w:val="20"/>
              </w:rPr>
              <w:t>實作評量：運用創意與發想，創造出屬於自己獨一無二的物品角色。</w:t>
            </w:r>
          </w:p>
          <w:p w:rsidR="002F708C" w:rsidRPr="0084603D" w:rsidRDefault="002F708C" w:rsidP="002F708C">
            <w:pPr>
              <w:spacing w:line="260" w:lineRule="exact"/>
              <w:rPr>
                <w:sz w:val="20"/>
                <w:szCs w:val="20"/>
              </w:rPr>
            </w:pPr>
            <w:r>
              <w:rPr>
                <w:rFonts w:ascii="標楷體" w:eastAsia="標楷體" w:hAnsi="標楷體" w:cs="新細明體" w:hint="eastAsia"/>
                <w:color w:val="000000"/>
                <w:sz w:val="26"/>
                <w:szCs w:val="20"/>
              </w:rPr>
              <w:t>2.</w:t>
            </w:r>
            <w:r w:rsidRPr="007D00E5">
              <w:rPr>
                <w:rFonts w:ascii="標楷體" w:eastAsia="標楷體" w:hAnsi="標楷體" w:cs="新細明體" w:hint="eastAsia"/>
                <w:color w:val="000000"/>
                <w:sz w:val="26"/>
                <w:szCs w:val="20"/>
              </w:rPr>
              <w:t>口語評量：能展現合作的技巧，設計出一段簡單的表演。</w:t>
            </w:r>
          </w:p>
          <w:p w:rsidR="002F708C" w:rsidRPr="0084603D" w:rsidRDefault="002F708C" w:rsidP="002F708C">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rPr>
              <w:t>.</w:t>
            </w:r>
            <w:r w:rsidRPr="007D00E5">
              <w:rPr>
                <w:rFonts w:ascii="標楷體" w:eastAsia="標楷體" w:hAnsi="標楷體" w:cs="新細明體" w:hint="eastAsia"/>
                <w:color w:val="000000"/>
                <w:sz w:val="26"/>
              </w:rPr>
              <w:t>小組表演：能與他人或多人合作完成表演任務。</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【閱讀素養教育】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閱E1 認識一般生活情境中需要使用的，以及學習學科基礎知識所應具備的字詞彙。</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閱E2 認識與領域相關的文本類型與寫作題材。</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第十週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2.我來秀一下</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1教師說明如何對照課本上的劇本創作表，把故事大綱、角色分配和「物品角色」的對話寫下來，一起來分組編寫劇本。</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2教師進行小組分組。</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 教師依據表格說明引導同學創作簡單故事劇本。</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 小組上臺發表。</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 教師總結。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6教師引導學生參閱課本圖文。</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7教師講解什麼是舞臺？</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8教師提問，在校園裡，有哪些地方可以作為物品角色的表演空間。</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 教師鼓勵學生發表，學生依照自己的想法自由回答：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10討論與分享。</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11教師總結。</w:t>
            </w:r>
          </w:p>
        </w:tc>
        <w:tc>
          <w:tcPr>
            <w:tcW w:w="2126" w:type="dxa"/>
            <w:vAlign w:val="center"/>
          </w:tcPr>
          <w:p w:rsidR="002F708C" w:rsidRPr="007D00E5" w:rsidRDefault="002F708C" w:rsidP="002F708C">
            <w:pPr>
              <w:spacing w:line="260" w:lineRule="exact"/>
              <w:rPr>
                <w:rFonts w:eastAsiaTheme="minorEastAsia"/>
              </w:rPr>
            </w:pPr>
            <w:r>
              <w:rPr>
                <w:rFonts w:ascii="標楷體" w:eastAsia="標楷體" w:hAnsi="標楷體" w:cs="新細明體" w:hint="eastAsia"/>
                <w:color w:val="000000"/>
                <w:sz w:val="26"/>
              </w:rPr>
              <w:t>1.</w:t>
            </w:r>
            <w:r w:rsidRPr="007D00E5">
              <w:rPr>
                <w:rFonts w:ascii="標楷體" w:eastAsia="標楷體" w:hAnsi="標楷體" w:cs="新細明體" w:hint="eastAsia"/>
                <w:color w:val="000000"/>
                <w:sz w:val="26"/>
              </w:rPr>
              <w:t>觀察評量：能認真參與學習活動，展現積極投入的行為。</w:t>
            </w:r>
          </w:p>
          <w:p w:rsidR="002F708C" w:rsidRPr="007D00E5" w:rsidRDefault="002F708C" w:rsidP="002F708C">
            <w:pPr>
              <w:spacing w:line="260" w:lineRule="exact"/>
              <w:rPr>
                <w:bCs/>
                <w:snapToGrid w:val="0"/>
              </w:rPr>
            </w:pPr>
            <w:r>
              <w:rPr>
                <w:rFonts w:ascii="標楷體" w:eastAsia="標楷體" w:hAnsi="標楷體" w:cs="新細明體" w:hint="eastAsia"/>
                <w:color w:val="000000"/>
                <w:sz w:val="26"/>
              </w:rPr>
              <w:t>2</w:t>
            </w:r>
            <w:r>
              <w:rPr>
                <w:rFonts w:ascii="標楷體" w:eastAsia="標楷體" w:hAnsi="標楷體" w:cs="新細明體"/>
                <w:color w:val="000000"/>
                <w:sz w:val="26"/>
              </w:rPr>
              <w:t>.</w:t>
            </w:r>
            <w:r w:rsidRPr="007D00E5">
              <w:rPr>
                <w:rFonts w:ascii="標楷體" w:eastAsia="標楷體" w:hAnsi="標楷體" w:cs="新細明體" w:hint="eastAsia"/>
                <w:color w:val="000000"/>
                <w:sz w:val="26"/>
              </w:rPr>
              <w:t>口語評量：能嘗試遊戲與活動，表現自己的感受與想法。</w:t>
            </w:r>
          </w:p>
          <w:p w:rsidR="002F708C" w:rsidRPr="007D00E5"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7D00E5">
              <w:rPr>
                <w:rFonts w:ascii="標楷體" w:eastAsia="標楷體" w:hAnsi="標楷體" w:cs="新細明體" w:hint="eastAsia"/>
                <w:color w:val="000000"/>
                <w:sz w:val="26"/>
                <w:szCs w:val="20"/>
              </w:rPr>
              <w:t>實作評量：發揮想像力，創造出有情節的故事。</w:t>
            </w:r>
          </w:p>
          <w:p w:rsidR="002F708C" w:rsidRPr="007D00E5" w:rsidRDefault="002F708C" w:rsidP="002F708C">
            <w:pPr>
              <w:spacing w:line="260" w:lineRule="exact"/>
              <w:rPr>
                <w:rFonts w:eastAsiaTheme="minorEastAsia"/>
                <w:bCs/>
                <w:snapToGrid w:val="0"/>
              </w:rPr>
            </w:pPr>
            <w:r>
              <w:rPr>
                <w:rFonts w:ascii="標楷體" w:eastAsia="標楷體" w:hAnsi="標楷體" w:cs="新細明體"/>
                <w:color w:val="000000"/>
                <w:sz w:val="26"/>
              </w:rPr>
              <w:t>4.</w:t>
            </w:r>
            <w:r w:rsidRPr="007D00E5">
              <w:rPr>
                <w:rFonts w:ascii="標楷體" w:eastAsia="標楷體" w:hAnsi="標楷體" w:cs="新細明體" w:hint="eastAsia"/>
                <w:color w:val="000000"/>
                <w:sz w:val="26"/>
              </w:rPr>
              <w:t>小組發表：能與他人或多人合作完成劇本編寫任務並進行發表。</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【閱讀素養教育】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閱E1 認識一般生活情境中需要使用的，以及學習學科基礎知識所應具備的字詞彙。</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閱E2 認識與領域相關的文本類型與寫作題材。</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【戶外教育】</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戶E1 善用教室外、戶外及校外教學，認識生活環境（自然或人為）。</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第十一週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3.我們來演戲</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1教師請學生依照小組劇本裡的角色特性（如：名稱、性別、年齡、外型、個性、聲音的特色、最喜歡和最討厭的角色等)，依序填入課本上的角色卡。</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2依據統整出來特性，賦予它一個最合適的角色名稱。</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3教師引導學生認識不同的重音會如何改變句子的意思和說話者情緒的不同處。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4教師引導各組同學分別討論創作劇本中角色的聲音後，依序請各組上臺發表，看哪一組的角色聲音差別最大？哪一組的聲音最有特色？</w:t>
            </w:r>
          </w:p>
        </w:tc>
        <w:tc>
          <w:tcPr>
            <w:tcW w:w="2126" w:type="dxa"/>
            <w:vAlign w:val="center"/>
          </w:tcPr>
          <w:p w:rsidR="002F708C" w:rsidRPr="007D00E5" w:rsidRDefault="002F708C" w:rsidP="002F708C">
            <w:pPr>
              <w:spacing w:line="260" w:lineRule="exact"/>
              <w:rPr>
                <w:rFonts w:eastAsiaTheme="minorEastAsia"/>
              </w:rPr>
            </w:pPr>
            <w:r>
              <w:rPr>
                <w:rFonts w:ascii="標楷體" w:eastAsia="標楷體" w:hAnsi="標楷體" w:cs="新細明體"/>
                <w:color w:val="000000"/>
                <w:sz w:val="26"/>
                <w:szCs w:val="20"/>
              </w:rPr>
              <w:t>1.</w:t>
            </w:r>
            <w:r>
              <w:rPr>
                <w:rFonts w:ascii="標楷體" w:eastAsia="標楷體" w:hAnsi="標楷體" w:cs="新細明體" w:hint="eastAsia"/>
                <w:color w:val="000000"/>
                <w:sz w:val="26"/>
                <w:szCs w:val="20"/>
              </w:rPr>
              <w:t>參與度</w:t>
            </w:r>
            <w:r w:rsidRPr="007D00E5">
              <w:rPr>
                <w:rFonts w:ascii="標楷體" w:eastAsia="標楷體" w:hAnsi="標楷體" w:cs="新細明體" w:hint="eastAsia"/>
                <w:color w:val="000000"/>
                <w:sz w:val="26"/>
              </w:rPr>
              <w:t>評量：能認真參與學習活動，展現積極投入的行為。</w:t>
            </w:r>
          </w:p>
          <w:p w:rsidR="002F708C" w:rsidRPr="007D00E5" w:rsidRDefault="002F708C" w:rsidP="002F708C">
            <w:pPr>
              <w:spacing w:line="260" w:lineRule="exact"/>
              <w:rPr>
                <w:bCs/>
                <w:snapToGrid w:val="0"/>
              </w:rPr>
            </w:pPr>
            <w:r>
              <w:rPr>
                <w:rFonts w:ascii="標楷體" w:eastAsia="標楷體" w:hAnsi="標楷體" w:cs="新細明體"/>
                <w:color w:val="000000"/>
                <w:sz w:val="26"/>
              </w:rPr>
              <w:t>2.</w:t>
            </w:r>
            <w:r w:rsidRPr="007D00E5">
              <w:rPr>
                <w:rFonts w:ascii="標楷體" w:eastAsia="標楷體" w:hAnsi="標楷體" w:cs="新細明體" w:hint="eastAsia"/>
                <w:color w:val="000000"/>
                <w:sz w:val="26"/>
              </w:rPr>
              <w:t>口語評量：能嘗試表現自己的感受與想法。</w:t>
            </w:r>
          </w:p>
          <w:p w:rsidR="002F708C" w:rsidRPr="007D00E5" w:rsidRDefault="002F708C" w:rsidP="002F708C">
            <w:pPr>
              <w:spacing w:line="260" w:lineRule="exact"/>
              <w:rPr>
                <w:rFonts w:eastAsiaTheme="minorEastAsia"/>
                <w:sz w:val="20"/>
                <w:szCs w:val="20"/>
              </w:rPr>
            </w:pPr>
            <w:r>
              <w:rPr>
                <w:rFonts w:ascii="標楷體" w:eastAsia="標楷體" w:hAnsi="標楷體" w:cs="新細明體"/>
                <w:color w:val="000000"/>
                <w:sz w:val="26"/>
                <w:szCs w:val="20"/>
              </w:rPr>
              <w:t>3.</w:t>
            </w:r>
            <w:r w:rsidRPr="007D00E5">
              <w:rPr>
                <w:rFonts w:ascii="標楷體" w:eastAsia="標楷體" w:hAnsi="標楷體" w:cs="新細明體" w:hint="eastAsia"/>
                <w:color w:val="000000"/>
                <w:sz w:val="26"/>
                <w:szCs w:val="20"/>
              </w:rPr>
              <w:t>紙筆評量：能寫出物品特性分析表。</w:t>
            </w:r>
          </w:p>
          <w:p w:rsidR="002F708C" w:rsidRPr="007D00E5" w:rsidRDefault="002F708C" w:rsidP="002F708C">
            <w:pPr>
              <w:spacing w:line="260" w:lineRule="exact"/>
              <w:rPr>
                <w:bCs/>
                <w:snapToGrid w:val="0"/>
              </w:rPr>
            </w:pPr>
            <w:r>
              <w:rPr>
                <w:rFonts w:ascii="標楷體" w:eastAsia="標楷體" w:hAnsi="標楷體" w:cs="新細明體"/>
                <w:color w:val="000000"/>
                <w:sz w:val="26"/>
              </w:rPr>
              <w:t>4.</w:t>
            </w:r>
            <w:r w:rsidRPr="007D00E5">
              <w:rPr>
                <w:rFonts w:ascii="標楷體" w:eastAsia="標楷體" w:hAnsi="標楷體" w:cs="新細明體" w:hint="eastAsia"/>
                <w:color w:val="000000"/>
                <w:sz w:val="26"/>
              </w:rPr>
              <w:t>小組討論：能認真參與學習活動，展現出積極投入的行為。</w:t>
            </w:r>
          </w:p>
          <w:p w:rsidR="002F708C" w:rsidRPr="007D00E5" w:rsidRDefault="002F708C" w:rsidP="002F708C">
            <w:pPr>
              <w:spacing w:line="260" w:lineRule="exact"/>
              <w:rPr>
                <w:rFonts w:eastAsiaTheme="minorEastAsia"/>
              </w:rPr>
            </w:pPr>
            <w:r>
              <w:rPr>
                <w:rFonts w:ascii="標楷體" w:eastAsia="標楷體" w:hAnsi="標楷體" w:cs="新細明體" w:hint="eastAsia"/>
                <w:color w:val="000000"/>
                <w:sz w:val="26"/>
                <w:szCs w:val="20"/>
              </w:rPr>
              <w:t>5</w:t>
            </w:r>
            <w:r>
              <w:rPr>
                <w:rFonts w:ascii="標楷體" w:eastAsia="標楷體" w:hAnsi="標楷體" w:cs="新細明體"/>
                <w:color w:val="000000"/>
                <w:sz w:val="26"/>
                <w:szCs w:val="20"/>
              </w:rPr>
              <w:t>.</w:t>
            </w:r>
            <w:r w:rsidRPr="007D00E5">
              <w:rPr>
                <w:rFonts w:ascii="標楷體" w:eastAsia="標楷體" w:hAnsi="標楷體" w:cs="新細明體" w:hint="eastAsia"/>
                <w:color w:val="000000"/>
                <w:sz w:val="26"/>
              </w:rPr>
              <w:t>觀察評量：能發現角色個性和物品特徵之間的連結性。</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hint="eastAsia"/>
                <w:color w:val="000000"/>
                <w:sz w:val="26"/>
              </w:rPr>
              <w:t>6.</w:t>
            </w:r>
            <w:r w:rsidRPr="007D00E5">
              <w:rPr>
                <w:rFonts w:ascii="標楷體" w:eastAsia="標楷體" w:hAnsi="標楷體" w:cs="新細明體" w:hint="eastAsia"/>
                <w:color w:val="000000"/>
                <w:sz w:val="26"/>
              </w:rPr>
              <w:t>小組討論：能認真參與學習活動，展現出積極投入的行為。</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【閱讀素養教育】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閱E1 認識一般生活情境中需要使用的，以及學習學科基礎知識所應具備的字詞彙。</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閱E2 認識與領域相關的文本類型與寫作題材。</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第十二週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二、表演任我行</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3.我們來演戲</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藝-E-A3 學習規劃藝術活動，豐富生活經驗。</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lastRenderedPageBreak/>
              <w:t>1 教師引導學生參閱課本圖文。</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 教師發問，有什麼其他的想法可以讓表演更加精彩呢？</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 學生自由回答。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 教師請各小組的成員，按照自己的劇本，做演出前最後的排練。</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 教師於同學排練時，需進行課間巡視。</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 教師總結。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7「偶」來演給你看（演出40分鐘）</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8各組上台發表。</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9討論與分享。</w:t>
            </w:r>
          </w:p>
        </w:tc>
        <w:tc>
          <w:tcPr>
            <w:tcW w:w="2126" w:type="dxa"/>
            <w:vAlign w:val="center"/>
          </w:tcPr>
          <w:p w:rsidR="002F708C" w:rsidRPr="007D00E5" w:rsidRDefault="002F708C" w:rsidP="002F708C">
            <w:pPr>
              <w:spacing w:line="260" w:lineRule="exact"/>
              <w:rPr>
                <w:rFonts w:eastAsiaTheme="minorEastAsia"/>
              </w:rPr>
            </w:pPr>
            <w:r>
              <w:rPr>
                <w:rFonts w:ascii="標楷體" w:eastAsia="標楷體" w:hAnsi="標楷體" w:cs="新細明體" w:hint="eastAsia"/>
                <w:color w:val="000000"/>
                <w:sz w:val="26"/>
                <w:szCs w:val="20"/>
              </w:rPr>
              <w:t>1.參與度</w:t>
            </w:r>
            <w:r w:rsidRPr="007D00E5">
              <w:rPr>
                <w:rFonts w:ascii="標楷體" w:eastAsia="標楷體" w:hAnsi="標楷體" w:cs="新細明體" w:hint="eastAsia"/>
                <w:color w:val="000000"/>
                <w:sz w:val="26"/>
              </w:rPr>
              <w:t>評量：能認真參與學習活動，展現積極投入的行為。</w:t>
            </w:r>
          </w:p>
          <w:p w:rsidR="002F708C" w:rsidRPr="007D00E5" w:rsidRDefault="002F708C" w:rsidP="002F708C">
            <w:pPr>
              <w:spacing w:line="260" w:lineRule="exact"/>
              <w:rPr>
                <w:bCs/>
                <w:snapToGrid w:val="0"/>
              </w:rPr>
            </w:pPr>
            <w:r>
              <w:rPr>
                <w:rFonts w:ascii="標楷體" w:eastAsia="標楷體" w:hAnsi="標楷體" w:cs="新細明體"/>
                <w:color w:val="000000"/>
                <w:sz w:val="26"/>
              </w:rPr>
              <w:t>2.</w:t>
            </w:r>
            <w:r w:rsidRPr="007D00E5">
              <w:rPr>
                <w:rFonts w:ascii="標楷體" w:eastAsia="標楷體" w:hAnsi="標楷體" w:cs="新細明體" w:hint="eastAsia"/>
                <w:color w:val="000000"/>
                <w:sz w:val="26"/>
              </w:rPr>
              <w:t>小組討論：能嘗試討論及發表，表現自己的感受與想法。</w:t>
            </w:r>
          </w:p>
          <w:p w:rsidR="002F708C" w:rsidRPr="007D00E5" w:rsidRDefault="002F708C" w:rsidP="002F708C">
            <w:pPr>
              <w:spacing w:line="260" w:lineRule="exact"/>
              <w:rPr>
                <w:rFonts w:eastAsiaTheme="minorEastAsia"/>
              </w:rPr>
            </w:pPr>
            <w:r>
              <w:rPr>
                <w:rFonts w:ascii="標楷體" w:eastAsia="標楷體" w:hAnsi="標楷體" w:cs="新細明體"/>
                <w:color w:val="000000"/>
                <w:sz w:val="26"/>
              </w:rPr>
              <w:t>3.</w:t>
            </w:r>
            <w:r w:rsidRPr="007D00E5">
              <w:rPr>
                <w:rFonts w:ascii="標楷體" w:eastAsia="標楷體" w:hAnsi="標楷體" w:cs="新細明體" w:hint="eastAsia"/>
                <w:color w:val="000000"/>
                <w:sz w:val="26"/>
              </w:rPr>
              <w:t>口語評量：能認真參與學習活動，展現積極投入的行為。</w:t>
            </w:r>
          </w:p>
          <w:p w:rsidR="002F708C" w:rsidRPr="007D00E5" w:rsidRDefault="002F708C" w:rsidP="002F708C">
            <w:pPr>
              <w:spacing w:line="260" w:lineRule="exact"/>
              <w:rPr>
                <w:rFonts w:eastAsiaTheme="minorEastAsia"/>
                <w:bCs/>
                <w:snapToGrid w:val="0"/>
              </w:rPr>
            </w:pPr>
            <w:r>
              <w:rPr>
                <w:rFonts w:ascii="標楷體" w:eastAsia="標楷體" w:hAnsi="標楷體" w:cs="新細明體"/>
                <w:color w:val="000000"/>
                <w:sz w:val="26"/>
              </w:rPr>
              <w:lastRenderedPageBreak/>
              <w:t>4.</w:t>
            </w:r>
            <w:r w:rsidRPr="007D00E5">
              <w:rPr>
                <w:rFonts w:ascii="標楷體" w:eastAsia="標楷體" w:hAnsi="標楷體" w:cs="新細明體" w:hint="eastAsia"/>
                <w:color w:val="000000"/>
                <w:sz w:val="26"/>
                <w:szCs w:val="20"/>
              </w:rPr>
              <w:t>實作評量：能運用聲音效果進行表演。</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lastRenderedPageBreak/>
              <w:t>【閱讀素養教育】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閱E1 認識一般生活情境中需要使用的，以及學習學科基礎知識所應具備的字詞彙。</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閱E2 認識與領域相關的文本類型與寫作題材。</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第十三週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1.歡愉的音樂</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1暖身活動，教師依歌詞節奏帶領學生做動作。</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2教師依歌詞節奏帶念學生唸出〈動動歌〉節奏語言。</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3〈動動歌〉歌曲教學。</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4歌唱接力：學生圍成一圈，每一行前兩小節大家一起演唱。</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5.歌曲教唱：〈生日快樂〉。</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6節奏練習：學童跟著課本譜例，一邊聽音樂一邊指出音樂的線條，去感受高高低低的音高與優美旋律。</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7樂理教學——認識C大調音階。</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8聽與唱C大調音階曲調。</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9認識C大調音階在鍵盤上的位置。（延伸活動──跳格子遊戲）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10.認識唱名：進行「唱名的練習與遊戲」。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11. 欣賞重點：樂曲速度、強弱變化的趣味，小喇叭顫音和長號滑音的對比。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12. 介紹小喇叭的外形。</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13.討論與總結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歸納音樂要素，學生討論並自由發表意見。</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（1）樂器：小號音色明亮、尖銳；有三個活塞來改變音高；用吹嘴發出聲音等。</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（2）旋律：快樂的、熱鬧、輕鬆、反覆很多次。</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（3）節奏：快速的。</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（4）強弱：Ａ段較強；Ｂ段柔和。</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lastRenderedPageBreak/>
              <w:t>（5）曲式：序奏－Ａ－Ｂ－Ａ－尾奏。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14大家提供意見選擇適合慶生會的背景音樂，分享並播放聆聽。</w:t>
            </w:r>
          </w:p>
        </w:tc>
        <w:tc>
          <w:tcPr>
            <w:tcW w:w="2126" w:type="dxa"/>
            <w:vAlign w:val="center"/>
          </w:tcPr>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lastRenderedPageBreak/>
              <w:t>1.</w:t>
            </w:r>
            <w:r w:rsidRPr="00C4698F">
              <w:rPr>
                <w:rFonts w:ascii="標楷體" w:eastAsia="標楷體" w:hAnsi="標楷體" w:cs="新細明體" w:hint="eastAsia"/>
                <w:bCs/>
                <w:snapToGrid w:val="0"/>
                <w:color w:val="000000"/>
                <w:sz w:val="26"/>
              </w:rPr>
              <w:t>實作評量：有效地進行暖身活動和節奏練習，並能夠在認識和創作說白節奏時展現出節奏感和創造力。</w:t>
            </w:r>
          </w:p>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2.</w:t>
            </w:r>
            <w:r w:rsidRPr="00C4698F">
              <w:rPr>
                <w:rFonts w:ascii="標楷體" w:eastAsia="標楷體" w:hAnsi="標楷體" w:cs="新細明體" w:hint="eastAsia"/>
                <w:bCs/>
                <w:snapToGrid w:val="0"/>
                <w:color w:val="000000"/>
                <w:sz w:val="26"/>
              </w:rPr>
              <w:t>口語評量：能夠流暢地唱出〈生日快樂〉歌曲以及C大調音階，並能夠清晰地表達對音樂的理解和感受。</w:t>
            </w:r>
          </w:p>
          <w:p w:rsidR="002F708C" w:rsidRPr="0043344E"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Pr>
                <w:rFonts w:ascii="標楷體" w:eastAsia="標楷體" w:hAnsi="標楷體" w:cs="新細明體" w:hint="eastAsia"/>
                <w:bCs/>
                <w:snapToGrid w:val="0"/>
                <w:color w:val="000000"/>
                <w:sz w:val="26"/>
              </w:rPr>
              <w:t>.</w:t>
            </w:r>
            <w:r w:rsidRPr="0043344E">
              <w:rPr>
                <w:rFonts w:ascii="標楷體" w:eastAsia="標楷體" w:hAnsi="標楷體" w:cs="新細明體" w:hint="eastAsia"/>
                <w:bCs/>
                <w:snapToGrid w:val="0"/>
                <w:color w:val="000000"/>
                <w:sz w:val="26"/>
              </w:rPr>
              <w:t>口語評量：學生對於樂曲欣賞的表達能力，包括速度、強弱變化、樂器對比等方面的描述是否清晰、準確。</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bCs/>
                <w:snapToGrid w:val="0"/>
                <w:color w:val="000000"/>
                <w:sz w:val="26"/>
              </w:rPr>
              <w:t>4.</w:t>
            </w:r>
            <w:r w:rsidRPr="0043344E">
              <w:rPr>
                <w:rFonts w:ascii="標楷體" w:eastAsia="標楷體" w:hAnsi="標楷體" w:cs="新細明體" w:hint="eastAsia"/>
                <w:bCs/>
                <w:snapToGrid w:val="0"/>
                <w:color w:val="000000"/>
                <w:sz w:val="26"/>
              </w:rPr>
              <w:t>態度評量：參與討論的態度，包括是否積極參與、尊重他人意見、表現出對音樂的興趣和熱情等。</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【性別平等教育】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性E11 培養性別間合宜表達情感的能力。</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【人權教育】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人E3 了解每個人需求的不同，並討論與遵守團體的規則。</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【生涯規劃教育】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涯E7 培養良好的人際互動能力。</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第十四週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1.歡愉的音樂</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1.〈大寶和小寶〉導入活動與創作背景介紹。</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2.〈大寶和小寶〉歌曲教唱。</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 播放音樂CD，學生視譜或寫譜，並聆聽歌曲曲調。</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4. 彈奏〈大寶和小寶〉，學生用唱名視唱曲譜唱出，並注意十六分音符的節奏。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 教師補充說明〈大寶和小寶〉的歌詞內涵。</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 說出</w:t>
            </w:r>
            <w:r w:rsidRPr="004E0E11">
              <w:rPr>
                <w:rFonts w:ascii="標楷體" w:eastAsia="標楷體" w:hAnsi="標楷體" w:cs="新細明體" w:hint="eastAsia"/>
                <w:noProof/>
                <w:color w:val="000000"/>
                <w:sz w:val="26"/>
                <w:szCs w:val="20"/>
              </w:rPr>
              <w:drawing>
                <wp:inline distT="0" distB="0" distL="0" distR="0" wp14:anchorId="6F1CBDAD" wp14:editId="3CA583C5">
                  <wp:extent cx="114306" cy="17145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306" cy="171459"/>
                          </a:xfrm>
                          <a:prstGeom prst="rect">
                            <a:avLst/>
                          </a:prstGeom>
                        </pic:spPr>
                      </pic:pic>
                    </a:graphicData>
                  </a:graphic>
                </wp:inline>
              </w:drawing>
            </w:r>
            <w:r w:rsidRPr="004E0E11">
              <w:rPr>
                <w:rFonts w:ascii="標楷體" w:eastAsia="標楷體" w:hAnsi="標楷體" w:cs="新細明體" w:hint="eastAsia"/>
                <w:color w:val="000000"/>
                <w:sz w:val="26"/>
                <w:szCs w:val="20"/>
              </w:rPr>
              <w:t>、</w:t>
            </w:r>
            <w:r w:rsidRPr="004E0E11">
              <w:rPr>
                <w:rFonts w:ascii="標楷體" w:eastAsia="標楷體" w:hAnsi="標楷體" w:cs="新細明體" w:hint="eastAsia"/>
                <w:noProof/>
                <w:color w:val="000000"/>
                <w:sz w:val="26"/>
                <w:szCs w:val="20"/>
              </w:rPr>
              <w:drawing>
                <wp:inline distT="0" distB="0" distL="0" distR="0" wp14:anchorId="34BCE207" wp14:editId="4D37E8A1">
                  <wp:extent cx="120656" cy="133357"/>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656" cy="133357"/>
                          </a:xfrm>
                          <a:prstGeom prst="rect">
                            <a:avLst/>
                          </a:prstGeom>
                        </pic:spPr>
                      </pic:pic>
                    </a:graphicData>
                  </a:graphic>
                </wp:inline>
              </w:drawing>
            </w:r>
            <w:r w:rsidRPr="004E0E11">
              <w:rPr>
                <w:rFonts w:ascii="標楷體" w:eastAsia="標楷體" w:hAnsi="標楷體" w:cs="新細明體" w:hint="eastAsia"/>
                <w:color w:val="000000"/>
                <w:sz w:val="26"/>
                <w:szCs w:val="20"/>
              </w:rPr>
              <w:t>、</w:t>
            </w:r>
            <w:r w:rsidRPr="004E0E11">
              <w:rPr>
                <w:rFonts w:ascii="標楷體" w:eastAsia="標楷體" w:hAnsi="標楷體" w:cs="新細明體" w:hint="eastAsia"/>
                <w:noProof/>
                <w:color w:val="000000"/>
                <w:sz w:val="26"/>
                <w:szCs w:val="20"/>
              </w:rPr>
              <w:drawing>
                <wp:inline distT="0" distB="0" distL="0" distR="0" wp14:anchorId="74E44A44" wp14:editId="7502147A">
                  <wp:extent cx="190510" cy="13335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10" cy="133357"/>
                          </a:xfrm>
                          <a:prstGeom prst="rect">
                            <a:avLst/>
                          </a:prstGeom>
                        </pic:spPr>
                      </pic:pic>
                    </a:graphicData>
                  </a:graphic>
                </wp:inline>
              </w:drawing>
            </w:r>
            <w:r w:rsidRPr="004E0E11">
              <w:rPr>
                <w:rFonts w:ascii="標楷體" w:eastAsia="標楷體" w:hAnsi="標楷體" w:cs="新細明體" w:hint="eastAsia"/>
                <w:color w:val="000000"/>
                <w:sz w:val="26"/>
                <w:szCs w:val="20"/>
              </w:rPr>
              <w:t>三種節奏拍值相似或相異之處。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 教師鼓勵學生依</w:t>
            </w:r>
            <w:r w:rsidRPr="004E0E11">
              <w:rPr>
                <w:rFonts w:ascii="標楷體" w:eastAsia="標楷體" w:hAnsi="標楷體" w:cs="新細明體" w:hint="eastAsia"/>
                <w:noProof/>
                <w:color w:val="000000"/>
                <w:sz w:val="26"/>
                <w:szCs w:val="20"/>
              </w:rPr>
              <w:drawing>
                <wp:inline distT="0" distB="0" distL="0" distR="0" wp14:anchorId="6BD87D3C" wp14:editId="6B495CCE">
                  <wp:extent cx="114306" cy="171459"/>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306" cy="171459"/>
                          </a:xfrm>
                          <a:prstGeom prst="rect">
                            <a:avLst/>
                          </a:prstGeom>
                        </pic:spPr>
                      </pic:pic>
                    </a:graphicData>
                  </a:graphic>
                </wp:inline>
              </w:drawing>
            </w:r>
            <w:r w:rsidRPr="004E0E11">
              <w:rPr>
                <w:rFonts w:ascii="標楷體" w:eastAsia="標楷體" w:hAnsi="標楷體" w:cs="新細明體" w:hint="eastAsia"/>
                <w:color w:val="000000"/>
                <w:sz w:val="26"/>
                <w:szCs w:val="20"/>
              </w:rPr>
              <w:t>、</w:t>
            </w:r>
            <w:r w:rsidRPr="004E0E11">
              <w:rPr>
                <w:rFonts w:ascii="標楷體" w:eastAsia="標楷體" w:hAnsi="標楷體" w:cs="新細明體" w:hint="eastAsia"/>
                <w:noProof/>
                <w:color w:val="000000"/>
                <w:sz w:val="26"/>
                <w:szCs w:val="20"/>
              </w:rPr>
              <w:drawing>
                <wp:inline distT="0" distB="0" distL="0" distR="0" wp14:anchorId="787A4E55" wp14:editId="071C0AB1">
                  <wp:extent cx="120656" cy="133357"/>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656" cy="133357"/>
                          </a:xfrm>
                          <a:prstGeom prst="rect">
                            <a:avLst/>
                          </a:prstGeom>
                        </pic:spPr>
                      </pic:pic>
                    </a:graphicData>
                  </a:graphic>
                </wp:inline>
              </w:drawing>
            </w:r>
            <w:r w:rsidRPr="004E0E11">
              <w:rPr>
                <w:rFonts w:ascii="標楷體" w:eastAsia="標楷體" w:hAnsi="標楷體" w:cs="新細明體" w:hint="eastAsia"/>
                <w:noProof/>
                <w:color w:val="000000"/>
                <w:sz w:val="26"/>
                <w:szCs w:val="20"/>
              </w:rPr>
              <w:drawing>
                <wp:inline distT="0" distB="0" distL="0" distR="0" wp14:anchorId="59D2ECDC" wp14:editId="0BD5957B">
                  <wp:extent cx="190510" cy="13335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10" cy="133357"/>
                          </a:xfrm>
                          <a:prstGeom prst="rect">
                            <a:avLst/>
                          </a:prstGeom>
                        </pic:spPr>
                      </pic:pic>
                    </a:graphicData>
                  </a:graphic>
                </wp:inline>
              </w:drawing>
            </w:r>
            <w:r w:rsidRPr="004E0E11">
              <w:rPr>
                <w:rFonts w:ascii="標楷體" w:eastAsia="標楷體" w:hAnsi="標楷體" w:cs="新細明體" w:hint="eastAsia"/>
                <w:color w:val="000000"/>
                <w:sz w:val="26"/>
                <w:szCs w:val="20"/>
              </w:rPr>
              <w:t>創作4拍節奏。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8暖身活動---教師依音樂歌詞情境唱跳一小段，並請學生說出或感受重音的位置。</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9歌曲教學――〈3/4拍〉</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（1）聆聽音樂CD，說出感受。</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（2）朗讀歌詞節奏。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（3）隨琴聲唱歌詞。</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（4）拍念音符節奏。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（5）歌唱接力：訓練或評量學生的音準、節奏性與專心度。</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10 .3拍子節拍練習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11. 3拍子律動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12. 討論並運用肢體動作拍打三拍子的規律強、弱拍。</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13.以</w:t>
            </w:r>
            <w:r w:rsidRPr="004E0E11">
              <w:rPr>
                <w:rFonts w:ascii="標楷體" w:eastAsia="標楷體" w:hAnsi="標楷體" w:cs="新細明體" w:hint="eastAsia"/>
                <w:noProof/>
                <w:color w:val="000000"/>
                <w:sz w:val="26"/>
                <w:szCs w:val="20"/>
              </w:rPr>
              <w:drawing>
                <wp:inline distT="0" distB="0" distL="0" distR="0" wp14:anchorId="1BD45632" wp14:editId="3BFB6CB8">
                  <wp:extent cx="368319" cy="120656"/>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319" cy="120656"/>
                          </a:xfrm>
                          <a:prstGeom prst="rect">
                            <a:avLst/>
                          </a:prstGeom>
                        </pic:spPr>
                      </pic:pic>
                    </a:graphicData>
                  </a:graphic>
                </wp:inline>
              </w:drawing>
            </w:r>
            <w:r w:rsidRPr="004E0E11">
              <w:rPr>
                <w:rFonts w:ascii="標楷體" w:eastAsia="標楷體" w:hAnsi="標楷體" w:cs="新細明體" w:hint="eastAsia"/>
                <w:color w:val="000000"/>
                <w:sz w:val="26"/>
                <w:szCs w:val="20"/>
              </w:rPr>
              <w:t>節奏，將</w:t>
            </w:r>
            <w:r w:rsidRPr="004E0E11">
              <w:rPr>
                <w:rFonts w:ascii="標楷體" w:eastAsia="標楷體" w:hAnsi="標楷體" w:cs="新細明體" w:hint="eastAsia"/>
                <w:noProof/>
                <w:color w:val="000000"/>
                <w:sz w:val="26"/>
                <w:szCs w:val="20"/>
              </w:rPr>
              <w:drawing>
                <wp:inline distT="0" distB="0" distL="0" distR="0" wp14:anchorId="37869D4B" wp14:editId="424D26E7">
                  <wp:extent cx="431822" cy="133357"/>
                  <wp:effectExtent l="0" t="0" r="635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822" cy="133357"/>
                          </a:xfrm>
                          <a:prstGeom prst="rect">
                            <a:avLst/>
                          </a:prstGeom>
                        </pic:spPr>
                      </pic:pic>
                    </a:graphicData>
                  </a:graphic>
                </wp:inline>
              </w:drawing>
            </w:r>
            <w:r w:rsidRPr="004E0E11">
              <w:rPr>
                <w:rFonts w:ascii="標楷體" w:eastAsia="標楷體" w:hAnsi="標楷體" w:cs="新細明體" w:hint="eastAsia"/>
                <w:color w:val="000000"/>
                <w:sz w:val="26"/>
                <w:szCs w:val="20"/>
              </w:rPr>
              <w:t>指法吹奏熟練。</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14.引導學生吹奏課本「十個小印地安人」的曲譜。</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noProof/>
                <w:color w:val="000000"/>
                <w:sz w:val="26"/>
                <w:szCs w:val="20"/>
              </w:rPr>
              <w:lastRenderedPageBreak/>
              <w:drawing>
                <wp:anchor distT="0" distB="0" distL="114300" distR="114300" simplePos="0" relativeHeight="251665408" behindDoc="0" locked="0" layoutInCell="1" allowOverlap="1" wp14:anchorId="24DA51E6" wp14:editId="6684A032">
                  <wp:simplePos x="0" y="0"/>
                  <wp:positionH relativeFrom="column">
                    <wp:posOffset>376555</wp:posOffset>
                  </wp:positionH>
                  <wp:positionV relativeFrom="paragraph">
                    <wp:posOffset>34925</wp:posOffset>
                  </wp:positionV>
                  <wp:extent cx="101600" cy="223520"/>
                  <wp:effectExtent l="0" t="0" r="0" b="508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1600" cy="223520"/>
                          </a:xfrm>
                          <a:prstGeom prst="rect">
                            <a:avLst/>
                          </a:prstGeom>
                        </pic:spPr>
                      </pic:pic>
                    </a:graphicData>
                  </a:graphic>
                </wp:anchor>
              </w:drawing>
            </w:r>
            <w:r w:rsidRPr="004E0E11">
              <w:rPr>
                <w:rFonts w:ascii="標楷體" w:eastAsia="標楷體" w:hAnsi="標楷體" w:cs="新細明體" w:hint="eastAsia"/>
                <w:color w:val="000000"/>
                <w:sz w:val="26"/>
                <w:szCs w:val="20"/>
              </w:rPr>
              <w:t>15.高音  直笛教學</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16.分享與表演—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學生將所習得吹奏歌曲，練習並吹奏表演給家人聆聽，請家人錄音或錄影，並發表吹奏的心得或建議。</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18.完成「小試身手」。</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（1）口頭評量：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（2）回答與分享。</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19.能將音樂學習與生活情境相連結。例如《小老鼠》唸謠，能藉由唸謠的語韻寫出此唸謠節奏，並與習過之舊經驗（</w:t>
            </w:r>
            <w:r w:rsidRPr="004E0E11">
              <w:rPr>
                <w:rFonts w:ascii="標楷體" w:eastAsia="標楷體" w:hAnsi="標楷體" w:cs="新細明體" w:hint="eastAsia"/>
                <w:noProof/>
                <w:color w:val="000000"/>
                <w:sz w:val="26"/>
                <w:szCs w:val="20"/>
              </w:rPr>
              <w:drawing>
                <wp:inline distT="0" distB="0" distL="0" distR="0" wp14:anchorId="09028E7C" wp14:editId="4220E93D">
                  <wp:extent cx="565179" cy="165108"/>
                  <wp:effectExtent l="0" t="0" r="6350" b="635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179" cy="165108"/>
                          </a:xfrm>
                          <a:prstGeom prst="rect">
                            <a:avLst/>
                          </a:prstGeom>
                        </pic:spPr>
                      </pic:pic>
                    </a:graphicData>
                  </a:graphic>
                </wp:inline>
              </w:drawing>
            </w:r>
            <w:r w:rsidRPr="004E0E11">
              <w:rPr>
                <w:rFonts w:ascii="標楷體" w:eastAsia="標楷體" w:hAnsi="標楷體" w:cs="新細明體" w:hint="eastAsia"/>
                <w:color w:val="000000"/>
                <w:sz w:val="26"/>
                <w:szCs w:val="20"/>
              </w:rPr>
              <w:t>）結合。</w:t>
            </w:r>
          </w:p>
        </w:tc>
        <w:tc>
          <w:tcPr>
            <w:tcW w:w="2126" w:type="dxa"/>
            <w:vAlign w:val="center"/>
          </w:tcPr>
          <w:p w:rsidR="002F708C" w:rsidRPr="007D00E5" w:rsidRDefault="002F708C" w:rsidP="002F708C">
            <w:pPr>
              <w:spacing w:line="260" w:lineRule="exact"/>
              <w:rPr>
                <w:bCs/>
                <w:snapToGrid w:val="0"/>
              </w:rPr>
            </w:pPr>
            <w:r>
              <w:rPr>
                <w:rFonts w:ascii="標楷體" w:eastAsia="標楷體" w:hAnsi="標楷體" w:cs="新細明體" w:hint="eastAsia"/>
                <w:bCs/>
                <w:snapToGrid w:val="0"/>
                <w:color w:val="000000"/>
                <w:sz w:val="26"/>
              </w:rPr>
              <w:lastRenderedPageBreak/>
              <w:t>1.</w:t>
            </w:r>
            <w:r w:rsidRPr="007D00E5">
              <w:rPr>
                <w:rFonts w:ascii="標楷體" w:eastAsia="標楷體" w:hAnsi="標楷體" w:cs="新細明體" w:hint="eastAsia"/>
                <w:bCs/>
                <w:snapToGrid w:val="0"/>
                <w:color w:val="000000"/>
                <w:sz w:val="26"/>
              </w:rPr>
              <w:t>表演</w:t>
            </w:r>
            <w:r w:rsidRPr="00500D76">
              <w:rPr>
                <w:rFonts w:ascii="標楷體" w:eastAsia="標楷體" w:hAnsi="標楷體" w:cs="新細明體" w:hint="eastAsia"/>
                <w:bCs/>
                <w:snapToGrid w:val="0"/>
                <w:color w:val="000000"/>
                <w:sz w:val="26"/>
              </w:rPr>
              <w:t>評量：評估學生創作的4拍節奏是否符合要求，包括節奏的流暢性、創意性以及整體表現效果。</w:t>
            </w:r>
          </w:p>
          <w:p w:rsidR="002F708C"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Pr>
                <w:rFonts w:ascii="標楷體" w:eastAsia="標楷體" w:hAnsi="標楷體" w:cs="新細明體" w:hint="eastAsia"/>
                <w:bCs/>
                <w:snapToGrid w:val="0"/>
                <w:color w:val="000000"/>
                <w:sz w:val="26"/>
              </w:rPr>
              <w:t>.</w:t>
            </w:r>
            <w:r w:rsidRPr="008E0791">
              <w:rPr>
                <w:rFonts w:ascii="標楷體" w:eastAsia="標楷體" w:hAnsi="標楷體" w:cs="新細明體" w:hint="eastAsia"/>
                <w:bCs/>
                <w:snapToGrid w:val="0"/>
                <w:color w:val="000000"/>
                <w:sz w:val="26"/>
              </w:rPr>
              <w:t>口語評量：在課堂中口頭表達的能力，包括對音樂節奏、重音位置等的描述，以及對歌詞節奏的理解和表達。</w:t>
            </w:r>
          </w:p>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3</w:t>
            </w:r>
            <w:r>
              <w:rPr>
                <w:rFonts w:ascii="標楷體" w:eastAsia="標楷體" w:hAnsi="標楷體" w:cs="新細明體" w:hint="eastAsia"/>
                <w:bCs/>
                <w:snapToGrid w:val="0"/>
                <w:color w:val="000000"/>
                <w:sz w:val="26"/>
              </w:rPr>
              <w:t>.</w:t>
            </w:r>
            <w:r w:rsidRPr="008E0791">
              <w:rPr>
                <w:rFonts w:ascii="標楷體" w:eastAsia="標楷體" w:hAnsi="標楷體" w:cs="新細明體" w:hint="eastAsia"/>
                <w:bCs/>
                <w:snapToGrid w:val="0"/>
                <w:color w:val="000000"/>
                <w:sz w:val="26"/>
              </w:rPr>
              <w:t>實作評量：在實際活動中的表現，包括對音樂節奏的把握、對歌詞節奏的準確表達、是否能夠正確進行肢體動作等。</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bCs/>
                <w:snapToGrid w:val="0"/>
                <w:color w:val="000000"/>
                <w:sz w:val="26"/>
              </w:rPr>
              <w:t>4.</w:t>
            </w:r>
            <w:r w:rsidRPr="0084603D">
              <w:rPr>
                <w:rFonts w:ascii="標楷體" w:eastAsia="標楷體" w:hAnsi="標楷體" w:cs="新細明體" w:hint="eastAsia"/>
                <w:bCs/>
                <w:snapToGrid w:val="0"/>
                <w:color w:val="000000"/>
                <w:sz w:val="26"/>
              </w:rPr>
              <w:t>實作評量：評估學生在吹奏課本曲譜和高音Do指法教學中的實際表現，包括吹奏的節奏準確性、音準、指法</w:t>
            </w:r>
            <w:r w:rsidRPr="0084603D">
              <w:rPr>
                <w:rFonts w:ascii="標楷體" w:eastAsia="標楷體" w:hAnsi="標楷體" w:cs="新細明體" w:hint="eastAsia"/>
                <w:bCs/>
                <w:snapToGrid w:val="0"/>
                <w:color w:val="000000"/>
                <w:sz w:val="26"/>
              </w:rPr>
              <w:lastRenderedPageBreak/>
              <w:t>控制和演奏技巧。</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lastRenderedPageBreak/>
              <w:t>【人權教育】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人E5 欣賞、包容個別差異並尊重自己與他人的權利。</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【性別平等教育】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性E11 培養性別間合宜表達情感的能力。</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【人權教育】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人E3 了解每個人需求的不同，並討論與遵守團體的規則。</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【生涯規劃教育】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涯E7 培養良好的人際互動能力。</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第十五週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2.歌詠春天</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1.導入活動~~引起動機</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2.歌曲教學――〈春姑娘〉</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3.教師說明：〈春姑娘〉樂譜中有許多的附點四分音符，請學生注意聆聽。</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4.教師依歌曲節奏特性分成三組，由這三組節奏輪流接唱。</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5.認識附點四分音符</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6.教師利用課本音符與附點音符的線條圖，讓學生比較2者之間的不同，並請學生試著說出不同之處為何。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7.教師延續導入活動之問題，教師提問：「在學校或社區的範圍內，你最想去哪一個角落，讓它變成春天的景象？」讓學生自由發表。</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8.引導動機：教師播放一些相關鈴鼓或三角鐵音樂，請學生聆聽。</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9.學生依自己認知，說明三角鐵或鈴鼓的特性。</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10.鈴鼓認識與練習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11.三角鐵的認識與練習。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12.延伸活動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（1）發表還可以用甚麼方式演奏三角鐵或鈴鼓。</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（2）發表對三角鐵或鈴鼓聲音的特質。</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lastRenderedPageBreak/>
              <w:t>（3）拍打擊樂器時，應該注意那些事情。</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（4）生活中哪有哪物品可代替鈴鼓或三角鐵。</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13教師講解「頑固節奏」的概念。</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14.頑固節奏練習。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15.頑固節奏發展活動：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（1）可分組，以不同動作或樂器做合奏。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（2）可逐次增加不同的節奏、演奏方式合奏。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（3）發表加上頑固節奏後，與原本歌曲相較，有什麼不同或變化？</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（4）討論其他曲子是否也可如此練習。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16.認識2分休止符與全休止符。</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17.習唱「休止符」歌曲。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18.「休止符」律動。</w:t>
            </w:r>
          </w:p>
        </w:tc>
        <w:tc>
          <w:tcPr>
            <w:tcW w:w="2126" w:type="dxa"/>
            <w:vAlign w:val="center"/>
          </w:tcPr>
          <w:p w:rsidR="002F708C" w:rsidRPr="007D00E5" w:rsidRDefault="002F708C" w:rsidP="002F708C">
            <w:pPr>
              <w:spacing w:line="260" w:lineRule="exact"/>
              <w:rPr>
                <w:bCs/>
                <w:snapToGrid w:val="0"/>
              </w:rPr>
            </w:pPr>
            <w:r>
              <w:rPr>
                <w:rFonts w:ascii="標楷體" w:eastAsia="標楷體" w:hAnsi="標楷體" w:cs="新細明體" w:hint="eastAsia"/>
                <w:bCs/>
                <w:snapToGrid w:val="0"/>
                <w:color w:val="000000"/>
                <w:sz w:val="26"/>
              </w:rPr>
              <w:lastRenderedPageBreak/>
              <w:t>1.</w:t>
            </w:r>
            <w:r w:rsidRPr="006F72ED">
              <w:rPr>
                <w:rFonts w:ascii="標楷體" w:eastAsia="標楷體" w:hAnsi="標楷體" w:cs="新細明體" w:hint="eastAsia"/>
                <w:bCs/>
                <w:snapToGrid w:val="0"/>
                <w:color w:val="000000"/>
                <w:sz w:val="26"/>
              </w:rPr>
              <w:t>口語評量：評估學生在口頭回答和分享時對於「小試身手」的理解和表達能力。</w:t>
            </w:r>
          </w:p>
          <w:p w:rsidR="002F708C" w:rsidRPr="00FF59F8"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Pr>
                <w:rFonts w:ascii="標楷體" w:eastAsia="標楷體" w:hAnsi="標楷體" w:cs="新細明體" w:hint="eastAsia"/>
                <w:bCs/>
                <w:snapToGrid w:val="0"/>
                <w:color w:val="000000"/>
                <w:sz w:val="26"/>
              </w:rPr>
              <w:t>.</w:t>
            </w:r>
            <w:r w:rsidRPr="00FF59F8">
              <w:rPr>
                <w:rFonts w:ascii="標楷體" w:eastAsia="標楷體" w:hAnsi="標楷體" w:cs="新細明體" w:hint="eastAsia"/>
                <w:bCs/>
                <w:snapToGrid w:val="0"/>
                <w:color w:val="000000"/>
                <w:sz w:val="26"/>
              </w:rPr>
              <w:t>態度評量：觀察學生在活動中的積極參與程度、合作態度、對學習的興趣以及對老師提問的回應情況，以評估其學習態度。</w:t>
            </w:r>
          </w:p>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3.</w:t>
            </w:r>
            <w:r w:rsidRPr="00FF59F8">
              <w:rPr>
                <w:rFonts w:ascii="標楷體" w:eastAsia="標楷體" w:hAnsi="標楷體" w:cs="新細明體" w:hint="eastAsia"/>
                <w:bCs/>
                <w:snapToGrid w:val="0"/>
                <w:color w:val="000000"/>
                <w:sz w:val="26"/>
              </w:rPr>
              <w:t>實作評量：評估學生在歌曲教學和音符線條圖比較中的實際操作能力和理解程度。</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bCs/>
                <w:snapToGrid w:val="0"/>
                <w:color w:val="000000"/>
                <w:sz w:val="26"/>
              </w:rPr>
              <w:t>4.</w:t>
            </w:r>
            <w:r w:rsidRPr="00107E22">
              <w:rPr>
                <w:rFonts w:ascii="標楷體" w:eastAsia="標楷體" w:hAnsi="標楷體" w:cs="新細明體" w:hint="eastAsia"/>
                <w:bCs/>
                <w:snapToGrid w:val="0"/>
                <w:color w:val="000000"/>
                <w:sz w:val="26"/>
              </w:rPr>
              <w:t>實作評量：評估學生在實際演奏鈴鼓或三角鐵時的技巧掌握、</w:t>
            </w:r>
            <w:r w:rsidRPr="00107E22">
              <w:rPr>
                <w:rFonts w:ascii="標楷體" w:eastAsia="標楷體" w:hAnsi="標楷體" w:cs="新細明體" w:hint="eastAsia"/>
                <w:bCs/>
                <w:snapToGrid w:val="0"/>
                <w:color w:val="000000"/>
                <w:sz w:val="26"/>
              </w:rPr>
              <w:lastRenderedPageBreak/>
              <w:t>節奏感、演奏表現和與他人合作的能力。</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lastRenderedPageBreak/>
              <w:t>【人權教育】</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人E5 欣賞、包容個別差異並尊重自己與他人的權利。</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【環境教育】</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r>
              <w:rPr>
                <w:rFonts w:ascii="標楷體" w:eastAsia="標楷體" w:hAnsi="標楷體" w:cs="新細明體" w:hint="eastAsia"/>
                <w:color w:val="000000"/>
                <w:sz w:val="26"/>
                <w:szCs w:val="20"/>
              </w:rPr>
              <w:t>。</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第十六週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2.歌詠春天</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藝-E-B1 理解藝術符號，以表達情意觀點。</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1.引導活動—介紹無言之歌集/春之歌創作背景</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2.樂曲欣賞――〈春之歌〉</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3.討論與總結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（1）欣賞音樂後，教師在黑板上歸納音樂要素（如旋律、曲風、曲式、節奏、作者、樂器----等），請學生討論並自由發表意見，教師適時回饋引導與總結。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4介紹鋼琴的外觀（分直立式、平臺式），基本構造（每組有五個黑鍵、七個白鍵所組成，共八十八鍵）、踏板等。</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 教師將鋼琴外殼打開，展示與介紹內部結構。（由：弦列、音板、支架、鍵盤系統（ 包括： 黑白琴鍵和擊弦音棰，共88個琴鍵）、踏板機械（包括頂桿和3個腳踏板）和外殼組成。）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6教師介紹鋼琴中的白鍵與黑鍵組成。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7.一指神功：以〈小蜜蜂〉一曲，學生用一指神功在鋼琴上彈奏出來。</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8.討論與總結</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9.完成「小試身手」。</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lastRenderedPageBreak/>
              <w:t>（1）口頭評量：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（2）回答與分享。</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10. 能將音樂學習與生活情境相連結。例如《春天節奏/毛毛蟲、花朵、溫暖和風、過敏打噴嚏》，能藉由生活中對春天的感受與經驗轉化進而創作音樂節奏。</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11.複習直笛</w:t>
            </w:r>
            <w:r w:rsidRPr="004E0E11">
              <w:rPr>
                <w:rFonts w:ascii="標楷體" w:eastAsia="標楷體" w:hAnsi="標楷體" w:cs="新細明體" w:hint="eastAsia"/>
                <w:noProof/>
                <w:color w:val="000000"/>
                <w:sz w:val="26"/>
              </w:rPr>
              <w:drawing>
                <wp:inline distT="0" distB="0" distL="0" distR="0" wp14:anchorId="03A099DD" wp14:editId="433B5873">
                  <wp:extent cx="406421" cy="120656"/>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421" cy="120656"/>
                          </a:xfrm>
                          <a:prstGeom prst="rect">
                            <a:avLst/>
                          </a:prstGeom>
                        </pic:spPr>
                      </pic:pic>
                    </a:graphicData>
                  </a:graphic>
                </wp:inline>
              </w:drawing>
            </w:r>
            <w:r w:rsidRPr="004E0E11">
              <w:rPr>
                <w:rFonts w:ascii="標楷體" w:eastAsia="標楷體" w:hAnsi="標楷體" w:cs="新細明體" w:hint="eastAsia"/>
                <w:color w:val="000000"/>
                <w:sz w:val="26"/>
              </w:rPr>
              <w:t>。</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12.高音直笛指法教學:第三間高音</w:t>
            </w:r>
            <w:r w:rsidRPr="004E0E11">
              <w:rPr>
                <w:rFonts w:ascii="標楷體" w:eastAsia="標楷體" w:hAnsi="標楷體" w:cs="新細明體" w:hint="eastAsia"/>
                <w:noProof/>
                <w:color w:val="000000"/>
                <w:sz w:val="26"/>
              </w:rPr>
              <w:drawing>
                <wp:inline distT="0" distB="0" distL="0" distR="0" wp14:anchorId="56BD1136" wp14:editId="2E4A31DD">
                  <wp:extent cx="101605" cy="114306"/>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605" cy="114306"/>
                          </a:xfrm>
                          <a:prstGeom prst="rect">
                            <a:avLst/>
                          </a:prstGeom>
                        </pic:spPr>
                      </pic:pic>
                    </a:graphicData>
                  </a:graphic>
                </wp:inline>
              </w:drawing>
            </w:r>
            <w:r w:rsidRPr="004E0E11">
              <w:rPr>
                <w:rFonts w:ascii="標楷體" w:eastAsia="標楷體" w:hAnsi="標楷體" w:cs="新細明體" w:hint="eastAsia"/>
                <w:color w:val="000000"/>
                <w:sz w:val="26"/>
              </w:rPr>
              <w:t xml:space="preserve"> 指法。</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13.直笛的接力吹奏--正確的運氣、運舌、運指方法，和老師共同合奏。</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14.吹奏時要彼此注聲部的銜接與和諧感，並以正確的運氣、運舌、運指方法吹奏，氣流不可過重或過輕。</w:t>
            </w:r>
          </w:p>
        </w:tc>
        <w:tc>
          <w:tcPr>
            <w:tcW w:w="2126" w:type="dxa"/>
            <w:vAlign w:val="center"/>
          </w:tcPr>
          <w:p w:rsidR="002F708C" w:rsidRPr="007D00E5" w:rsidRDefault="002F708C" w:rsidP="002F708C">
            <w:pPr>
              <w:spacing w:line="260" w:lineRule="exact"/>
              <w:rPr>
                <w:bCs/>
                <w:snapToGrid w:val="0"/>
              </w:rPr>
            </w:pPr>
            <w:r>
              <w:rPr>
                <w:rFonts w:ascii="標楷體" w:eastAsia="標楷體" w:hAnsi="標楷體" w:cs="新細明體" w:hint="eastAsia"/>
                <w:bCs/>
                <w:snapToGrid w:val="0"/>
                <w:color w:val="000000"/>
                <w:sz w:val="26"/>
              </w:rPr>
              <w:lastRenderedPageBreak/>
              <w:t>1.</w:t>
            </w:r>
            <w:r w:rsidRPr="00002D60">
              <w:rPr>
                <w:rFonts w:ascii="標楷體" w:eastAsia="標楷體" w:hAnsi="標楷體" w:cs="新細明體" w:hint="eastAsia"/>
                <w:bCs/>
                <w:snapToGrid w:val="0"/>
                <w:color w:val="000000"/>
                <w:sz w:val="26"/>
              </w:rPr>
              <w:t>實作評量：評估學生在頑固節奏練習和休止符學習中的技巧掌握程度和演奏表現，包括節奏準確度和音樂表達能力。</w:t>
            </w:r>
          </w:p>
          <w:p w:rsidR="002F708C" w:rsidRPr="00935501" w:rsidRDefault="002F708C" w:rsidP="002F708C">
            <w:pPr>
              <w:widowControl w:val="0"/>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Pr>
                <w:rFonts w:ascii="標楷體" w:eastAsia="標楷體" w:hAnsi="標楷體" w:cs="新細明體" w:hint="eastAsia"/>
                <w:bCs/>
                <w:snapToGrid w:val="0"/>
                <w:color w:val="000000"/>
                <w:sz w:val="26"/>
              </w:rPr>
              <w:t>.</w:t>
            </w:r>
            <w:r w:rsidRPr="00002D60">
              <w:rPr>
                <w:rFonts w:ascii="標楷體" w:eastAsia="標楷體" w:hAnsi="標楷體" w:cs="新細明體" w:hint="eastAsia"/>
                <w:bCs/>
                <w:snapToGrid w:val="0"/>
                <w:color w:val="000000"/>
                <w:sz w:val="26"/>
              </w:rPr>
              <w:t>態度評量：觀察學生對於音樂家故事、樂曲欣賞和鋼琴結構介紹的積極參與和學習態度。</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【人權教育】</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2F708C" w:rsidRPr="004E0E11" w:rsidRDefault="002F708C" w:rsidP="002F708C">
            <w:pPr>
              <w:spacing w:line="260" w:lineRule="exact"/>
              <w:rPr>
                <w:rFonts w:eastAsiaTheme="minorEastAsia"/>
                <w:color w:val="000000" w:themeColor="text1"/>
                <w:sz w:val="20"/>
                <w:szCs w:val="20"/>
              </w:rPr>
            </w:pPr>
            <w:r w:rsidRPr="004E0E11">
              <w:rPr>
                <w:rFonts w:ascii="標楷體" w:eastAsia="標楷體" w:hAnsi="標楷體" w:cs="新細明體" w:hint="eastAsia"/>
                <w:color w:val="000000" w:themeColor="text1"/>
                <w:sz w:val="26"/>
                <w:szCs w:val="20"/>
              </w:rPr>
              <w:t>人E5 欣賞、包容個別差異並尊重自己與他人的權利。</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【環境教育】</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2F708C" w:rsidRPr="004E0E11" w:rsidRDefault="002F708C" w:rsidP="002F708C">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2F708C" w:rsidRPr="004E0E11" w:rsidRDefault="002F708C" w:rsidP="002F708C">
            <w:pPr>
              <w:spacing w:line="260" w:lineRule="exact"/>
              <w:rPr>
                <w:rFonts w:eastAsiaTheme="minorEastAsia"/>
                <w:b/>
                <w:color w:val="000000" w:themeColor="text1"/>
                <w:sz w:val="20"/>
                <w:szCs w:val="20"/>
              </w:rPr>
            </w:pPr>
            <w:r w:rsidRPr="004E0E11">
              <w:rPr>
                <w:rFonts w:ascii="標楷體" w:eastAsia="標楷體" w:hAnsi="標楷體" w:cs="新細明體" w:hint="eastAsia"/>
                <w:b/>
                <w:color w:val="000000" w:themeColor="text1"/>
                <w:sz w:val="26"/>
                <w:szCs w:val="20"/>
              </w:rPr>
              <w:t>【品德教育】</w:t>
            </w:r>
          </w:p>
          <w:p w:rsidR="002F708C" w:rsidRPr="004E0E11" w:rsidRDefault="002F708C" w:rsidP="002F708C">
            <w:pPr>
              <w:spacing w:line="260" w:lineRule="exact"/>
              <w:rPr>
                <w:rFonts w:eastAsiaTheme="minorEastAsia"/>
                <w:color w:val="FF0000"/>
                <w:sz w:val="20"/>
                <w:szCs w:val="20"/>
              </w:rPr>
            </w:pPr>
            <w:r w:rsidRPr="004E0E11">
              <w:rPr>
                <w:rFonts w:ascii="標楷體" w:eastAsia="標楷體" w:hAnsi="標楷體" w:cs="新細明體" w:hint="eastAsia"/>
                <w:color w:val="000000" w:themeColor="text1"/>
                <w:sz w:val="26"/>
                <w:szCs w:val="20"/>
              </w:rPr>
              <w:t>品E3 溝通合作與和諧人際關係</w:t>
            </w:r>
            <w:r>
              <w:rPr>
                <w:rFonts w:ascii="標楷體" w:eastAsia="標楷體" w:hAnsi="標楷體" w:cs="新細明體" w:hint="eastAsia"/>
                <w:color w:val="000000" w:themeColor="text1"/>
                <w:sz w:val="26"/>
                <w:szCs w:val="20"/>
              </w:rPr>
              <w:t>。</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第十七週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3.山魔王的宮殿</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1.暖身活動/〈山魔王的宮殿〉音樂故事引導。</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2.音樂欣賞――葛利格〈山魔王的宮殿〉。</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3.統整與發表---欣賞音樂後，教師在黑板上歸納音樂要素（如旋律、曲風、曲式、節奏、作者、樂器等），請學生討論並自由發表意見，教師適時回饋引導與總結。</w:t>
            </w:r>
          </w:p>
          <w:p w:rsidR="002F708C" w:rsidRPr="004E0E11" w:rsidRDefault="002F708C" w:rsidP="002F708C">
            <w:pPr>
              <w:spacing w:line="260" w:lineRule="exact"/>
              <w:rPr>
                <w:rFonts w:eastAsiaTheme="minorEastAsia"/>
                <w:bCs/>
                <w:snapToGrid w:val="0"/>
              </w:rPr>
            </w:pPr>
            <w:r w:rsidRPr="004E0E11">
              <w:rPr>
                <w:rFonts w:ascii="標楷體" w:eastAsia="標楷體" w:hAnsi="標楷體" w:cs="新細明體" w:hint="eastAsia"/>
                <w:bCs/>
                <w:snapToGrid w:val="0"/>
                <w:color w:val="000000"/>
                <w:sz w:val="26"/>
              </w:rPr>
              <w:t>4.暖身活動-音樂地圖導聆。</w:t>
            </w:r>
          </w:p>
          <w:p w:rsidR="002F708C" w:rsidRPr="004E0E11" w:rsidRDefault="002F708C" w:rsidP="002F708C">
            <w:pPr>
              <w:rPr>
                <w:rFonts w:eastAsiaTheme="minorEastAsia"/>
                <w:noProof/>
              </w:rPr>
            </w:pPr>
            <w:r w:rsidRPr="004E0E11">
              <w:rPr>
                <w:rFonts w:ascii="標楷體" w:eastAsia="標楷體" w:hAnsi="標楷體" w:cs="新細明體" w:hint="eastAsia"/>
                <w:noProof/>
                <w:color w:val="000000"/>
                <w:sz w:val="26"/>
              </w:rPr>
              <mc:AlternateContent>
                <mc:Choice Requires="wps">
                  <w:drawing>
                    <wp:inline distT="0" distB="0" distL="0" distR="0" wp14:anchorId="6F67BEAE" wp14:editId="7A0AF96A">
                      <wp:extent cx="2190750" cy="647700"/>
                      <wp:effectExtent l="0" t="0" r="19050" b="19050"/>
                      <wp:docPr id="2" name="矩形 2"/>
                      <wp:cNvGraphicFramePr/>
                      <a:graphic xmlns:a="http://schemas.openxmlformats.org/drawingml/2006/main">
                        <a:graphicData uri="http://schemas.microsoft.com/office/word/2010/wordprocessingShape">
                          <wps:wsp>
                            <wps:cNvSpPr/>
                            <wps:spPr>
                              <a:xfrm>
                                <a:off x="0" y="0"/>
                                <a:ext cx="219075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E0AB1" w:rsidRDefault="00DE0AB1" w:rsidP="008011AF">
                                  <w:pPr>
                                    <w:jc w:val="center"/>
                                  </w:pPr>
                                  <w:r>
                                    <w:rPr>
                                      <w:rFonts w:ascii="標楷體" w:eastAsia="標楷體" w:hAnsi="標楷體" w:cs="新細明體" w:hint="eastAsia"/>
                                      <w:noProof/>
                                      <w:color w:val="000000"/>
                                      <w:sz w:val="26"/>
                                    </w:rPr>
                                    <w:drawing>
                                      <wp:inline distT="0" distB="0" distL="0" distR="0" wp14:anchorId="2264FA75" wp14:editId="16E91480">
                                        <wp:extent cx="1982470" cy="54067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2470" cy="5406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67BEAE" id="矩形 2" o:spid="_x0000_s1026" style="width:17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" fillcolor="white [3201]" strokecolor="#70ad47 [3209]" strokeweight="2pt">
                      <v:textbox>
                        <w:txbxContent>
                          <w:p w:rsidR="00DE0AB1" w:rsidRDefault="00DE0AB1" w:rsidP="008011AF">
                            <w:pPr>
                              <w:jc w:val="center"/>
                            </w:pPr>
                            <w:r>
                              <w:rPr>
                                <w:rFonts w:ascii="標楷體" w:eastAsia="標楷體" w:hAnsi="標楷體" w:cs="新細明體" w:hint="eastAsia"/>
                                <w:noProof/>
                                <w:color w:val="000000"/>
                                <w:sz w:val="26"/>
                              </w:rPr>
                              <w:drawing>
                                <wp:inline distT="0" distB="0" distL="0" distR="0" wp14:anchorId="2264FA75" wp14:editId="16E91480">
                                  <wp:extent cx="1982470" cy="54067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82470" cy="540674"/>
                                          </a:xfrm>
                                          <a:prstGeom prst="rect">
                                            <a:avLst/>
                                          </a:prstGeom>
                                        </pic:spPr>
                                      </pic:pic>
                                    </a:graphicData>
                                  </a:graphic>
                                </wp:inline>
                              </w:drawing>
                            </w:r>
                          </w:p>
                        </w:txbxContent>
                      </v:textbox>
                      <w10:anchorlock/>
                    </v:rect>
                  </w:pict>
                </mc:Fallback>
              </mc:AlternateContent>
            </w:r>
          </w:p>
          <w:p w:rsidR="002F708C" w:rsidRPr="004E0E11" w:rsidRDefault="002F708C" w:rsidP="002F708C">
            <w:pPr>
              <w:spacing w:line="260" w:lineRule="exact"/>
              <w:rPr>
                <w:rFonts w:eastAsiaTheme="minorEastAsia"/>
                <w:bCs/>
                <w:snapToGrid w:val="0"/>
              </w:rPr>
            </w:pPr>
            <w:r w:rsidRPr="004E0E11">
              <w:rPr>
                <w:rFonts w:ascii="標楷體" w:eastAsia="標楷體" w:hAnsi="標楷體" w:cs="新細明體" w:hint="eastAsia"/>
                <w:color w:val="000000"/>
                <w:sz w:val="26"/>
              </w:rPr>
              <w:t>5.用</w:t>
            </w:r>
            <w:r w:rsidRPr="004E0E11">
              <w:rPr>
                <w:rFonts w:ascii="標楷體" w:eastAsia="標楷體" w:hAnsi="標楷體" w:cs="新細明體" w:hint="eastAsia"/>
                <w:bCs/>
                <w:color w:val="000000"/>
                <w:sz w:val="26"/>
              </w:rPr>
              <w:t>鈴鼓、三角鐵、木魚</w:t>
            </w:r>
            <w:r w:rsidRPr="004E0E11">
              <w:rPr>
                <w:rFonts w:ascii="標楷體" w:eastAsia="標楷體" w:hAnsi="標楷體" w:cs="新細明體" w:hint="eastAsia"/>
                <w:bCs/>
                <w:snapToGrid w:val="0"/>
                <w:color w:val="000000"/>
                <w:sz w:val="26"/>
              </w:rPr>
              <w:t>跟著音樂地圖敲奏節奏。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bCs/>
                <w:snapToGrid w:val="0"/>
                <w:color w:val="000000"/>
                <w:sz w:val="26"/>
                <w:szCs w:val="20"/>
              </w:rPr>
              <w:t>6.統整與分享：敲擊樂器合奏時，應該注意哪些事項？（敲奏在正確位置點、要配合音樂的節拍、要注意與他人合奏是否整齊）等。</w:t>
            </w:r>
          </w:p>
        </w:tc>
        <w:tc>
          <w:tcPr>
            <w:tcW w:w="2126" w:type="dxa"/>
            <w:vAlign w:val="center"/>
          </w:tcPr>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1.</w:t>
            </w:r>
            <w:r w:rsidRPr="00AC1120">
              <w:rPr>
                <w:rFonts w:ascii="標楷體" w:eastAsia="標楷體" w:hAnsi="標楷體" w:cs="新細明體" w:hint="eastAsia"/>
                <w:bCs/>
                <w:snapToGrid w:val="0"/>
                <w:color w:val="000000"/>
                <w:sz w:val="26"/>
              </w:rPr>
              <w:t>實作評量：評估學生在實際吹奏時的技巧掌握和表現水準。</w:t>
            </w:r>
          </w:p>
          <w:p w:rsidR="002F708C" w:rsidRPr="00C052FB"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Pr>
                <w:rFonts w:ascii="標楷體" w:eastAsia="標楷體" w:hAnsi="標楷體" w:cs="新細明體" w:hint="eastAsia"/>
                <w:bCs/>
                <w:snapToGrid w:val="0"/>
                <w:color w:val="000000"/>
                <w:sz w:val="26"/>
              </w:rPr>
              <w:t>.</w:t>
            </w:r>
            <w:r w:rsidRPr="00C052FB">
              <w:rPr>
                <w:rFonts w:ascii="標楷體" w:eastAsia="標楷體" w:hAnsi="標楷體" w:cs="新細明體" w:hint="eastAsia"/>
                <w:bCs/>
                <w:snapToGrid w:val="0"/>
                <w:color w:val="000000"/>
                <w:sz w:val="26"/>
              </w:rPr>
              <w:t>口語評量：評估學生對〈山魔王的宮殿〉音樂故事以及葛利格的作品的理解程度。</w:t>
            </w:r>
          </w:p>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3.</w:t>
            </w:r>
            <w:r w:rsidRPr="00C052FB">
              <w:rPr>
                <w:rFonts w:ascii="標楷體" w:eastAsia="標楷體" w:hAnsi="標楷體" w:cs="新細明體" w:hint="eastAsia"/>
                <w:bCs/>
                <w:snapToGrid w:val="0"/>
                <w:color w:val="000000"/>
                <w:sz w:val="26"/>
              </w:rPr>
              <w:t>態度評量：觀察學生對音樂的欣賞態度，包括他們的專注程度、對音樂的興趣和情感投入程度等。</w:t>
            </w:r>
          </w:p>
          <w:p w:rsidR="002F708C" w:rsidRPr="007D00E5" w:rsidRDefault="002F708C" w:rsidP="002F708C">
            <w:pPr>
              <w:widowControl w:val="0"/>
              <w:spacing w:line="260" w:lineRule="exact"/>
              <w:rPr>
                <w:rFonts w:eastAsiaTheme="minorEastAsia"/>
                <w:bCs/>
                <w:snapToGrid w:val="0"/>
              </w:rPr>
            </w:pPr>
            <w:r>
              <w:rPr>
                <w:rFonts w:ascii="標楷體" w:eastAsia="標楷體" w:hAnsi="標楷體" w:cs="新細明體"/>
                <w:bCs/>
                <w:snapToGrid w:val="0"/>
                <w:color w:val="000000"/>
                <w:sz w:val="26"/>
              </w:rPr>
              <w:t>4.</w:t>
            </w:r>
            <w:r w:rsidRPr="00D6238D">
              <w:rPr>
                <w:rFonts w:ascii="標楷體" w:eastAsia="標楷體" w:hAnsi="標楷體" w:cs="新細明體" w:hint="eastAsia"/>
                <w:bCs/>
                <w:snapToGrid w:val="0"/>
                <w:color w:val="000000"/>
                <w:sz w:val="26"/>
              </w:rPr>
              <w:t>實作評量：評估學生在使用鈴鼓、三角鐵、木魚敲奏節奏時的技巧和準確度，</w:t>
            </w:r>
            <w:r w:rsidRPr="00D6238D">
              <w:rPr>
                <w:rFonts w:ascii="標楷體" w:eastAsia="標楷體" w:hAnsi="標楷體" w:cs="新細明體" w:hint="eastAsia"/>
                <w:bCs/>
                <w:snapToGrid w:val="0"/>
                <w:color w:val="000000"/>
                <w:sz w:val="26"/>
              </w:rPr>
              <w:lastRenderedPageBreak/>
              <w:t>以及他們是否能夠按照音樂地圖的指示進行敲擊。</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lastRenderedPageBreak/>
              <w:t>【性別平等教育】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性E10 辨識性別刻板的情感表達與人際互動。</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品E1 良好生活習慣與德行。</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品E2 自尊尊人與自愛愛人。</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【生涯規劃教育】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涯E7 培養良好的人際互動能力。</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第十八週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3.山魔王的宮殿</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2F708C" w:rsidRDefault="002F708C" w:rsidP="002F708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1.暖身活動：教師拍打數種節奏型，請學生跟隨拍打。</w:t>
            </w:r>
          </w:p>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2.創作——我的歌詞我來唱</w:t>
            </w:r>
          </w:p>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（1）學生試著創作填入歌詞。</w:t>
            </w:r>
          </w:p>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（2）教師將各組創作的歌詞展示在黑板，作接唱發表</w:t>
            </w:r>
          </w:p>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（3）全班分組自由表演，並互相觀摩與欣賞，並發表各組優點與感受或意見。</w:t>
            </w:r>
          </w:p>
          <w:p w:rsidR="002F708C" w:rsidRPr="00DB122C" w:rsidRDefault="002F708C" w:rsidP="002F708C">
            <w:pPr>
              <w:spacing w:line="260" w:lineRule="exact"/>
              <w:rPr>
                <w:rFonts w:eastAsiaTheme="minorEastAsia"/>
                <w:sz w:val="20"/>
                <w:szCs w:val="20"/>
              </w:rPr>
            </w:pPr>
            <w:r w:rsidRPr="00DB122C">
              <w:rPr>
                <w:rFonts w:ascii="標楷體" w:eastAsia="標楷體" w:hAnsi="標楷體" w:cs="新細明體" w:hint="eastAsia"/>
                <w:color w:val="000000"/>
                <w:sz w:val="26"/>
                <w:szCs w:val="20"/>
              </w:rPr>
              <w:t>3. 小組互評表—從動作、創意、節拍、速度、音量和歌詞的創作中，最特別或最令人驚艷之處去發想。</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4. 分享自己在「歌詞創作」或「律動創作」過程中最好玩、最困難、最有成就感之處。</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5.直笛暖身練習。</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6.第四線高音RE指法練習。</w:t>
            </w:r>
          </w:p>
          <w:p w:rsidR="002F708C" w:rsidRPr="00DB122C" w:rsidRDefault="002F708C" w:rsidP="002F708C">
            <w:pPr>
              <w:spacing w:line="260" w:lineRule="exact"/>
            </w:pPr>
            <w:r w:rsidRPr="00DB122C">
              <w:rPr>
                <w:rFonts w:ascii="標楷體" w:eastAsia="標楷體" w:hAnsi="標楷體" w:cs="新細明體" w:hint="eastAsia"/>
                <w:color w:val="000000"/>
                <w:sz w:val="26"/>
              </w:rPr>
              <w:t>7.吹奏歌曲〈快樂頌〉、〈進行曲〉。</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8.節奏節奏迷宮。</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（1）拍打「節奏迷宮」中的各節奏型。</w:t>
            </w:r>
          </w:p>
          <w:p w:rsidR="002F708C" w:rsidRPr="00DB122C" w:rsidRDefault="002F708C" w:rsidP="002F708C">
            <w:pPr>
              <w:spacing w:line="260" w:lineRule="exact"/>
              <w:rPr>
                <w:rFonts w:eastAsiaTheme="minorEastAsia"/>
              </w:rPr>
            </w:pPr>
            <w:r w:rsidRPr="00DB122C">
              <w:rPr>
                <w:rFonts w:ascii="標楷體" w:eastAsia="標楷體" w:hAnsi="標楷體" w:cs="新細明體" w:hint="eastAsia"/>
                <w:color w:val="000000"/>
                <w:sz w:val="26"/>
              </w:rPr>
              <w:t>（2）找出44拍的節奏並完成節奏迷宮。</w:t>
            </w:r>
          </w:p>
        </w:tc>
        <w:tc>
          <w:tcPr>
            <w:tcW w:w="2126" w:type="dxa"/>
            <w:vAlign w:val="center"/>
          </w:tcPr>
          <w:p w:rsidR="002F708C" w:rsidRPr="003B75CD"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3B75CD">
              <w:rPr>
                <w:rFonts w:ascii="標楷體" w:eastAsia="標楷體" w:hAnsi="標楷體" w:cs="新細明體" w:hint="eastAsia"/>
                <w:bCs/>
                <w:snapToGrid w:val="0"/>
                <w:color w:val="000000"/>
                <w:sz w:val="26"/>
              </w:rPr>
              <w:t>態度評量：觀察學生在活動中的積極參與程度、合作態度和對同伴的尊重，包括是否願意分享、幫助他人和接受他人建議等。</w:t>
            </w:r>
          </w:p>
          <w:p w:rsidR="002F708C" w:rsidRPr="007D00E5" w:rsidRDefault="002F708C" w:rsidP="002F708C">
            <w:pPr>
              <w:spacing w:line="260" w:lineRule="exact"/>
              <w:rPr>
                <w:bCs/>
                <w:snapToGrid w:val="0"/>
              </w:rPr>
            </w:pPr>
            <w:r>
              <w:rPr>
                <w:rFonts w:ascii="標楷體" w:eastAsia="標楷體" w:hAnsi="標楷體" w:cs="新細明體"/>
                <w:bCs/>
                <w:snapToGrid w:val="0"/>
                <w:color w:val="000000"/>
                <w:sz w:val="26"/>
              </w:rPr>
              <w:t>2.</w:t>
            </w:r>
            <w:r w:rsidRPr="003B75CD">
              <w:rPr>
                <w:rFonts w:ascii="標楷體" w:eastAsia="標楷體" w:hAnsi="標楷體" w:cs="新細明體" w:hint="eastAsia"/>
                <w:bCs/>
                <w:snapToGrid w:val="0"/>
                <w:color w:val="000000"/>
                <w:sz w:val="26"/>
              </w:rPr>
              <w:t>實作評量：評估學生在創作和表演過程中的實際表現，包括動作的準確性、創意性、節奏感和音樂表達能力等。</w:t>
            </w:r>
          </w:p>
          <w:p w:rsidR="002F708C" w:rsidRPr="007D00E5" w:rsidRDefault="002F708C" w:rsidP="002F708C">
            <w:pPr>
              <w:spacing w:line="260" w:lineRule="exact"/>
              <w:rPr>
                <w:rFonts w:eastAsiaTheme="minorEastAsia"/>
                <w:bCs/>
                <w:snapToGrid w:val="0"/>
              </w:rPr>
            </w:pPr>
            <w:r>
              <w:rPr>
                <w:rFonts w:ascii="標楷體" w:eastAsia="標楷體" w:hAnsi="標楷體" w:cs="新細明體"/>
                <w:bCs/>
                <w:snapToGrid w:val="0"/>
                <w:color w:val="000000"/>
                <w:sz w:val="26"/>
              </w:rPr>
              <w:t>3.</w:t>
            </w:r>
            <w:r w:rsidRPr="00EA4FE2">
              <w:rPr>
                <w:rFonts w:ascii="標楷體" w:eastAsia="標楷體" w:hAnsi="標楷體" w:cs="新細明體" w:hint="eastAsia"/>
                <w:bCs/>
                <w:snapToGrid w:val="0"/>
                <w:color w:val="000000"/>
                <w:sz w:val="26"/>
              </w:rPr>
              <w:t>實作評量：評估學生在吹奏樂曲、練習指法和節奏迷宮等實際活動中的表現。</w:t>
            </w:r>
          </w:p>
        </w:tc>
        <w:tc>
          <w:tcPr>
            <w:tcW w:w="2694" w:type="dxa"/>
            <w:vAlign w:val="center"/>
          </w:tcPr>
          <w:p w:rsidR="002F708C" w:rsidRPr="004E0E11" w:rsidRDefault="002F708C" w:rsidP="002F708C">
            <w:pPr>
              <w:autoSpaceDE w:val="0"/>
              <w:autoSpaceDN w:val="0"/>
              <w:adjustRightInd w:val="0"/>
              <w:spacing w:line="260" w:lineRule="exact"/>
              <w:rPr>
                <w:rFonts w:eastAsiaTheme="minorEastAsia"/>
                <w:b/>
                <w:sz w:val="20"/>
                <w:szCs w:val="20"/>
              </w:rPr>
            </w:pPr>
            <w:r w:rsidRPr="004E0E11">
              <w:rPr>
                <w:rFonts w:ascii="標楷體" w:eastAsia="標楷體" w:hAnsi="標楷體" w:cs="新細明體" w:hint="eastAsia"/>
                <w:b/>
                <w:color w:val="000000"/>
                <w:sz w:val="26"/>
                <w:szCs w:val="20"/>
              </w:rPr>
              <w:t>【人權教育】</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人E5 欣賞、包容個別差異並尊重自己與他人的權利。</w:t>
            </w:r>
          </w:p>
          <w:p w:rsidR="002F708C" w:rsidRPr="004E0E11" w:rsidRDefault="002F708C" w:rsidP="002F708C">
            <w:pPr>
              <w:autoSpaceDE w:val="0"/>
              <w:autoSpaceDN w:val="0"/>
              <w:adjustRightInd w:val="0"/>
              <w:spacing w:line="260" w:lineRule="exact"/>
              <w:rPr>
                <w:rFonts w:eastAsiaTheme="minorEastAsia"/>
                <w:b/>
                <w:sz w:val="20"/>
                <w:szCs w:val="20"/>
              </w:rPr>
            </w:pPr>
            <w:r w:rsidRPr="004E0E11">
              <w:rPr>
                <w:rFonts w:ascii="標楷體" w:eastAsia="標楷體" w:hAnsi="標楷體" w:cs="新細明體" w:hint="eastAsia"/>
                <w:b/>
                <w:color w:val="000000"/>
                <w:sz w:val="26"/>
                <w:szCs w:val="20"/>
              </w:rPr>
              <w:t>【品德教育】</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品E3 溝通合作與和諧人際關係。</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t>第十九週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三、音樂美樂地</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3.山魔王的宮殿</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藝-E-A2 認識設計思考，理解藝術實踐的意義。</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tc>
        <w:tc>
          <w:tcPr>
            <w:tcW w:w="4969" w:type="dxa"/>
            <w:vAlign w:val="center"/>
          </w:tcPr>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lastRenderedPageBreak/>
              <w:t>1.歌曲教學――〈魔法音樂家〉</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2.歌曲律動。</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3.認識下加2間低音SI。</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4.低音SI視唱練習。</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5.小小作曲家—以2個雙八分音符做</w:t>
            </w:r>
            <w:r w:rsidRPr="004E0E11">
              <w:rPr>
                <w:rFonts w:ascii="標楷體" w:eastAsia="標楷體" w:hAnsi="標楷體" w:cs="新細明體" w:hint="eastAsia"/>
                <w:snapToGrid w:val="0"/>
                <w:color w:val="000000"/>
                <w:sz w:val="26"/>
              </w:rPr>
              <w:t>簡易創作旋律曲調。</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lastRenderedPageBreak/>
              <w:t>6.聆聽2首舒曼鋼琴作品〈兒童鋼琴曲集〉/〈騎兵之歌〉/〈迷孃〉，勾選其音樂特質。</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7.完成「小試身手」。</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（1）口頭評量。</w:t>
            </w:r>
          </w:p>
          <w:p w:rsidR="002F708C" w:rsidRPr="004E0E11" w:rsidRDefault="002F708C" w:rsidP="002F708C">
            <w:pPr>
              <w:spacing w:line="260" w:lineRule="exact"/>
              <w:rPr>
                <w:rFonts w:eastAsiaTheme="minorEastAsia"/>
              </w:rPr>
            </w:pPr>
            <w:r w:rsidRPr="004E0E11">
              <w:rPr>
                <w:rFonts w:ascii="標楷體" w:eastAsia="標楷體" w:hAnsi="標楷體" w:cs="新細明體" w:hint="eastAsia"/>
                <w:color w:val="000000"/>
                <w:sz w:val="26"/>
              </w:rPr>
              <w:t>（2）回答與分享。</w:t>
            </w:r>
          </w:p>
        </w:tc>
        <w:tc>
          <w:tcPr>
            <w:tcW w:w="2126" w:type="dxa"/>
            <w:vAlign w:val="center"/>
          </w:tcPr>
          <w:p w:rsidR="002F708C" w:rsidRPr="0054583D" w:rsidRDefault="002F708C" w:rsidP="002F708C">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w:t>
            </w:r>
            <w:r w:rsidRPr="0054583D">
              <w:rPr>
                <w:rFonts w:ascii="標楷體" w:eastAsia="標楷體" w:hAnsi="標楷體" w:cs="新細明體" w:hint="eastAsia"/>
                <w:bCs/>
                <w:snapToGrid w:val="0"/>
                <w:color w:val="000000"/>
                <w:sz w:val="26"/>
              </w:rPr>
              <w:t>態度評量：觀察學生對歌曲教學和聆聽鋼琴作品的積極參與程度、對學習的興趣和投入程度。</w:t>
            </w:r>
          </w:p>
          <w:p w:rsidR="002F708C" w:rsidRPr="004E0E11" w:rsidRDefault="002F708C" w:rsidP="002F708C">
            <w:pPr>
              <w:spacing w:line="260" w:lineRule="exact"/>
              <w:rPr>
                <w:rFonts w:eastAsiaTheme="minorEastAsia"/>
                <w:bCs/>
                <w:snapToGrid w:val="0"/>
              </w:rPr>
            </w:pPr>
            <w:r>
              <w:rPr>
                <w:rFonts w:ascii="標楷體" w:eastAsia="標楷體" w:hAnsi="標楷體" w:cs="新細明體"/>
                <w:bCs/>
                <w:snapToGrid w:val="0"/>
                <w:color w:val="000000"/>
                <w:sz w:val="26"/>
              </w:rPr>
              <w:lastRenderedPageBreak/>
              <w:t>2.</w:t>
            </w:r>
            <w:r w:rsidRPr="0054583D">
              <w:rPr>
                <w:rFonts w:ascii="標楷體" w:eastAsia="標楷體" w:hAnsi="標楷體" w:cs="新細明體" w:hint="eastAsia"/>
                <w:bCs/>
                <w:snapToGrid w:val="0"/>
                <w:color w:val="000000"/>
                <w:sz w:val="26"/>
              </w:rPr>
              <w:t>實作評量：評估學生在律動練習、視唱練習和作曲活動中的實際操作能力。</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lastRenderedPageBreak/>
              <w:t>【品德教育】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品E2 自尊尊人與自愛愛人。</w:t>
            </w:r>
          </w:p>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【生涯規劃教育】</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涯E7 培養良好的人際互動能力。</w:t>
            </w:r>
          </w:p>
        </w:tc>
      </w:tr>
      <w:tr w:rsidR="002F708C" w:rsidTr="005228E1">
        <w:trPr>
          <w:trHeight w:val="1827"/>
        </w:trPr>
        <w:tc>
          <w:tcPr>
            <w:tcW w:w="1096" w:type="dxa"/>
            <w:vAlign w:val="center"/>
          </w:tcPr>
          <w:p w:rsidR="002F708C" w:rsidRPr="004E0E11" w:rsidRDefault="002F708C" w:rsidP="002F708C">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第二十週</w:t>
            </w:r>
          </w:p>
        </w:tc>
        <w:tc>
          <w:tcPr>
            <w:tcW w:w="1701" w:type="dxa"/>
            <w:vAlign w:val="center"/>
          </w:tcPr>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四、統整課程</w:t>
            </w:r>
          </w:p>
          <w:p w:rsidR="002F708C" w:rsidRPr="004E0E11" w:rsidRDefault="002F708C" w:rsidP="002F708C">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無所不在的美感</w:t>
            </w:r>
          </w:p>
        </w:tc>
        <w:tc>
          <w:tcPr>
            <w:tcW w:w="1792" w:type="dxa"/>
            <w:vAlign w:val="center"/>
          </w:tcPr>
          <w:p w:rsidR="002F708C" w:rsidRDefault="002F708C" w:rsidP="002F708C">
            <w:pPr>
              <w:spacing w:line="260" w:lineRule="exact"/>
            </w:pPr>
            <w:r>
              <w:rPr>
                <w:rFonts w:ascii="標楷體" w:eastAsia="標楷體" w:hAnsi="標楷體" w:cs="新細明體" w:hint="eastAsia"/>
                <w:color w:val="000000"/>
                <w:sz w:val="26"/>
                <w:szCs w:val="26"/>
              </w:rPr>
              <w:t>藝-E-A1 參與藝術活動，探索生活美感。</w:t>
            </w:r>
          </w:p>
          <w:p w:rsidR="002F708C" w:rsidRDefault="002F708C" w:rsidP="002F708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1教師彈奏或播放音樂，請學生聆聽辨別『對稱』、『連續』、『漸層』的旋律，並請同學說出旋律的屬性。</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2教師請同學說一說：這些旋律帶給學生有什麼樣的感覺？</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3學生自由回答。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4請學生觀察課文中的動作，試著簡單表演出來，如：</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(1)波浪舞</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(2)手指舞</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(3)肢體萬花筒</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5教師引導學生，簡單表演生活中的動作或物品，含有『對稱』、『連續』、『漸層』的肢體動作。</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6學生個人自由發表或和同學合作表演並分享感受。</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7教師引導學生製作對稱造形要素的特徵、構成與美感的禪繞畫。</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8學生彼此觀摩作品，並分享感受。</w:t>
            </w:r>
          </w:p>
        </w:tc>
        <w:tc>
          <w:tcPr>
            <w:tcW w:w="2126" w:type="dxa"/>
            <w:vAlign w:val="center"/>
          </w:tcPr>
          <w:p w:rsidR="002F708C" w:rsidRPr="004E0E11" w:rsidRDefault="002F708C" w:rsidP="002F708C">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視覺</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口頭評量：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能欣賞視覺藝術中的對稱、反覆、漸層的美感。</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實作評量：完成禪繞畫。</w:t>
            </w:r>
          </w:p>
          <w:p w:rsidR="002F708C" w:rsidRPr="004E0E11" w:rsidRDefault="002F708C" w:rsidP="002F708C">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表演</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實作評量：</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能設計、表演生活中含有「對稱」、「反覆」、「漸層」的動作。</w:t>
            </w:r>
          </w:p>
          <w:p w:rsidR="002F708C" w:rsidRPr="004E0E11" w:rsidRDefault="002F708C" w:rsidP="002F708C">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音樂</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1實作評量：</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1 能演唱〈兩隻老虎〉、〈無所不在的美〉樂曲。</w:t>
            </w:r>
          </w:p>
          <w:p w:rsidR="002F708C" w:rsidRPr="004E0E11" w:rsidRDefault="002F708C" w:rsidP="002F708C">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2 能演唱出rit.漸慢的效果。</w:t>
            </w:r>
          </w:p>
          <w:p w:rsidR="002F708C" w:rsidRPr="004E0E11" w:rsidRDefault="002F708C" w:rsidP="002F708C">
            <w:pPr>
              <w:spacing w:line="260" w:lineRule="exact"/>
              <w:rPr>
                <w:rFonts w:eastAsiaTheme="minorEastAsia"/>
                <w:sz w:val="20"/>
                <w:szCs w:val="20"/>
              </w:rPr>
            </w:pPr>
            <w:r w:rsidRPr="004E0E11">
              <w:rPr>
                <w:rFonts w:ascii="標楷體" w:eastAsia="標楷體" w:hAnsi="標楷體" w:cs="新細明體" w:hint="eastAsia"/>
                <w:color w:val="000000"/>
                <w:sz w:val="26"/>
                <w:szCs w:val="20"/>
              </w:rPr>
              <w:t>2 口頭評量：能說出樂曲中含有反覆、對稱、漸層的音型。</w:t>
            </w:r>
          </w:p>
        </w:tc>
        <w:tc>
          <w:tcPr>
            <w:tcW w:w="2694" w:type="dxa"/>
            <w:vAlign w:val="center"/>
          </w:tcPr>
          <w:p w:rsidR="002F708C" w:rsidRPr="004E0E11" w:rsidRDefault="002F708C" w:rsidP="002F708C">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【生命教育】</w:t>
            </w:r>
          </w:p>
          <w:p w:rsidR="002F708C" w:rsidRPr="001D1A3B" w:rsidRDefault="002F708C" w:rsidP="002F708C">
            <w:pPr>
              <w:spacing w:line="260" w:lineRule="exact"/>
              <w:rPr>
                <w:rFonts w:eastAsiaTheme="minorEastAsia"/>
                <w:sz w:val="20"/>
                <w:szCs w:val="20"/>
              </w:rPr>
            </w:pPr>
            <w:r w:rsidRPr="001D1A3B">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D675B7" w:rsidTr="005228E1">
        <w:trPr>
          <w:trHeight w:val="1827"/>
        </w:trPr>
        <w:tc>
          <w:tcPr>
            <w:tcW w:w="1096" w:type="dxa"/>
            <w:vAlign w:val="center"/>
          </w:tcPr>
          <w:p w:rsidR="00D675B7" w:rsidRPr="004E0E11" w:rsidRDefault="00D675B7" w:rsidP="00D675B7">
            <w:pPr>
              <w:spacing w:line="260" w:lineRule="exact"/>
              <w:jc w:val="center"/>
              <w:rPr>
                <w:rFonts w:eastAsiaTheme="minorEastAsia"/>
                <w:snapToGrid w:val="0"/>
                <w:sz w:val="20"/>
                <w:szCs w:val="20"/>
              </w:rPr>
            </w:pPr>
            <w:r w:rsidRPr="004E0E11">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4E0E11">
              <w:rPr>
                <w:rFonts w:ascii="標楷體" w:eastAsia="標楷體" w:hAnsi="標楷體" w:hint="eastAsia"/>
                <w:snapToGrid w:val="0"/>
                <w:sz w:val="26"/>
                <w:szCs w:val="20"/>
              </w:rPr>
              <w:t>週</w:t>
            </w:r>
          </w:p>
        </w:tc>
        <w:tc>
          <w:tcPr>
            <w:tcW w:w="1701" w:type="dxa"/>
            <w:vAlign w:val="center"/>
          </w:tcPr>
          <w:p w:rsidR="00D675B7" w:rsidRPr="004E0E11" w:rsidRDefault="00D675B7" w:rsidP="00D675B7">
            <w:pPr>
              <w:spacing w:line="260" w:lineRule="exact"/>
              <w:jc w:val="center"/>
              <w:rPr>
                <w:rFonts w:eastAsiaTheme="minorEastAsia"/>
                <w:sz w:val="20"/>
                <w:szCs w:val="20"/>
              </w:rPr>
            </w:pPr>
            <w:r w:rsidRPr="004E0E11">
              <w:rPr>
                <w:rFonts w:ascii="標楷體" w:eastAsia="標楷體" w:hAnsi="標楷體" w:cs="新細明體" w:hint="eastAsia"/>
                <w:bCs/>
                <w:color w:val="000000"/>
                <w:sz w:val="26"/>
                <w:szCs w:val="20"/>
              </w:rPr>
              <w:t>四、統整課程</w:t>
            </w:r>
          </w:p>
          <w:p w:rsidR="00D675B7" w:rsidRPr="004E0E11" w:rsidRDefault="00D675B7" w:rsidP="00D675B7">
            <w:pPr>
              <w:spacing w:line="260" w:lineRule="exact"/>
              <w:jc w:val="center"/>
              <w:rPr>
                <w:rFonts w:eastAsiaTheme="minorEastAsia"/>
                <w:sz w:val="20"/>
                <w:szCs w:val="20"/>
              </w:rPr>
            </w:pPr>
            <w:r w:rsidRPr="004E0E11">
              <w:rPr>
                <w:rFonts w:ascii="標楷體" w:eastAsia="標楷體" w:hAnsi="標楷體" w:cs="新細明體" w:hint="eastAsia"/>
                <w:color w:val="000000"/>
                <w:sz w:val="26"/>
                <w:szCs w:val="20"/>
              </w:rPr>
              <w:t>無所不在的美感</w:t>
            </w:r>
          </w:p>
        </w:tc>
        <w:tc>
          <w:tcPr>
            <w:tcW w:w="1792" w:type="dxa"/>
            <w:vAlign w:val="center"/>
          </w:tcPr>
          <w:p w:rsidR="00D675B7" w:rsidRDefault="00D675B7" w:rsidP="00D675B7">
            <w:pPr>
              <w:spacing w:line="260" w:lineRule="exact"/>
            </w:pPr>
            <w:r>
              <w:rPr>
                <w:rFonts w:ascii="標楷體" w:eastAsia="標楷體" w:hAnsi="標楷體" w:cs="新細明體" w:hint="eastAsia"/>
                <w:color w:val="000000"/>
                <w:sz w:val="26"/>
                <w:szCs w:val="26"/>
              </w:rPr>
              <w:t>藝-E-A1 參與藝術活動，探索生活美感。</w:t>
            </w:r>
          </w:p>
          <w:p w:rsidR="00D675B7" w:rsidRDefault="00D675B7" w:rsidP="00D675B7">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1教師彈奏或播放音樂，請學生聆聽辨別『對稱』、『連續』、『漸層』的旋律，並請同學說出旋律的屬性。</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2教師請同學說一說：這些旋律帶給學生有什麼樣的感覺？</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3學生自由回答。</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4請學生觀察課文中的動作，試著簡單表演出來，如：</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(1)波浪舞</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(2)手指舞</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(3)肢體萬花筒</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5教師引導學生，簡單表演生活中的動作或物品，含有『對稱』、『連續』、『漸層』的肢體動作。</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6學生個人自由發表或和同學合作表演並分享感受。</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7教師引導學生製作對稱造形要素的特徵、構成與美感的禪繞畫。</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8學生彼此觀摩作品，並分享感受。</w:t>
            </w:r>
          </w:p>
        </w:tc>
        <w:tc>
          <w:tcPr>
            <w:tcW w:w="2126" w:type="dxa"/>
            <w:vAlign w:val="center"/>
          </w:tcPr>
          <w:p w:rsidR="00D675B7" w:rsidRPr="004E0E11" w:rsidRDefault="00D675B7" w:rsidP="00D675B7">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視覺</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口頭評量：</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能欣賞視覺藝術中的對稱、反覆、漸層的美感。</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實作評量：完成禪繞畫。</w:t>
            </w:r>
          </w:p>
          <w:p w:rsidR="00D675B7" w:rsidRPr="004E0E11" w:rsidRDefault="00D675B7" w:rsidP="00D675B7">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表演</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實作評量：</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能設計、表演生活中含有「對稱」、「反覆」、「漸層」的動作。</w:t>
            </w:r>
          </w:p>
          <w:p w:rsidR="00D675B7" w:rsidRPr="004E0E11" w:rsidRDefault="00D675B7" w:rsidP="00D675B7">
            <w:pPr>
              <w:spacing w:line="260" w:lineRule="exact"/>
              <w:rPr>
                <w:rFonts w:eastAsiaTheme="minorEastAsia"/>
                <w:sz w:val="20"/>
                <w:szCs w:val="20"/>
                <w:bdr w:val="single" w:sz="4" w:space="0" w:color="auto"/>
              </w:rPr>
            </w:pPr>
            <w:r w:rsidRPr="004E0E11">
              <w:rPr>
                <w:rFonts w:ascii="標楷體" w:eastAsia="標楷體" w:hAnsi="標楷體" w:cs="新細明體" w:hint="eastAsia"/>
                <w:color w:val="000000"/>
                <w:sz w:val="26"/>
                <w:szCs w:val="20"/>
                <w:bdr w:val="single" w:sz="4" w:space="0" w:color="auto"/>
              </w:rPr>
              <w:t>音樂</w:t>
            </w:r>
          </w:p>
          <w:p w:rsidR="00D675B7" w:rsidRPr="004E0E11" w:rsidRDefault="00D675B7" w:rsidP="00D675B7">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1實作評量：</w:t>
            </w:r>
          </w:p>
          <w:p w:rsidR="00D675B7" w:rsidRPr="004E0E11" w:rsidRDefault="00D675B7" w:rsidP="00D675B7">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1 能演唱〈兩隻老虎〉、〈無所不在的美〉樂曲。</w:t>
            </w:r>
          </w:p>
          <w:p w:rsidR="00D675B7" w:rsidRPr="004E0E11" w:rsidRDefault="00D675B7" w:rsidP="00D675B7">
            <w:pPr>
              <w:autoSpaceDE w:val="0"/>
              <w:autoSpaceDN w:val="0"/>
              <w:adjustRightInd w:val="0"/>
              <w:spacing w:line="260" w:lineRule="exact"/>
              <w:rPr>
                <w:rFonts w:eastAsiaTheme="minorEastAsia"/>
                <w:sz w:val="20"/>
                <w:szCs w:val="20"/>
              </w:rPr>
            </w:pPr>
            <w:r w:rsidRPr="004E0E11">
              <w:rPr>
                <w:rFonts w:ascii="標楷體" w:eastAsia="標楷體" w:hAnsi="標楷體" w:cs="新細明體" w:hint="eastAsia"/>
                <w:color w:val="000000"/>
                <w:sz w:val="26"/>
                <w:szCs w:val="20"/>
              </w:rPr>
              <w:t>2 能演唱出rit.漸慢的效果。</w:t>
            </w:r>
          </w:p>
          <w:p w:rsidR="00D675B7" w:rsidRPr="004E0E11" w:rsidRDefault="00D675B7" w:rsidP="00D675B7">
            <w:pPr>
              <w:spacing w:line="260" w:lineRule="exact"/>
              <w:rPr>
                <w:rFonts w:eastAsiaTheme="minorEastAsia"/>
                <w:sz w:val="20"/>
                <w:szCs w:val="20"/>
              </w:rPr>
            </w:pPr>
            <w:r w:rsidRPr="004E0E11">
              <w:rPr>
                <w:rFonts w:ascii="標楷體" w:eastAsia="標楷體" w:hAnsi="標楷體" w:cs="新細明體" w:hint="eastAsia"/>
                <w:color w:val="000000"/>
                <w:sz w:val="26"/>
                <w:szCs w:val="20"/>
              </w:rPr>
              <w:t>2 口頭評量：能說出樂曲中含有反覆、對稱、漸層的音型。</w:t>
            </w:r>
          </w:p>
        </w:tc>
        <w:tc>
          <w:tcPr>
            <w:tcW w:w="2694" w:type="dxa"/>
            <w:vAlign w:val="center"/>
          </w:tcPr>
          <w:p w:rsidR="00D675B7" w:rsidRPr="004E0E11" w:rsidRDefault="00D675B7" w:rsidP="00D675B7">
            <w:pPr>
              <w:spacing w:line="260" w:lineRule="exact"/>
              <w:rPr>
                <w:rFonts w:eastAsiaTheme="minorEastAsia"/>
                <w:b/>
                <w:sz w:val="20"/>
                <w:szCs w:val="20"/>
              </w:rPr>
            </w:pPr>
            <w:r w:rsidRPr="004E0E11">
              <w:rPr>
                <w:rFonts w:ascii="標楷體" w:eastAsia="標楷體" w:hAnsi="標楷體" w:cs="新細明體" w:hint="eastAsia"/>
                <w:b/>
                <w:color w:val="000000"/>
                <w:sz w:val="26"/>
                <w:szCs w:val="20"/>
              </w:rPr>
              <w:t>【生命教育】</w:t>
            </w:r>
          </w:p>
          <w:p w:rsidR="00D675B7" w:rsidRPr="001D1A3B" w:rsidRDefault="00D675B7" w:rsidP="00D675B7">
            <w:pPr>
              <w:spacing w:line="260" w:lineRule="exact"/>
              <w:rPr>
                <w:rFonts w:eastAsiaTheme="minorEastAsia"/>
                <w:sz w:val="20"/>
                <w:szCs w:val="20"/>
              </w:rPr>
            </w:pPr>
            <w:r w:rsidRPr="001D1A3B">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bl>
    <w:p w:rsidR="008011AF" w:rsidRPr="00C42669" w:rsidRDefault="008011AF" w:rsidP="008011AF">
      <w:pPr>
        <w:jc w:val="center"/>
        <w:rPr>
          <w:rFonts w:ascii="標楷體" w:eastAsia="標楷體" w:hAnsi="標楷體"/>
        </w:rPr>
      </w:pPr>
    </w:p>
    <w:p w:rsidR="00DC4BFB" w:rsidRPr="008011AF" w:rsidRDefault="00DC4BFB" w:rsidP="008011AF">
      <w:pPr>
        <w:jc w:val="center"/>
        <w:rPr>
          <w:rFonts w:ascii="標楷體" w:eastAsia="標楷體" w:hAnsi="標楷體"/>
        </w:rPr>
      </w:pPr>
    </w:p>
    <w:sectPr w:rsidR="00DC4BFB" w:rsidRPr="008011AF" w:rsidSect="003A62D3">
      <w:headerReference w:type="default" r:id="rId2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73" w:rsidRDefault="00C14773" w:rsidP="001E09F9">
      <w:r>
        <w:separator/>
      </w:r>
    </w:p>
  </w:endnote>
  <w:endnote w:type="continuationSeparator" w:id="0">
    <w:p w:rsidR="00C14773" w:rsidRDefault="00C1477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73" w:rsidRDefault="00C14773" w:rsidP="001E09F9">
      <w:r>
        <w:separator/>
      </w:r>
    </w:p>
  </w:footnote>
  <w:footnote w:type="continuationSeparator" w:id="0">
    <w:p w:rsidR="00C14773" w:rsidRDefault="00C14773"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B1" w:rsidRDefault="00DE0AB1">
    <w:pPr>
      <w:pStyle w:val="a3"/>
    </w:pPr>
    <w:r w:rsidRPr="005F5E6E">
      <w:rPr>
        <w:rFonts w:hint="eastAsia"/>
      </w:rPr>
      <w:t>附件</w:t>
    </w:r>
    <w:r w:rsidRPr="005F5E6E">
      <w:rPr>
        <w:rFonts w:hint="eastAsia"/>
      </w:rPr>
      <w:t>2-5</w:t>
    </w:r>
    <w:r w:rsidRPr="005F5E6E">
      <w:rPr>
        <w:rFonts w:hint="eastAsia"/>
      </w:rPr>
      <w:t>（國中小各年級適用）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80BF8"/>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3A7E"/>
    <w:rsid w:val="00144500"/>
    <w:rsid w:val="0014689E"/>
    <w:rsid w:val="00152FB4"/>
    <w:rsid w:val="00157CEA"/>
    <w:rsid w:val="00180CC5"/>
    <w:rsid w:val="00182BE0"/>
    <w:rsid w:val="001918A9"/>
    <w:rsid w:val="001977AB"/>
    <w:rsid w:val="001B6014"/>
    <w:rsid w:val="001C7F16"/>
    <w:rsid w:val="001E09F9"/>
    <w:rsid w:val="001E489B"/>
    <w:rsid w:val="001F78B1"/>
    <w:rsid w:val="0021292F"/>
    <w:rsid w:val="002133AB"/>
    <w:rsid w:val="002201F5"/>
    <w:rsid w:val="00260D98"/>
    <w:rsid w:val="0026307C"/>
    <w:rsid w:val="002656EA"/>
    <w:rsid w:val="00265989"/>
    <w:rsid w:val="00265BDF"/>
    <w:rsid w:val="002700A9"/>
    <w:rsid w:val="00273C1C"/>
    <w:rsid w:val="002753BF"/>
    <w:rsid w:val="002758FF"/>
    <w:rsid w:val="00276BD6"/>
    <w:rsid w:val="00281925"/>
    <w:rsid w:val="00283E94"/>
    <w:rsid w:val="00283FD7"/>
    <w:rsid w:val="00286217"/>
    <w:rsid w:val="00292039"/>
    <w:rsid w:val="002A4997"/>
    <w:rsid w:val="002B1165"/>
    <w:rsid w:val="002C282B"/>
    <w:rsid w:val="002D4CAB"/>
    <w:rsid w:val="002D52D4"/>
    <w:rsid w:val="002E4FC6"/>
    <w:rsid w:val="002F22F2"/>
    <w:rsid w:val="002F708C"/>
    <w:rsid w:val="00306883"/>
    <w:rsid w:val="003225FB"/>
    <w:rsid w:val="0033711F"/>
    <w:rsid w:val="0035113D"/>
    <w:rsid w:val="003528CC"/>
    <w:rsid w:val="00353873"/>
    <w:rsid w:val="003542DC"/>
    <w:rsid w:val="003563DE"/>
    <w:rsid w:val="00357575"/>
    <w:rsid w:val="003700DC"/>
    <w:rsid w:val="00370DF0"/>
    <w:rsid w:val="0038261A"/>
    <w:rsid w:val="00387EA3"/>
    <w:rsid w:val="003956BA"/>
    <w:rsid w:val="003A1011"/>
    <w:rsid w:val="003A62D3"/>
    <w:rsid w:val="003B761D"/>
    <w:rsid w:val="003C0F32"/>
    <w:rsid w:val="003E58CE"/>
    <w:rsid w:val="003E6127"/>
    <w:rsid w:val="003F2548"/>
    <w:rsid w:val="003F646F"/>
    <w:rsid w:val="003F6574"/>
    <w:rsid w:val="00401C4E"/>
    <w:rsid w:val="0042601A"/>
    <w:rsid w:val="00430520"/>
    <w:rsid w:val="00441094"/>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E3B90"/>
    <w:rsid w:val="004F30B5"/>
    <w:rsid w:val="005228E1"/>
    <w:rsid w:val="00525F2A"/>
    <w:rsid w:val="00526E16"/>
    <w:rsid w:val="005279C8"/>
    <w:rsid w:val="00541956"/>
    <w:rsid w:val="00543CDD"/>
    <w:rsid w:val="00567AD2"/>
    <w:rsid w:val="00573E45"/>
    <w:rsid w:val="00587A1D"/>
    <w:rsid w:val="005A3447"/>
    <w:rsid w:val="005A5B68"/>
    <w:rsid w:val="005C6DD4"/>
    <w:rsid w:val="005E61BD"/>
    <w:rsid w:val="005F5321"/>
    <w:rsid w:val="005F5E6E"/>
    <w:rsid w:val="0060053B"/>
    <w:rsid w:val="0060058D"/>
    <w:rsid w:val="0060210D"/>
    <w:rsid w:val="00613E83"/>
    <w:rsid w:val="00617208"/>
    <w:rsid w:val="006304AE"/>
    <w:rsid w:val="006369D1"/>
    <w:rsid w:val="006432B6"/>
    <w:rsid w:val="00643641"/>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11AF"/>
    <w:rsid w:val="00802916"/>
    <w:rsid w:val="00804B09"/>
    <w:rsid w:val="008140E7"/>
    <w:rsid w:val="008243A7"/>
    <w:rsid w:val="008262C3"/>
    <w:rsid w:val="008427B9"/>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C11BC"/>
    <w:rsid w:val="009D09F4"/>
    <w:rsid w:val="009E7996"/>
    <w:rsid w:val="00A23C22"/>
    <w:rsid w:val="00A2636B"/>
    <w:rsid w:val="00A27464"/>
    <w:rsid w:val="00A6147E"/>
    <w:rsid w:val="00A61519"/>
    <w:rsid w:val="00A6221A"/>
    <w:rsid w:val="00A820AD"/>
    <w:rsid w:val="00A833B3"/>
    <w:rsid w:val="00AB785E"/>
    <w:rsid w:val="00AB7B0E"/>
    <w:rsid w:val="00AD5461"/>
    <w:rsid w:val="00AD7B59"/>
    <w:rsid w:val="00AE26A2"/>
    <w:rsid w:val="00AF188C"/>
    <w:rsid w:val="00AF2B80"/>
    <w:rsid w:val="00AF458E"/>
    <w:rsid w:val="00B017C7"/>
    <w:rsid w:val="00B17F35"/>
    <w:rsid w:val="00B25D2A"/>
    <w:rsid w:val="00B33D93"/>
    <w:rsid w:val="00B5082C"/>
    <w:rsid w:val="00B57828"/>
    <w:rsid w:val="00B61C14"/>
    <w:rsid w:val="00B632C0"/>
    <w:rsid w:val="00B638DF"/>
    <w:rsid w:val="00B6411C"/>
    <w:rsid w:val="00B70CDE"/>
    <w:rsid w:val="00B72A3F"/>
    <w:rsid w:val="00B72A6D"/>
    <w:rsid w:val="00B76925"/>
    <w:rsid w:val="00B94137"/>
    <w:rsid w:val="00BB1FAA"/>
    <w:rsid w:val="00BD7560"/>
    <w:rsid w:val="00BF2061"/>
    <w:rsid w:val="00BF2742"/>
    <w:rsid w:val="00BF319C"/>
    <w:rsid w:val="00C12A43"/>
    <w:rsid w:val="00C14773"/>
    <w:rsid w:val="00C23B9C"/>
    <w:rsid w:val="00C42669"/>
    <w:rsid w:val="00C51370"/>
    <w:rsid w:val="00C71BBD"/>
    <w:rsid w:val="00C945B9"/>
    <w:rsid w:val="00CB6241"/>
    <w:rsid w:val="00CC11EC"/>
    <w:rsid w:val="00CC6B46"/>
    <w:rsid w:val="00CD5276"/>
    <w:rsid w:val="00CE0A6C"/>
    <w:rsid w:val="00CE401D"/>
    <w:rsid w:val="00CE4584"/>
    <w:rsid w:val="00CE63A2"/>
    <w:rsid w:val="00D06C9B"/>
    <w:rsid w:val="00D075AF"/>
    <w:rsid w:val="00D2112D"/>
    <w:rsid w:val="00D22448"/>
    <w:rsid w:val="00D24DE9"/>
    <w:rsid w:val="00D262A1"/>
    <w:rsid w:val="00D40BF8"/>
    <w:rsid w:val="00D43615"/>
    <w:rsid w:val="00D5703F"/>
    <w:rsid w:val="00D6692C"/>
    <w:rsid w:val="00D675B7"/>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0AB1"/>
    <w:rsid w:val="00DE765C"/>
    <w:rsid w:val="00E0428B"/>
    <w:rsid w:val="00E25F77"/>
    <w:rsid w:val="00E26E13"/>
    <w:rsid w:val="00E51C64"/>
    <w:rsid w:val="00E5427D"/>
    <w:rsid w:val="00E5508F"/>
    <w:rsid w:val="00E671A4"/>
    <w:rsid w:val="00E70358"/>
    <w:rsid w:val="00E73E30"/>
    <w:rsid w:val="00E94EE2"/>
    <w:rsid w:val="00E95048"/>
    <w:rsid w:val="00EA04D5"/>
    <w:rsid w:val="00EA37ED"/>
    <w:rsid w:val="00EA3FCA"/>
    <w:rsid w:val="00EA61B5"/>
    <w:rsid w:val="00EA6367"/>
    <w:rsid w:val="00EA7035"/>
    <w:rsid w:val="00EB0EB1"/>
    <w:rsid w:val="00EC45CB"/>
    <w:rsid w:val="00EE064C"/>
    <w:rsid w:val="00F024D0"/>
    <w:rsid w:val="00F06920"/>
    <w:rsid w:val="00F226B5"/>
    <w:rsid w:val="00F240EF"/>
    <w:rsid w:val="00F326F9"/>
    <w:rsid w:val="00F4245B"/>
    <w:rsid w:val="00F51373"/>
    <w:rsid w:val="00F52E27"/>
    <w:rsid w:val="00F53296"/>
    <w:rsid w:val="00F55010"/>
    <w:rsid w:val="00F60B4A"/>
    <w:rsid w:val="00F82658"/>
    <w:rsid w:val="00F8710D"/>
    <w:rsid w:val="00FB2A09"/>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B347"/>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245386458">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6EEB-2435-460E-A936-05D7612B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37</Pages>
  <Words>13766</Words>
  <Characters>14594</Characters>
  <Application>Microsoft Office Word</Application>
  <DocSecurity>0</DocSecurity>
  <Lines>1621</Lines>
  <Paragraphs>1181</Paragraphs>
  <ScaleCrop>false</ScaleCrop>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29</cp:revision>
  <cp:lastPrinted>2019-03-26T07:40:00Z</cp:lastPrinted>
  <dcterms:created xsi:type="dcterms:W3CDTF">2020-04-23T11:06:00Z</dcterms:created>
  <dcterms:modified xsi:type="dcterms:W3CDTF">2025-06-30T05:42:00Z</dcterms:modified>
</cp:coreProperties>
</file>